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F74FBE" w:rsidRPr="0066357A" w:rsidTr="0064373D">
        <w:tc>
          <w:tcPr>
            <w:tcW w:w="828" w:type="pct"/>
          </w:tcPr>
          <w:p w:rsidR="00F74FBE" w:rsidRPr="0066357A" w:rsidRDefault="00F74FBE" w:rsidP="00643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357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50AE0B" wp14:editId="2C31B384">
                  <wp:extent cx="590598" cy="304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ОНБ логотип.pn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319" cy="308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</w:tcPr>
          <w:p w:rsidR="00F74FBE" w:rsidRPr="009A4B12" w:rsidRDefault="00F74FBE" w:rsidP="0064373D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9A4B12">
              <w:rPr>
                <w:rFonts w:ascii="Times New Roman" w:hAnsi="Times New Roman" w:cs="Times New Roman"/>
                <w:szCs w:val="24"/>
              </w:rPr>
              <w:t>Государственное бюджетное учреждение культуры</w:t>
            </w:r>
          </w:p>
          <w:p w:rsidR="00F74FBE" w:rsidRPr="0066357A" w:rsidRDefault="00F74FBE" w:rsidP="006437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12">
              <w:rPr>
                <w:rFonts w:ascii="Times New Roman" w:hAnsi="Times New Roman" w:cs="Times New Roman"/>
                <w:szCs w:val="24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F74FBE" w:rsidRPr="00F74FBE" w:rsidRDefault="00F74FBE" w:rsidP="00610C87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656A88" w:rsidRPr="00610C87" w:rsidRDefault="0094475B" w:rsidP="00610C8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10C87">
        <w:rPr>
          <w:rFonts w:ascii="Times New Roman" w:hAnsi="Times New Roman" w:cs="Times New Roman"/>
          <w:b/>
          <w:sz w:val="28"/>
        </w:rPr>
        <w:t>Агрохимия</w:t>
      </w:r>
    </w:p>
    <w:p w:rsidR="0094475B" w:rsidRPr="00FB1F3A" w:rsidRDefault="0094475B" w:rsidP="0094475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FB1F3A">
        <w:rPr>
          <w:rFonts w:ascii="Times New Roman" w:hAnsi="Times New Roman" w:cs="Times New Roman"/>
          <w:b/>
          <w:sz w:val="28"/>
        </w:rPr>
        <w:t>Азнагулов</w:t>
      </w:r>
      <w:proofErr w:type="spellEnd"/>
      <w:r w:rsidRPr="00FB1F3A">
        <w:rPr>
          <w:rFonts w:ascii="Times New Roman" w:hAnsi="Times New Roman" w:cs="Times New Roman"/>
          <w:b/>
          <w:sz w:val="28"/>
        </w:rPr>
        <w:t>, Д. Р.</w:t>
      </w:r>
      <w:r w:rsidRPr="00FB1F3A">
        <w:rPr>
          <w:rFonts w:ascii="Times New Roman" w:hAnsi="Times New Roman" w:cs="Times New Roman"/>
          <w:sz w:val="28"/>
        </w:rPr>
        <w:t xml:space="preserve"> Технологии получения органических удобрений путём компостирования твердых коммунальных отходов / Д.</w:t>
      </w:r>
      <w:r>
        <w:rPr>
          <w:rFonts w:ascii="Times New Roman" w:hAnsi="Times New Roman" w:cs="Times New Roman"/>
          <w:sz w:val="28"/>
        </w:rPr>
        <w:t xml:space="preserve"> </w:t>
      </w:r>
      <w:r w:rsidRPr="00FB1F3A">
        <w:rPr>
          <w:rFonts w:ascii="Times New Roman" w:hAnsi="Times New Roman" w:cs="Times New Roman"/>
          <w:sz w:val="28"/>
        </w:rPr>
        <w:t>Р.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B1F3A">
        <w:rPr>
          <w:rFonts w:ascii="Times New Roman" w:hAnsi="Times New Roman" w:cs="Times New Roman"/>
          <w:sz w:val="28"/>
        </w:rPr>
        <w:t>Азнагулов</w:t>
      </w:r>
      <w:proofErr w:type="spellEnd"/>
      <w:r w:rsidRPr="00FB1F3A">
        <w:rPr>
          <w:rFonts w:ascii="Times New Roman" w:hAnsi="Times New Roman" w:cs="Times New Roman"/>
          <w:sz w:val="28"/>
        </w:rPr>
        <w:t>, Н.</w:t>
      </w:r>
      <w:r>
        <w:rPr>
          <w:rFonts w:ascii="Times New Roman" w:hAnsi="Times New Roman" w:cs="Times New Roman"/>
          <w:sz w:val="28"/>
        </w:rPr>
        <w:t xml:space="preserve"> </w:t>
      </w:r>
      <w:r w:rsidRPr="00FB1F3A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B1F3A">
        <w:rPr>
          <w:rFonts w:ascii="Times New Roman" w:hAnsi="Times New Roman" w:cs="Times New Roman"/>
          <w:sz w:val="28"/>
        </w:rPr>
        <w:t>Минигазимов</w:t>
      </w:r>
      <w:proofErr w:type="spellEnd"/>
      <w:r w:rsidRPr="00FB1F3A">
        <w:rPr>
          <w:rFonts w:ascii="Times New Roman" w:hAnsi="Times New Roman" w:cs="Times New Roman"/>
          <w:sz w:val="28"/>
        </w:rPr>
        <w:t>, Л.</w:t>
      </w:r>
      <w:r>
        <w:rPr>
          <w:rFonts w:ascii="Times New Roman" w:hAnsi="Times New Roman" w:cs="Times New Roman"/>
          <w:sz w:val="28"/>
        </w:rPr>
        <w:t xml:space="preserve"> </w:t>
      </w:r>
      <w:r w:rsidRPr="00FB1F3A">
        <w:rPr>
          <w:rFonts w:ascii="Times New Roman" w:hAnsi="Times New Roman" w:cs="Times New Roman"/>
          <w:sz w:val="28"/>
        </w:rPr>
        <w:t xml:space="preserve">М. Хасанова // </w:t>
      </w:r>
      <w:proofErr w:type="spellStart"/>
      <w:r w:rsidRPr="00FB1F3A">
        <w:rPr>
          <w:rFonts w:ascii="Times New Roman" w:hAnsi="Times New Roman" w:cs="Times New Roman"/>
          <w:sz w:val="28"/>
        </w:rPr>
        <w:t>Вестн</w:t>
      </w:r>
      <w:proofErr w:type="spellEnd"/>
      <w:r w:rsidRPr="00FB1F3A">
        <w:rPr>
          <w:rFonts w:ascii="Times New Roman" w:hAnsi="Times New Roman" w:cs="Times New Roman"/>
          <w:sz w:val="28"/>
        </w:rPr>
        <w:t xml:space="preserve">. Башкирского гос. </w:t>
      </w:r>
      <w:proofErr w:type="spellStart"/>
      <w:r w:rsidRPr="00FB1F3A">
        <w:rPr>
          <w:rFonts w:ascii="Times New Roman" w:hAnsi="Times New Roman" w:cs="Times New Roman"/>
          <w:sz w:val="28"/>
        </w:rPr>
        <w:t>аграр</w:t>
      </w:r>
      <w:proofErr w:type="spellEnd"/>
      <w:r w:rsidRPr="00FB1F3A">
        <w:rPr>
          <w:rFonts w:ascii="Times New Roman" w:hAnsi="Times New Roman" w:cs="Times New Roman"/>
          <w:sz w:val="28"/>
        </w:rPr>
        <w:t>. ун-та. – 2018. – № 1. – С. 9</w:t>
      </w:r>
      <w:r>
        <w:rPr>
          <w:rFonts w:ascii="Times New Roman" w:hAnsi="Times New Roman" w:cs="Times New Roman"/>
          <w:sz w:val="28"/>
        </w:rPr>
        <w:t>–</w:t>
      </w:r>
      <w:r w:rsidRPr="00FB1F3A">
        <w:rPr>
          <w:rFonts w:ascii="Times New Roman" w:hAnsi="Times New Roman" w:cs="Times New Roman"/>
          <w:sz w:val="28"/>
        </w:rPr>
        <w:t>15.</w:t>
      </w:r>
    </w:p>
    <w:p w:rsidR="0094475B" w:rsidRDefault="0094475B" w:rsidP="0094475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B1F3A">
        <w:rPr>
          <w:rFonts w:ascii="Times New Roman" w:hAnsi="Times New Roman" w:cs="Times New Roman"/>
          <w:sz w:val="24"/>
        </w:rPr>
        <w:t xml:space="preserve">Постоянный рост объемов образования твердых коммунальных отходов (ТКО) усиливает антропогенное воздействие на окружающую среду. Значительная часть компонентов ТКО представлена различными органическими веществами, которые пригодны для вторичного использования в агропромышленном производстве. Объем органических отходов, ежегодно попадающих на свалки, полигоны ТКО составляет 30-40 % от общего объема ТКО. Одним из широко используемых методов переработки органической части ТКО является компостирование. Однако это направление получения органических удобрений сдерживается отсутствием совершенных технологий сбора, сортировки и переработки отходов, недостаточной изученностью воздействия компостов из ТКО. Рассмотрены основные методы компостирования пищевых и других органических отходов. В результате внедрения современных технологий возможно получение компоста, который является перспективным нетрадиционным органическим удобрением для сельского хозяйства. Такой тип удобрений оказывает положительное влияние на агрономические свойства почв: в почву поступают необходимые растениям элементы питания, способствуют накоплению влаги и более длительному ее расходованию, что благоприятно сказывается на свойствах почвы, формировании водного режима почвы и урожайности возделываемых сельскохозяйственных культур. </w:t>
      </w:r>
    </w:p>
    <w:p w:rsidR="000B10F5" w:rsidRDefault="000B10F5" w:rsidP="0094475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0B10F5" w:rsidRPr="00FB1F3A" w:rsidRDefault="000B10F5" w:rsidP="000B10F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B1F3A">
        <w:rPr>
          <w:rFonts w:ascii="Times New Roman" w:hAnsi="Times New Roman" w:cs="Times New Roman"/>
          <w:b/>
          <w:sz w:val="28"/>
        </w:rPr>
        <w:t xml:space="preserve">Влияние расчетных доз удобрений на продуктивность звена севооборота в условиях </w:t>
      </w:r>
      <w:proofErr w:type="spellStart"/>
      <w:r w:rsidRPr="00FB1F3A">
        <w:rPr>
          <w:rFonts w:ascii="Times New Roman" w:hAnsi="Times New Roman" w:cs="Times New Roman"/>
          <w:b/>
          <w:sz w:val="28"/>
        </w:rPr>
        <w:t>Предуральской</w:t>
      </w:r>
      <w:proofErr w:type="spellEnd"/>
      <w:r w:rsidRPr="00FB1F3A">
        <w:rPr>
          <w:rFonts w:ascii="Times New Roman" w:hAnsi="Times New Roman" w:cs="Times New Roman"/>
          <w:b/>
          <w:sz w:val="28"/>
        </w:rPr>
        <w:t xml:space="preserve"> степи Республики Башкортостан</w:t>
      </w:r>
      <w:r w:rsidRPr="00FB1F3A">
        <w:rPr>
          <w:rFonts w:ascii="Times New Roman" w:hAnsi="Times New Roman" w:cs="Times New Roman"/>
          <w:sz w:val="28"/>
        </w:rPr>
        <w:t xml:space="preserve"> / М.</w:t>
      </w:r>
      <w:r>
        <w:rPr>
          <w:rFonts w:ascii="Times New Roman" w:hAnsi="Times New Roman" w:cs="Times New Roman"/>
          <w:sz w:val="28"/>
        </w:rPr>
        <w:t xml:space="preserve"> </w:t>
      </w:r>
      <w:r w:rsidRPr="00FB1F3A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B1F3A">
        <w:rPr>
          <w:rFonts w:ascii="Times New Roman" w:hAnsi="Times New Roman" w:cs="Times New Roman"/>
          <w:sz w:val="28"/>
        </w:rPr>
        <w:t>Хайбуллин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FB1F3A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FB1F3A">
        <w:rPr>
          <w:rFonts w:ascii="Times New Roman" w:hAnsi="Times New Roman" w:cs="Times New Roman"/>
          <w:sz w:val="28"/>
        </w:rPr>
        <w:t xml:space="preserve">] // </w:t>
      </w:r>
      <w:proofErr w:type="spellStart"/>
      <w:r w:rsidRPr="00FB1F3A">
        <w:rPr>
          <w:rFonts w:ascii="Times New Roman" w:hAnsi="Times New Roman" w:cs="Times New Roman"/>
          <w:sz w:val="28"/>
        </w:rPr>
        <w:t>Вестн</w:t>
      </w:r>
      <w:proofErr w:type="spellEnd"/>
      <w:r w:rsidRPr="00FB1F3A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Башкирского гос. </w:t>
      </w:r>
      <w:proofErr w:type="spellStart"/>
      <w:r>
        <w:rPr>
          <w:rFonts w:ascii="Times New Roman" w:hAnsi="Times New Roman" w:cs="Times New Roman"/>
          <w:sz w:val="28"/>
        </w:rPr>
        <w:t>аграр</w:t>
      </w:r>
      <w:proofErr w:type="spellEnd"/>
      <w:r>
        <w:rPr>
          <w:rFonts w:ascii="Times New Roman" w:hAnsi="Times New Roman" w:cs="Times New Roman"/>
          <w:sz w:val="28"/>
        </w:rPr>
        <w:t xml:space="preserve">. ун-та. </w:t>
      </w:r>
      <w:r w:rsidRPr="00FB1F3A">
        <w:rPr>
          <w:rFonts w:ascii="Times New Roman" w:hAnsi="Times New Roman" w:cs="Times New Roman"/>
          <w:sz w:val="28"/>
        </w:rPr>
        <w:t>– 2018. – № 1. – С. 38</w:t>
      </w:r>
      <w:r>
        <w:rPr>
          <w:rFonts w:ascii="Times New Roman" w:hAnsi="Times New Roman" w:cs="Times New Roman"/>
          <w:sz w:val="28"/>
        </w:rPr>
        <w:t>–</w:t>
      </w:r>
      <w:r w:rsidRPr="00FB1F3A">
        <w:rPr>
          <w:rFonts w:ascii="Times New Roman" w:hAnsi="Times New Roman" w:cs="Times New Roman"/>
          <w:sz w:val="28"/>
        </w:rPr>
        <w:t>45.</w:t>
      </w:r>
    </w:p>
    <w:p w:rsidR="000B10F5" w:rsidRDefault="000B10F5" w:rsidP="000B10F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B1F3A">
        <w:rPr>
          <w:rFonts w:ascii="Times New Roman" w:hAnsi="Times New Roman" w:cs="Times New Roman"/>
          <w:sz w:val="24"/>
        </w:rPr>
        <w:t xml:space="preserve">В статье приводятся результаты исследований влияния расчетных доз удобрений на урожайность культур звена севооборота. </w:t>
      </w:r>
      <w:proofErr w:type="gramStart"/>
      <w:r w:rsidRPr="00FB1F3A">
        <w:rPr>
          <w:rFonts w:ascii="Times New Roman" w:hAnsi="Times New Roman" w:cs="Times New Roman"/>
          <w:sz w:val="24"/>
        </w:rPr>
        <w:t xml:space="preserve">Применение удобрений в условиях </w:t>
      </w:r>
      <w:proofErr w:type="spellStart"/>
      <w:r w:rsidRPr="00FB1F3A">
        <w:rPr>
          <w:rFonts w:ascii="Times New Roman" w:hAnsi="Times New Roman" w:cs="Times New Roman"/>
          <w:sz w:val="24"/>
        </w:rPr>
        <w:t>Предуральской</w:t>
      </w:r>
      <w:proofErr w:type="spellEnd"/>
      <w:r w:rsidRPr="00FB1F3A">
        <w:rPr>
          <w:rFonts w:ascii="Times New Roman" w:hAnsi="Times New Roman" w:cs="Times New Roman"/>
          <w:sz w:val="24"/>
        </w:rPr>
        <w:t xml:space="preserve"> степи Республики Башкортостан в среднем за 2 года позволило повысить продуктивность звена севооборота на 26-32 %, получить 3,28-4,32 т/га з. е. Среднегодовая урожайность культур звена севооборота достигла: 2,23-2,36 т/га зерна яровой пшеницы, 2,3-2,45 т/га семян ярового рапса, 36,9-38,1т/га сахарной свеклы.</w:t>
      </w:r>
      <w:proofErr w:type="gramEnd"/>
      <w:r w:rsidRPr="00FB1F3A">
        <w:rPr>
          <w:rFonts w:ascii="Times New Roman" w:hAnsi="Times New Roman" w:cs="Times New Roman"/>
          <w:sz w:val="24"/>
        </w:rPr>
        <w:t xml:space="preserve"> Вынос азота и калия 1 т зерна яровой пшеницы, семян ярового рапса и сахарной свеклы под влиянием удобрений возрастал, а вынос фосфора единицей урожая при этом практически не изменялся. При применении расчетных доз удобрений по всем вариантам опыта в почвах сложился близкий </w:t>
      </w:r>
      <w:proofErr w:type="gramStart"/>
      <w:r w:rsidRPr="00FB1F3A">
        <w:rPr>
          <w:rFonts w:ascii="Times New Roman" w:hAnsi="Times New Roman" w:cs="Times New Roman"/>
          <w:sz w:val="24"/>
        </w:rPr>
        <w:t>к</w:t>
      </w:r>
      <w:proofErr w:type="gramEnd"/>
      <w:r w:rsidRPr="00FB1F3A">
        <w:rPr>
          <w:rFonts w:ascii="Times New Roman" w:hAnsi="Times New Roman" w:cs="Times New Roman"/>
          <w:sz w:val="24"/>
        </w:rPr>
        <w:t xml:space="preserve"> нулевому баланс по азоту, отрицательный по калию, а по фосфору на вариантах с максимальной дозой - положительный, с минимальной - отрицательный. Расчёт эффективности применения удобрений показал, что применение удобрений является </w:t>
      </w:r>
      <w:proofErr w:type="spellStart"/>
      <w:r w:rsidRPr="00FB1F3A">
        <w:rPr>
          <w:rFonts w:ascii="Times New Roman" w:hAnsi="Times New Roman" w:cs="Times New Roman"/>
          <w:sz w:val="24"/>
        </w:rPr>
        <w:t>агрономически</w:t>
      </w:r>
      <w:proofErr w:type="spellEnd"/>
      <w:r w:rsidRPr="00FB1F3A">
        <w:rPr>
          <w:rFonts w:ascii="Times New Roman" w:hAnsi="Times New Roman" w:cs="Times New Roman"/>
          <w:sz w:val="24"/>
        </w:rPr>
        <w:t xml:space="preserve"> эффективным и энергетически выгодным. </w:t>
      </w:r>
    </w:p>
    <w:p w:rsidR="00FB74EC" w:rsidRPr="00FB1F3A" w:rsidRDefault="00FB74EC" w:rsidP="000B10F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D31BCA" w:rsidRDefault="00F74FBE" w:rsidP="00D31BCA">
      <w:pPr>
        <w:pStyle w:val="a3"/>
        <w:widowControl w:val="0"/>
        <w:ind w:firstLine="709"/>
        <w:jc w:val="both"/>
      </w:pPr>
      <w:r w:rsidRPr="00F74FBE">
        <w:rPr>
          <w:rFonts w:ascii="Times New Roman" w:hAnsi="Times New Roman" w:cs="Times New Roman"/>
          <w:b/>
          <w:sz w:val="28"/>
        </w:rPr>
        <w:t>Елисеев, И. П.</w:t>
      </w:r>
      <w:r w:rsidRPr="00610C87">
        <w:rPr>
          <w:rFonts w:ascii="Times New Roman" w:hAnsi="Times New Roman" w:cs="Times New Roman"/>
          <w:sz w:val="28"/>
        </w:rPr>
        <w:t xml:space="preserve"> Нетрадиционные органические удобрения, их использование на серых лесных почвах Чувашии как элемент ресурсосбережения в земледелии / И.</w:t>
      </w:r>
      <w:r>
        <w:rPr>
          <w:rFonts w:ascii="Times New Roman" w:hAnsi="Times New Roman" w:cs="Times New Roman"/>
          <w:sz w:val="28"/>
        </w:rPr>
        <w:t xml:space="preserve"> </w:t>
      </w:r>
      <w:r w:rsidRPr="00610C87">
        <w:rPr>
          <w:rFonts w:ascii="Times New Roman" w:hAnsi="Times New Roman" w:cs="Times New Roman"/>
          <w:sz w:val="28"/>
        </w:rPr>
        <w:t>П. Елисеев, Л.</w:t>
      </w:r>
      <w:r>
        <w:rPr>
          <w:rFonts w:ascii="Times New Roman" w:hAnsi="Times New Roman" w:cs="Times New Roman"/>
          <w:sz w:val="28"/>
        </w:rPr>
        <w:t xml:space="preserve"> </w:t>
      </w:r>
      <w:r w:rsidRPr="00610C87">
        <w:rPr>
          <w:rFonts w:ascii="Times New Roman" w:hAnsi="Times New Roman" w:cs="Times New Roman"/>
          <w:sz w:val="28"/>
        </w:rPr>
        <w:t>В. Елисеева, Л.</w:t>
      </w:r>
      <w:r>
        <w:rPr>
          <w:rFonts w:ascii="Times New Roman" w:hAnsi="Times New Roman" w:cs="Times New Roman"/>
          <w:sz w:val="28"/>
        </w:rPr>
        <w:t xml:space="preserve"> </w:t>
      </w:r>
      <w:r w:rsidRPr="00610C87">
        <w:rPr>
          <w:rFonts w:ascii="Times New Roman" w:hAnsi="Times New Roman" w:cs="Times New Roman"/>
          <w:sz w:val="28"/>
        </w:rPr>
        <w:t xml:space="preserve">Г. </w:t>
      </w:r>
      <w:proofErr w:type="spellStart"/>
      <w:r w:rsidRPr="00610C87">
        <w:rPr>
          <w:rFonts w:ascii="Times New Roman" w:hAnsi="Times New Roman" w:cs="Times New Roman"/>
          <w:sz w:val="28"/>
        </w:rPr>
        <w:t>Шашкаров</w:t>
      </w:r>
      <w:proofErr w:type="spellEnd"/>
      <w:r w:rsidRPr="00610C87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610C87">
        <w:rPr>
          <w:rFonts w:ascii="Times New Roman" w:hAnsi="Times New Roman" w:cs="Times New Roman"/>
          <w:sz w:val="28"/>
        </w:rPr>
        <w:t>Вестн</w:t>
      </w:r>
      <w:proofErr w:type="spellEnd"/>
      <w:r w:rsidRPr="00610C87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610C87">
        <w:rPr>
          <w:rFonts w:ascii="Times New Roman" w:hAnsi="Times New Roman" w:cs="Times New Roman"/>
          <w:sz w:val="28"/>
        </w:rPr>
        <w:t>Бурятской</w:t>
      </w:r>
      <w:proofErr w:type="gramEnd"/>
      <w:r w:rsidRPr="00610C87">
        <w:rPr>
          <w:rFonts w:ascii="Times New Roman" w:hAnsi="Times New Roman" w:cs="Times New Roman"/>
          <w:sz w:val="28"/>
        </w:rPr>
        <w:t xml:space="preserve"> гос. с.-х. акад. им. В.Р. Филиппова. – 2018. – № 1. – С. 23</w:t>
      </w:r>
      <w:r>
        <w:rPr>
          <w:rFonts w:ascii="Times New Roman" w:hAnsi="Times New Roman" w:cs="Times New Roman"/>
          <w:sz w:val="28"/>
        </w:rPr>
        <w:t>–</w:t>
      </w:r>
      <w:r w:rsidRPr="00610C87">
        <w:rPr>
          <w:rFonts w:ascii="Times New Roman" w:hAnsi="Times New Roman" w:cs="Times New Roman"/>
          <w:sz w:val="28"/>
        </w:rPr>
        <w:t>29.</w:t>
      </w:r>
      <w:r w:rsidR="00BC389A" w:rsidRPr="00BC389A">
        <w:t xml:space="preserve"> </w:t>
      </w:r>
    </w:p>
    <w:p w:rsidR="00F74FBE" w:rsidRDefault="00BC389A" w:rsidP="00D31BCA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BC389A">
        <w:rPr>
          <w:rFonts w:ascii="Times New Roman" w:hAnsi="Times New Roman" w:cs="Times New Roman"/>
          <w:sz w:val="24"/>
        </w:rPr>
        <w:t xml:space="preserve">В статье рассматривается проблема воспроизводства плодородия почв и </w:t>
      </w:r>
      <w:r w:rsidRPr="00BC389A">
        <w:rPr>
          <w:rFonts w:ascii="Times New Roman" w:hAnsi="Times New Roman" w:cs="Times New Roman"/>
          <w:sz w:val="24"/>
        </w:rPr>
        <w:lastRenderedPageBreak/>
        <w:t xml:space="preserve">возможность применения нетрадиционных органических удобрений за счет замены азотных удобрений минеральной формы </w:t>
      </w:r>
      <w:proofErr w:type="gramStart"/>
      <w:r w:rsidRPr="00BC389A">
        <w:rPr>
          <w:rFonts w:ascii="Times New Roman" w:hAnsi="Times New Roman" w:cs="Times New Roman"/>
          <w:sz w:val="24"/>
        </w:rPr>
        <w:t>на</w:t>
      </w:r>
      <w:proofErr w:type="gramEnd"/>
      <w:r w:rsidRPr="00BC389A">
        <w:rPr>
          <w:rFonts w:ascii="Times New Roman" w:hAnsi="Times New Roman" w:cs="Times New Roman"/>
          <w:sz w:val="24"/>
        </w:rPr>
        <w:t xml:space="preserve"> органическую. За последние годы отрасль мясного скотоводства России переживает подъем, о чем свидетельствуют статистические данные поголовья крупного рогатого скота, коз и баранов. Развитие отрасли животноводства дает возможность применения </w:t>
      </w:r>
      <w:proofErr w:type="spellStart"/>
      <w:r w:rsidRPr="00BC389A">
        <w:rPr>
          <w:rFonts w:ascii="Times New Roman" w:hAnsi="Times New Roman" w:cs="Times New Roman"/>
          <w:sz w:val="24"/>
        </w:rPr>
        <w:t>рого</w:t>
      </w:r>
      <w:proofErr w:type="spellEnd"/>
      <w:r w:rsidRPr="00BC389A">
        <w:rPr>
          <w:rFonts w:ascii="Times New Roman" w:hAnsi="Times New Roman" w:cs="Times New Roman"/>
          <w:sz w:val="24"/>
        </w:rPr>
        <w:t xml:space="preserve">-копытной стружки (шрота) - отхода в качестве органического азотного удобрения при возделывании пропашных культур - картофеля и кормовой свеклы. Опыты по изучению в качестве азотного удобрения - отхода мясоперерабатывающей промышленности - </w:t>
      </w:r>
      <w:proofErr w:type="spellStart"/>
      <w:r w:rsidRPr="00BC389A">
        <w:rPr>
          <w:rFonts w:ascii="Times New Roman" w:hAnsi="Times New Roman" w:cs="Times New Roman"/>
          <w:sz w:val="24"/>
        </w:rPr>
        <w:t>рого</w:t>
      </w:r>
      <w:proofErr w:type="spellEnd"/>
      <w:r w:rsidRPr="00BC389A">
        <w:rPr>
          <w:rFonts w:ascii="Times New Roman" w:hAnsi="Times New Roman" w:cs="Times New Roman"/>
          <w:sz w:val="24"/>
        </w:rPr>
        <w:t xml:space="preserve">-копытного шрота (РКШ) или стружки (РКС) и </w:t>
      </w:r>
      <w:proofErr w:type="spellStart"/>
      <w:r w:rsidRPr="00BC389A">
        <w:rPr>
          <w:rFonts w:ascii="Times New Roman" w:hAnsi="Times New Roman" w:cs="Times New Roman"/>
          <w:sz w:val="24"/>
        </w:rPr>
        <w:t>почвоулучшителя</w:t>
      </w:r>
      <w:proofErr w:type="spellEnd"/>
      <w:r w:rsidRPr="00BC389A">
        <w:rPr>
          <w:rFonts w:ascii="Times New Roman" w:hAnsi="Times New Roman" w:cs="Times New Roman"/>
          <w:sz w:val="24"/>
        </w:rPr>
        <w:t xml:space="preserve"> сорбционного типа - цеолитсодержащего трепела в звене севооборота были заложены в 2012…2015гг на опытном поле кафедры земледелия и растениеводства Чувашской ГСХА. Результаты исследований выявили, что замена минерального азота органической формой в виде РКШ (РКС) в качестве азотного удобрения как самостоятельно, так и на фоне цеолитсодержащего трепела, заметно повышает урожайность и качественные показатели пропашных культур не только в год внесения, но и на последующей культуре. Урожайность корнеплодов кормовой свеклы повысилась на 1,7…1,9 т/га, а на фоне внесения трепела - на 11,4…11,9 т/га по сравнению с совместным внесением трепела и минеральных удобрений; прибавка от внесения </w:t>
      </w:r>
      <w:proofErr w:type="spellStart"/>
      <w:r w:rsidRPr="00BC389A">
        <w:rPr>
          <w:rFonts w:ascii="Times New Roman" w:hAnsi="Times New Roman" w:cs="Times New Roman"/>
          <w:sz w:val="24"/>
        </w:rPr>
        <w:t>рого</w:t>
      </w:r>
      <w:proofErr w:type="spellEnd"/>
      <w:r w:rsidRPr="00BC389A">
        <w:rPr>
          <w:rFonts w:ascii="Times New Roman" w:hAnsi="Times New Roman" w:cs="Times New Roman"/>
          <w:sz w:val="24"/>
        </w:rPr>
        <w:t>-копытного шрота под картофель составила 7 %, а совместного внесения с трепелом - 30…32%. На последующей в звене севооборота культуре - ячмене - все сочетания удобрений оказывали в последействии положительное влияние на рост, развитие и урожайность зерна.</w:t>
      </w:r>
    </w:p>
    <w:p w:rsidR="00BC389A" w:rsidRPr="00737D30" w:rsidRDefault="00BC389A" w:rsidP="00F74FB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4475B" w:rsidRDefault="00FB74EC" w:rsidP="00610C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610C87">
        <w:rPr>
          <w:rFonts w:ascii="Times New Roman" w:hAnsi="Times New Roman" w:cs="Times New Roman"/>
          <w:b/>
          <w:sz w:val="28"/>
          <w:szCs w:val="24"/>
        </w:rPr>
        <w:t>Желязко</w:t>
      </w:r>
      <w:proofErr w:type="spellEnd"/>
      <w:r w:rsidRPr="00610C87">
        <w:rPr>
          <w:rFonts w:ascii="Times New Roman" w:hAnsi="Times New Roman" w:cs="Times New Roman"/>
          <w:b/>
          <w:sz w:val="28"/>
          <w:szCs w:val="24"/>
        </w:rPr>
        <w:t>, В. И.</w:t>
      </w:r>
      <w:r w:rsidRPr="00610C87">
        <w:rPr>
          <w:rFonts w:ascii="Times New Roman" w:hAnsi="Times New Roman" w:cs="Times New Roman"/>
          <w:sz w:val="28"/>
          <w:szCs w:val="24"/>
        </w:rPr>
        <w:t xml:space="preserve"> О пригодности сточных вод предприятий агропромышленного комплекса для удобрительного орошения / В. И. </w:t>
      </w:r>
      <w:proofErr w:type="spellStart"/>
      <w:r w:rsidRPr="00610C87">
        <w:rPr>
          <w:rFonts w:ascii="Times New Roman" w:hAnsi="Times New Roman" w:cs="Times New Roman"/>
          <w:sz w:val="28"/>
          <w:szCs w:val="24"/>
        </w:rPr>
        <w:t>Желязко</w:t>
      </w:r>
      <w:proofErr w:type="spellEnd"/>
      <w:r w:rsidRPr="00610C87">
        <w:rPr>
          <w:rFonts w:ascii="Times New Roman" w:hAnsi="Times New Roman" w:cs="Times New Roman"/>
          <w:sz w:val="28"/>
          <w:szCs w:val="24"/>
        </w:rPr>
        <w:t xml:space="preserve"> // </w:t>
      </w:r>
      <w:proofErr w:type="spellStart"/>
      <w:r w:rsidRPr="00610C87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 w:rsidRPr="00610C87">
        <w:rPr>
          <w:rFonts w:ascii="Times New Roman" w:hAnsi="Times New Roman" w:cs="Times New Roman"/>
          <w:sz w:val="28"/>
          <w:szCs w:val="24"/>
        </w:rPr>
        <w:t>. Белорусской гос. с.-х. акад. – 2018. – № 1. – С. 122–130.</w:t>
      </w:r>
    </w:p>
    <w:p w:rsidR="00610C87" w:rsidRPr="00F74FBE" w:rsidRDefault="00610C87" w:rsidP="00610C87">
      <w:pPr>
        <w:pStyle w:val="a5"/>
        <w:spacing w:after="0" w:line="240" w:lineRule="auto"/>
        <w:ind w:right="301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610C87" w:rsidRPr="00EE20B6" w:rsidRDefault="00610C87" w:rsidP="00610C87">
      <w:pPr>
        <w:pStyle w:val="a3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0B6">
        <w:rPr>
          <w:rFonts w:ascii="Times New Roman" w:hAnsi="Times New Roman" w:cs="Times New Roman"/>
          <w:b/>
          <w:sz w:val="28"/>
          <w:szCs w:val="24"/>
        </w:rPr>
        <w:t>Прок, И. А.</w:t>
      </w:r>
      <w:r w:rsidRPr="00EE20B6">
        <w:rPr>
          <w:rFonts w:ascii="Times New Roman" w:hAnsi="Times New Roman" w:cs="Times New Roman"/>
          <w:sz w:val="28"/>
          <w:szCs w:val="24"/>
        </w:rPr>
        <w:t xml:space="preserve"> Влияние технологических приемов на подготовку субстрата из конского навоза для </w:t>
      </w:r>
      <w:proofErr w:type="spellStart"/>
      <w:r w:rsidRPr="00EE20B6">
        <w:rPr>
          <w:rFonts w:ascii="Times New Roman" w:hAnsi="Times New Roman" w:cs="Times New Roman"/>
          <w:sz w:val="28"/>
          <w:szCs w:val="24"/>
        </w:rPr>
        <w:t>вермикультуры</w:t>
      </w:r>
      <w:proofErr w:type="spellEnd"/>
      <w:r w:rsidRPr="00EE20B6">
        <w:rPr>
          <w:rFonts w:ascii="Times New Roman" w:hAnsi="Times New Roman" w:cs="Times New Roman"/>
          <w:sz w:val="28"/>
          <w:szCs w:val="24"/>
        </w:rPr>
        <w:t xml:space="preserve"> / И.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E20B6">
        <w:rPr>
          <w:rFonts w:ascii="Times New Roman" w:hAnsi="Times New Roman" w:cs="Times New Roman"/>
          <w:sz w:val="28"/>
          <w:szCs w:val="24"/>
        </w:rPr>
        <w:t>А. Прок, 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E20B6">
        <w:rPr>
          <w:rFonts w:ascii="Times New Roman" w:hAnsi="Times New Roman" w:cs="Times New Roman"/>
          <w:sz w:val="28"/>
          <w:szCs w:val="24"/>
        </w:rPr>
        <w:t xml:space="preserve">А. </w:t>
      </w:r>
      <w:proofErr w:type="spellStart"/>
      <w:r w:rsidRPr="00EE20B6">
        <w:rPr>
          <w:rFonts w:ascii="Times New Roman" w:hAnsi="Times New Roman" w:cs="Times New Roman"/>
          <w:sz w:val="28"/>
          <w:szCs w:val="24"/>
        </w:rPr>
        <w:t>Лящев</w:t>
      </w:r>
      <w:proofErr w:type="spellEnd"/>
      <w:r w:rsidRPr="00EE20B6">
        <w:rPr>
          <w:rFonts w:ascii="Times New Roman" w:hAnsi="Times New Roman" w:cs="Times New Roman"/>
          <w:sz w:val="28"/>
          <w:szCs w:val="24"/>
        </w:rPr>
        <w:t xml:space="preserve"> // Агропродовольственная политика России. – 2017. – № 12. – С. 101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EE20B6">
        <w:rPr>
          <w:rFonts w:ascii="Times New Roman" w:hAnsi="Times New Roman" w:cs="Times New Roman"/>
          <w:sz w:val="28"/>
          <w:szCs w:val="24"/>
        </w:rPr>
        <w:t>107</w:t>
      </w:r>
      <w:r w:rsidRPr="00EE20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0C87" w:rsidRDefault="00610C87" w:rsidP="00610C87">
      <w:pPr>
        <w:pStyle w:val="a3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0B6">
        <w:rPr>
          <w:rFonts w:ascii="Times New Roman" w:hAnsi="Times New Roman" w:cs="Times New Roman"/>
          <w:sz w:val="24"/>
          <w:szCs w:val="24"/>
        </w:rPr>
        <w:t xml:space="preserve">Экологическое качество копролита во многом зависит от качества исходных органических отходов (содержания семян сорных растений, яиц гельминтов, патогенной микрофлоры и др.) и технологических особенностей получения из них субстрата для </w:t>
      </w:r>
      <w:proofErr w:type="spellStart"/>
      <w:r w:rsidRPr="00EE20B6">
        <w:rPr>
          <w:rFonts w:ascii="Times New Roman" w:hAnsi="Times New Roman" w:cs="Times New Roman"/>
          <w:sz w:val="24"/>
          <w:szCs w:val="24"/>
        </w:rPr>
        <w:t>вермикультуры</w:t>
      </w:r>
      <w:proofErr w:type="spellEnd"/>
      <w:r w:rsidRPr="00EE20B6">
        <w:rPr>
          <w:rFonts w:ascii="Times New Roman" w:hAnsi="Times New Roman" w:cs="Times New Roman"/>
          <w:sz w:val="24"/>
          <w:szCs w:val="24"/>
        </w:rPr>
        <w:t xml:space="preserve">. В каждом килограмме конского навоза на юге Тюменской области содержится в среднем около 1000 штук жизнеспособных семян сорных растений. </w:t>
      </w:r>
      <w:proofErr w:type="gramStart"/>
      <w:r w:rsidRPr="00EE20B6">
        <w:rPr>
          <w:rFonts w:ascii="Times New Roman" w:hAnsi="Times New Roman" w:cs="Times New Roman"/>
          <w:sz w:val="24"/>
          <w:szCs w:val="24"/>
        </w:rPr>
        <w:t xml:space="preserve">Технологические приёмы получения субстрата для </w:t>
      </w:r>
      <w:proofErr w:type="spellStart"/>
      <w:r w:rsidRPr="00EE20B6">
        <w:rPr>
          <w:rFonts w:ascii="Times New Roman" w:hAnsi="Times New Roman" w:cs="Times New Roman"/>
          <w:sz w:val="24"/>
          <w:szCs w:val="24"/>
        </w:rPr>
        <w:t>вермикультуры</w:t>
      </w:r>
      <w:proofErr w:type="spellEnd"/>
      <w:r w:rsidRPr="00EE20B6">
        <w:rPr>
          <w:rFonts w:ascii="Times New Roman" w:hAnsi="Times New Roman" w:cs="Times New Roman"/>
          <w:sz w:val="24"/>
          <w:szCs w:val="24"/>
        </w:rPr>
        <w:t xml:space="preserve"> из конского навоза позволяют освободить его от жизнеспособных семян сорных растений в среднем только на 52%. В процессе биотермической ферментации навоза на открытой площадке количество жизнеспособных семян сорняков снизилось в среднем на 34 %. Подготовка субстрата в теплом затемнённом помещении снизила их содержание на 45 %. Наиболее интенсивно очищение субстрата происходило в летнее время при укрывании</w:t>
      </w:r>
      <w:proofErr w:type="gramEnd"/>
      <w:r w:rsidRPr="00EE20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20B6">
        <w:rPr>
          <w:rFonts w:ascii="Times New Roman" w:hAnsi="Times New Roman" w:cs="Times New Roman"/>
          <w:sz w:val="24"/>
          <w:szCs w:val="24"/>
        </w:rPr>
        <w:t xml:space="preserve">буртов на открытой площадке </w:t>
      </w:r>
      <w:proofErr w:type="spellStart"/>
      <w:r w:rsidRPr="00EE20B6">
        <w:rPr>
          <w:rFonts w:ascii="Times New Roman" w:hAnsi="Times New Roman" w:cs="Times New Roman"/>
          <w:sz w:val="24"/>
          <w:szCs w:val="24"/>
        </w:rPr>
        <w:t>ферментирующегося</w:t>
      </w:r>
      <w:proofErr w:type="spellEnd"/>
      <w:r w:rsidRPr="00EE20B6">
        <w:rPr>
          <w:rFonts w:ascii="Times New Roman" w:hAnsi="Times New Roman" w:cs="Times New Roman"/>
          <w:sz w:val="24"/>
          <w:szCs w:val="24"/>
        </w:rPr>
        <w:t xml:space="preserve"> навоза полиэтиленовой плёнкой и поверх соломой 61 %, а в теплых помещениях на 79%. Производство субстрата на открытой площадке с укрыванием ложи плёнкой и поверх её соломой по сравнению с другими вариантами опытов наиболее эффективно (в 2,7 раза) снижало количество в нём семян различных видов сорных растений.</w:t>
      </w:r>
      <w:proofErr w:type="gramEnd"/>
      <w:r w:rsidRPr="00EE20B6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EE20B6">
        <w:rPr>
          <w:rFonts w:ascii="Times New Roman" w:hAnsi="Times New Roman" w:cs="Times New Roman"/>
          <w:sz w:val="24"/>
          <w:szCs w:val="24"/>
        </w:rPr>
        <w:t>вермикомпостировании</w:t>
      </w:r>
      <w:proofErr w:type="spellEnd"/>
      <w:r w:rsidRPr="00EE20B6">
        <w:rPr>
          <w:rFonts w:ascii="Times New Roman" w:hAnsi="Times New Roman" w:cs="Times New Roman"/>
          <w:sz w:val="24"/>
          <w:szCs w:val="24"/>
        </w:rPr>
        <w:t xml:space="preserve"> в теплом затемненном помещении технологический прием с укрытием пленкой и соломой практически не повлияли на оставшееся содержание семян сорных растений по сравнению с готовым субстратом. Однако жизнеспособность семян снизилась в 4,1 раза. При использовании различных приемов на открытой площадке, в теплом затемненном помещении показатель производства биогумуса варьировал от 420 до 670 кг в расчёте на одно тонну готового субстрата, то в среднем выход копролита во всех вариантах составил 54 %. </w:t>
      </w:r>
    </w:p>
    <w:p w:rsidR="00610C87" w:rsidRPr="003E25D1" w:rsidRDefault="00610C87" w:rsidP="00610C87">
      <w:pPr>
        <w:pStyle w:val="a3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3E25D1">
        <w:rPr>
          <w:rFonts w:ascii="Times New Roman" w:hAnsi="Times New Roman" w:cs="Times New Roman"/>
          <w:sz w:val="28"/>
          <w:szCs w:val="24"/>
        </w:rPr>
        <w:lastRenderedPageBreak/>
        <w:t>Составитель: Л. М. Бабанина</w:t>
      </w:r>
    </w:p>
    <w:sectPr w:rsidR="00610C87" w:rsidRPr="003E25D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6F1" w:rsidRDefault="004A46F1" w:rsidP="00F74FBE">
      <w:pPr>
        <w:spacing w:after="0" w:line="240" w:lineRule="auto"/>
      </w:pPr>
      <w:r>
        <w:separator/>
      </w:r>
    </w:p>
  </w:endnote>
  <w:endnote w:type="continuationSeparator" w:id="0">
    <w:p w:rsidR="004A46F1" w:rsidRDefault="004A46F1" w:rsidP="00F74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1790861"/>
      <w:docPartObj>
        <w:docPartGallery w:val="Page Numbers (Bottom of Page)"/>
        <w:docPartUnique/>
      </w:docPartObj>
    </w:sdtPr>
    <w:sdtEndPr/>
    <w:sdtContent>
      <w:p w:rsidR="00F74FBE" w:rsidRDefault="00F74FB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D30">
          <w:rPr>
            <w:noProof/>
          </w:rPr>
          <w:t>3</w:t>
        </w:r>
        <w:r>
          <w:fldChar w:fldCharType="end"/>
        </w:r>
      </w:p>
    </w:sdtContent>
  </w:sdt>
  <w:p w:rsidR="00F74FBE" w:rsidRDefault="00F74FB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6F1" w:rsidRDefault="004A46F1" w:rsidP="00F74FBE">
      <w:pPr>
        <w:spacing w:after="0" w:line="240" w:lineRule="auto"/>
      </w:pPr>
      <w:r>
        <w:separator/>
      </w:r>
    </w:p>
  </w:footnote>
  <w:footnote w:type="continuationSeparator" w:id="0">
    <w:p w:rsidR="004A46F1" w:rsidRDefault="004A46F1" w:rsidP="00F74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s://elibrary.ru/pic/1pix.gif" style="width:1pt;height:1pt;visibility:visible;mso-wrap-style:square" o:bullet="t">
        <v:imagedata r:id="rId1" o:title="1pix"/>
      </v:shape>
    </w:pict>
  </w:numPicBullet>
  <w:abstractNum w:abstractNumId="0">
    <w:nsid w:val="6357424D"/>
    <w:multiLevelType w:val="hybridMultilevel"/>
    <w:tmpl w:val="B06CA372"/>
    <w:lvl w:ilvl="0" w:tplc="DB722F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CA67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8A8E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54BE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0C72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66A3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96AA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D898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E2A5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1A3"/>
    <w:rsid w:val="00020A79"/>
    <w:rsid w:val="000B10F5"/>
    <w:rsid w:val="00243E9E"/>
    <w:rsid w:val="003E25D1"/>
    <w:rsid w:val="004979D5"/>
    <w:rsid w:val="004A46F1"/>
    <w:rsid w:val="00610C87"/>
    <w:rsid w:val="006504A5"/>
    <w:rsid w:val="00656A88"/>
    <w:rsid w:val="006F1D86"/>
    <w:rsid w:val="00737D30"/>
    <w:rsid w:val="00754D41"/>
    <w:rsid w:val="00860E98"/>
    <w:rsid w:val="0094475B"/>
    <w:rsid w:val="009D1416"/>
    <w:rsid w:val="00BB6CFB"/>
    <w:rsid w:val="00BC389A"/>
    <w:rsid w:val="00D31BCA"/>
    <w:rsid w:val="00E1281A"/>
    <w:rsid w:val="00E44175"/>
    <w:rsid w:val="00E83E13"/>
    <w:rsid w:val="00F72294"/>
    <w:rsid w:val="00F74FBE"/>
    <w:rsid w:val="00FA7B04"/>
    <w:rsid w:val="00FB74EC"/>
    <w:rsid w:val="00FD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475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B74E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83E13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F74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F74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74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4FB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74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74FBE"/>
  </w:style>
  <w:style w:type="paragraph" w:styleId="ab">
    <w:name w:val="footer"/>
    <w:basedOn w:val="a"/>
    <w:link w:val="ac"/>
    <w:uiPriority w:val="99"/>
    <w:unhideWhenUsed/>
    <w:rsid w:val="00F74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74F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475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B74E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83E13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F74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F74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74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4FB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74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74FBE"/>
  </w:style>
  <w:style w:type="paragraph" w:styleId="ab">
    <w:name w:val="footer"/>
    <w:basedOn w:val="a"/>
    <w:link w:val="ac"/>
    <w:uiPriority w:val="99"/>
    <w:unhideWhenUsed/>
    <w:rsid w:val="00F74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74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1051</Words>
  <Characters>5991</Characters>
  <Application>Microsoft Office Word</Application>
  <DocSecurity>0</DocSecurity>
  <Lines>49</Lines>
  <Paragraphs>14</Paragraphs>
  <ScaleCrop>false</ScaleCrop>
  <Company/>
  <LinksUpToDate>false</LinksUpToDate>
  <CharactersWithSpaces>7028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ОТЭЛ-4</cp:lastModifiedBy>
  <cp:revision>19</cp:revision>
  <dcterms:created xsi:type="dcterms:W3CDTF">2017-10-06T02:25:00Z</dcterms:created>
  <dcterms:modified xsi:type="dcterms:W3CDTF">2018-06-24T02:32:00Z</dcterms:modified>
</cp:coreProperties>
</file>