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F00C6B" w:rsidTr="0066215F">
        <w:tc>
          <w:tcPr>
            <w:tcW w:w="828" w:type="pct"/>
          </w:tcPr>
          <w:p w:rsidR="00F00C6B" w:rsidRDefault="00F00C6B" w:rsidP="0066215F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F6D9BA" wp14:editId="300B771C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F00C6B" w:rsidRPr="00E81F2B" w:rsidRDefault="00F00C6B" w:rsidP="0066215F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F00C6B" w:rsidRDefault="00F00C6B" w:rsidP="0066215F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F00C6B" w:rsidRPr="00F00C6B" w:rsidRDefault="00F00C6B" w:rsidP="0011381F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D26C4" w:rsidRPr="00CF14EC" w:rsidRDefault="0011381F" w:rsidP="0011381F">
      <w:pPr>
        <w:pStyle w:val="a3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CF14EC">
        <w:rPr>
          <w:rFonts w:ascii="Times New Roman" w:hAnsi="Times New Roman" w:cs="Times New Roman"/>
          <w:b/>
          <w:sz w:val="32"/>
        </w:rPr>
        <w:t xml:space="preserve">Бухгалтерский учет </w:t>
      </w:r>
      <w:r w:rsidR="00EE4593">
        <w:rPr>
          <w:rFonts w:ascii="Times New Roman" w:hAnsi="Times New Roman" w:cs="Times New Roman"/>
          <w:b/>
          <w:sz w:val="32"/>
        </w:rPr>
        <w:t xml:space="preserve">и налогообложение </w:t>
      </w:r>
      <w:r w:rsidRPr="00CF14EC">
        <w:rPr>
          <w:rFonts w:ascii="Times New Roman" w:hAnsi="Times New Roman" w:cs="Times New Roman"/>
          <w:b/>
          <w:sz w:val="32"/>
        </w:rPr>
        <w:t>в сельском хозяйстве</w:t>
      </w:r>
    </w:p>
    <w:bookmarkEnd w:id="0"/>
    <w:p w:rsidR="0011381F" w:rsidRPr="0011381F" w:rsidRDefault="0011381F" w:rsidP="009F098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1381F">
        <w:rPr>
          <w:rFonts w:ascii="Times New Roman" w:hAnsi="Times New Roman" w:cs="Times New Roman"/>
          <w:b/>
          <w:bCs/>
          <w:sz w:val="28"/>
        </w:rPr>
        <w:t>Ованесян, С.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1381F">
        <w:rPr>
          <w:rFonts w:ascii="Times New Roman" w:hAnsi="Times New Roman" w:cs="Times New Roman"/>
          <w:sz w:val="28"/>
        </w:rPr>
        <w:t xml:space="preserve">Распределение переменных затрат и исчисление себестоимости основной и сопряженной продукции птицеводства яичного направления / С. С. Ованесян, В. Ю. </w:t>
      </w:r>
      <w:proofErr w:type="spellStart"/>
      <w:r w:rsidRPr="0011381F">
        <w:rPr>
          <w:rFonts w:ascii="Times New Roman" w:hAnsi="Times New Roman" w:cs="Times New Roman"/>
          <w:sz w:val="28"/>
        </w:rPr>
        <w:t>Дейч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1381F">
        <w:rPr>
          <w:rFonts w:ascii="Times New Roman" w:hAnsi="Times New Roman" w:cs="Times New Roman"/>
          <w:sz w:val="28"/>
        </w:rPr>
        <w:t>// Достижения науки и техники АПК. - 2014. - № 3. - С. 7-10. - 5 таб</w:t>
      </w:r>
      <w:r>
        <w:rPr>
          <w:rFonts w:ascii="Times New Roman" w:hAnsi="Times New Roman" w:cs="Times New Roman"/>
          <w:sz w:val="28"/>
        </w:rPr>
        <w:t>л.</w:t>
      </w:r>
    </w:p>
    <w:p w:rsidR="0011381F" w:rsidRDefault="0011381F" w:rsidP="009F098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1381F">
        <w:rPr>
          <w:rFonts w:ascii="Times New Roman" w:hAnsi="Times New Roman" w:cs="Times New Roman"/>
          <w:sz w:val="24"/>
        </w:rPr>
        <w:t xml:space="preserve">Учет затрат на производство продукции в птицеводстве согласно "Методических рекомендаций по бухгалтерскому учету затрат на производство и </w:t>
      </w:r>
      <w:proofErr w:type="spellStart"/>
      <w:r w:rsidRPr="0011381F">
        <w:rPr>
          <w:rFonts w:ascii="Times New Roman" w:hAnsi="Times New Roman" w:cs="Times New Roman"/>
          <w:sz w:val="24"/>
        </w:rPr>
        <w:t>калькулированию</w:t>
      </w:r>
      <w:proofErr w:type="spellEnd"/>
      <w:r w:rsidRPr="0011381F">
        <w:rPr>
          <w:rFonts w:ascii="Times New Roman" w:hAnsi="Times New Roman" w:cs="Times New Roman"/>
          <w:sz w:val="24"/>
        </w:rPr>
        <w:t xml:space="preserve"> себестоимости продукции (работ, услуг) в сельскохозяйственных организациях ведется без выделения сопряженной продукции. В силу этого себестоимость определяется не точно. Последнее тесно связано с ценой реализации всех видов выпускаемой продукции, а также с  определением себестоимости тех видов, которые служат сырьем для последующих стадий производства. Исследования проводили с целью разработки метода распределения затрат по основной и сопряженной продукций, в первую очередь, переменных, так как на птицеводческих предприятиях Иркутской области на них приходится до 70...80 % от общей суммы издержек.</w:t>
      </w:r>
    </w:p>
    <w:p w:rsidR="00F00C6B" w:rsidRDefault="00F00C6B" w:rsidP="009F098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E4593" w:rsidRPr="003836A1" w:rsidRDefault="00EE4593" w:rsidP="00EE459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6"/>
        </w:rPr>
      </w:pPr>
      <w:r w:rsidRPr="003836A1">
        <w:rPr>
          <w:rFonts w:ascii="Times New Roman" w:hAnsi="Times New Roman" w:cs="Times New Roman"/>
          <w:b/>
          <w:bCs/>
          <w:sz w:val="28"/>
        </w:rPr>
        <w:t>Родионова, О.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836A1">
        <w:rPr>
          <w:rFonts w:ascii="Times New Roman" w:hAnsi="Times New Roman" w:cs="Times New Roman"/>
          <w:sz w:val="28"/>
        </w:rPr>
        <w:t>Эффективность применения в сельском хозяйстве специальных налоговых режимов / О. Родионова, О. Копытина</w:t>
      </w:r>
      <w:r>
        <w:rPr>
          <w:rFonts w:ascii="Times New Roman" w:hAnsi="Times New Roman" w:cs="Times New Roman"/>
          <w:sz w:val="28"/>
        </w:rPr>
        <w:t xml:space="preserve"> </w:t>
      </w:r>
      <w:r w:rsidRPr="003836A1">
        <w:rPr>
          <w:rFonts w:ascii="Times New Roman" w:hAnsi="Times New Roman" w:cs="Times New Roman"/>
          <w:sz w:val="28"/>
        </w:rPr>
        <w:t>// АПК: экономика, управле</w:t>
      </w:r>
      <w:r>
        <w:rPr>
          <w:rFonts w:ascii="Times New Roman" w:hAnsi="Times New Roman" w:cs="Times New Roman"/>
          <w:sz w:val="28"/>
        </w:rPr>
        <w:t>ние. - 2014. - № 1. - С. 50-56.</w:t>
      </w:r>
    </w:p>
    <w:p w:rsidR="00EE4593" w:rsidRPr="003E7B14" w:rsidRDefault="00EE4593" w:rsidP="00EE459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E7B14">
        <w:rPr>
          <w:rFonts w:ascii="Times New Roman" w:hAnsi="Times New Roman" w:cs="Times New Roman"/>
          <w:bCs/>
          <w:sz w:val="24"/>
        </w:rPr>
        <w:t xml:space="preserve">В статье рассмотрены актуальные вопросы налогообложения в аграрном секторе экономики, выявлено влияние налогов на итоги финансовой деятельности, затраты и прибыль </w:t>
      </w:r>
      <w:proofErr w:type="spellStart"/>
      <w:r w:rsidRPr="003E7B14">
        <w:rPr>
          <w:rFonts w:ascii="Times New Roman" w:hAnsi="Times New Roman" w:cs="Times New Roman"/>
          <w:bCs/>
          <w:sz w:val="24"/>
        </w:rPr>
        <w:t>сельхозтоваропроизводителей</w:t>
      </w:r>
      <w:proofErr w:type="spellEnd"/>
      <w:r w:rsidRPr="003E7B14">
        <w:rPr>
          <w:rFonts w:ascii="Times New Roman" w:hAnsi="Times New Roman" w:cs="Times New Roman"/>
          <w:bCs/>
          <w:sz w:val="24"/>
        </w:rPr>
        <w:t xml:space="preserve"> и переработчиков </w:t>
      </w:r>
      <w:proofErr w:type="spellStart"/>
      <w:r w:rsidRPr="003E7B14">
        <w:rPr>
          <w:rFonts w:ascii="Times New Roman" w:hAnsi="Times New Roman" w:cs="Times New Roman"/>
          <w:bCs/>
          <w:sz w:val="24"/>
        </w:rPr>
        <w:t>агропродукции</w:t>
      </w:r>
      <w:proofErr w:type="spellEnd"/>
      <w:r w:rsidRPr="003E7B14">
        <w:rPr>
          <w:rFonts w:ascii="Times New Roman" w:hAnsi="Times New Roman" w:cs="Times New Roman"/>
          <w:bCs/>
          <w:sz w:val="24"/>
        </w:rPr>
        <w:t>.</w:t>
      </w:r>
    </w:p>
    <w:p w:rsidR="00EE4593" w:rsidRPr="003836A1" w:rsidRDefault="00EE4593" w:rsidP="00EE459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F00C6B" w:rsidRPr="0011381F" w:rsidRDefault="00F00C6B" w:rsidP="009F098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Л.М. Бабанина</w:t>
      </w:r>
    </w:p>
    <w:sectPr w:rsidR="00F00C6B" w:rsidRPr="001138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46" w:rsidRDefault="00016846" w:rsidP="009F0987">
      <w:pPr>
        <w:spacing w:after="0" w:line="240" w:lineRule="auto"/>
      </w:pPr>
      <w:r>
        <w:separator/>
      </w:r>
    </w:p>
  </w:endnote>
  <w:endnote w:type="continuationSeparator" w:id="0">
    <w:p w:rsidR="00016846" w:rsidRDefault="00016846" w:rsidP="009F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87" w:rsidRDefault="009F098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989779"/>
      <w:docPartObj>
        <w:docPartGallery w:val="Page Numbers (Bottom of Page)"/>
        <w:docPartUnique/>
      </w:docPartObj>
    </w:sdtPr>
    <w:sdtEndPr/>
    <w:sdtContent>
      <w:p w:rsidR="009F0987" w:rsidRDefault="009F098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593">
          <w:rPr>
            <w:noProof/>
          </w:rPr>
          <w:t>1</w:t>
        </w:r>
        <w:r>
          <w:fldChar w:fldCharType="end"/>
        </w:r>
      </w:p>
    </w:sdtContent>
  </w:sdt>
  <w:p w:rsidR="009F0987" w:rsidRDefault="009F098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87" w:rsidRDefault="009F09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46" w:rsidRDefault="00016846" w:rsidP="009F0987">
      <w:pPr>
        <w:spacing w:after="0" w:line="240" w:lineRule="auto"/>
      </w:pPr>
      <w:r>
        <w:separator/>
      </w:r>
    </w:p>
  </w:footnote>
  <w:footnote w:type="continuationSeparator" w:id="0">
    <w:p w:rsidR="00016846" w:rsidRDefault="00016846" w:rsidP="009F0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87" w:rsidRDefault="009F09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87" w:rsidRDefault="009F098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87" w:rsidRDefault="009F09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81"/>
    <w:rsid w:val="00016846"/>
    <w:rsid w:val="0011381F"/>
    <w:rsid w:val="001D26C4"/>
    <w:rsid w:val="009F0987"/>
    <w:rsid w:val="00A72F37"/>
    <w:rsid w:val="00AD6115"/>
    <w:rsid w:val="00CF14EC"/>
    <w:rsid w:val="00DC3581"/>
    <w:rsid w:val="00EE4593"/>
    <w:rsid w:val="00F0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81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00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0C6B"/>
  </w:style>
  <w:style w:type="table" w:styleId="a6">
    <w:name w:val="Table Grid"/>
    <w:basedOn w:val="a1"/>
    <w:uiPriority w:val="59"/>
    <w:rsid w:val="00F0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0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C6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9F0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81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00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0C6B"/>
  </w:style>
  <w:style w:type="table" w:styleId="a6">
    <w:name w:val="Table Grid"/>
    <w:basedOn w:val="a1"/>
    <w:uiPriority w:val="59"/>
    <w:rsid w:val="00F0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0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C6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9F0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7</cp:revision>
  <dcterms:created xsi:type="dcterms:W3CDTF">2014-06-03T06:27:00Z</dcterms:created>
  <dcterms:modified xsi:type="dcterms:W3CDTF">2014-06-20T05:35:00Z</dcterms:modified>
</cp:coreProperties>
</file>