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2F7165" w:rsidRPr="002F7165" w:rsidTr="008455D2">
        <w:trPr>
          <w:trHeight w:val="61"/>
        </w:trPr>
        <w:tc>
          <w:tcPr>
            <w:tcW w:w="828" w:type="pct"/>
            <w:hideMark/>
          </w:tcPr>
          <w:p w:rsidR="002F7165" w:rsidRPr="002F7165" w:rsidRDefault="002F7165" w:rsidP="002F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165">
              <w:rPr>
                <w:noProof/>
                <w:lang w:eastAsia="ru-RU"/>
              </w:rPr>
              <w:drawing>
                <wp:inline distT="0" distB="0" distL="0" distR="0" wp14:anchorId="0BA78707" wp14:editId="34F3DAE8">
                  <wp:extent cx="590550" cy="304800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820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2F7165" w:rsidRPr="002F7165" w:rsidRDefault="002F7165" w:rsidP="002F71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F7165"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2F7165" w:rsidRPr="002F7165" w:rsidRDefault="002F7165" w:rsidP="002F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5"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:rsidR="002F7165" w:rsidRDefault="002F7165" w:rsidP="00115596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F3808" w:rsidRPr="009F3808" w:rsidRDefault="009F3808" w:rsidP="00115596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F380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Экономика сельского хозяйства</w:t>
      </w:r>
    </w:p>
    <w:p w:rsidR="00FE1BA1" w:rsidRDefault="00FE1BA1" w:rsidP="0011559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Управление сельским хозяйством</w:t>
      </w:r>
    </w:p>
    <w:p w:rsidR="00063DB7" w:rsidRPr="00701453" w:rsidRDefault="00063DB7" w:rsidP="00063DB7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063DB7">
        <w:rPr>
          <w:rFonts w:ascii="Times New Roman" w:hAnsi="Times New Roman" w:cs="Times New Roman"/>
          <w:sz w:val="28"/>
        </w:rPr>
        <w:t>Актуальные аспекты продовольственной безопасности</w:t>
      </w:r>
      <w:r>
        <w:rPr>
          <w:rFonts w:ascii="Times New Roman" w:hAnsi="Times New Roman" w:cs="Times New Roman"/>
          <w:sz w:val="28"/>
        </w:rPr>
        <w:t xml:space="preserve"> / </w:t>
      </w:r>
      <w:r w:rsidRPr="0070145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Басков</w:t>
      </w:r>
      <w:r>
        <w:rPr>
          <w:rFonts w:ascii="Times New Roman" w:hAnsi="Times New Roman" w:cs="Times New Roman"/>
          <w:sz w:val="28"/>
        </w:rPr>
        <w:t>,</w:t>
      </w:r>
      <w:r w:rsidRPr="00701453">
        <w:rPr>
          <w:rFonts w:ascii="Times New Roman" w:hAnsi="Times New Roman" w:cs="Times New Roman"/>
          <w:sz w:val="28"/>
        </w:rPr>
        <w:t xml:space="preserve"> С.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В. Басков, С.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Кальян, А.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1453">
        <w:rPr>
          <w:rFonts w:ascii="Times New Roman" w:hAnsi="Times New Roman" w:cs="Times New Roman"/>
          <w:sz w:val="28"/>
        </w:rPr>
        <w:t>Яровицын</w:t>
      </w:r>
      <w:proofErr w:type="spellEnd"/>
      <w:r w:rsidRPr="007014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063DB7">
        <w:rPr>
          <w:rFonts w:ascii="Times New Roman" w:hAnsi="Times New Roman" w:cs="Times New Roman"/>
          <w:sz w:val="28"/>
        </w:rPr>
        <w:t>Академик</w:t>
      </w:r>
      <w:r w:rsidRPr="0070145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01453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701453">
        <w:rPr>
          <w:rFonts w:ascii="Times New Roman" w:hAnsi="Times New Roman" w:cs="Times New Roman"/>
          <w:sz w:val="28"/>
        </w:rPr>
        <w:t xml:space="preserve">№ 3. </w:t>
      </w:r>
      <w:r>
        <w:rPr>
          <w:rFonts w:ascii="Times New Roman" w:hAnsi="Times New Roman" w:cs="Times New Roman"/>
          <w:sz w:val="28"/>
        </w:rPr>
        <w:t>–</w:t>
      </w:r>
      <w:r w:rsidR="00D15441"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С. 4</w:t>
      </w:r>
      <w:r>
        <w:rPr>
          <w:rFonts w:ascii="Times New Roman" w:hAnsi="Times New Roman" w:cs="Times New Roman"/>
          <w:sz w:val="28"/>
        </w:rPr>
        <w:t>–</w:t>
      </w:r>
      <w:r w:rsidRPr="00701453">
        <w:rPr>
          <w:rFonts w:ascii="Times New Roman" w:hAnsi="Times New Roman" w:cs="Times New Roman"/>
          <w:sz w:val="28"/>
        </w:rPr>
        <w:t>17.</w:t>
      </w:r>
    </w:p>
    <w:p w:rsidR="00063DB7" w:rsidRDefault="00063DB7" w:rsidP="0027341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5D2" w:rsidRPr="00A045D2" w:rsidRDefault="00A045D2" w:rsidP="00A045D2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A045D2">
        <w:rPr>
          <w:rFonts w:ascii="Times New Roman" w:hAnsi="Times New Roman" w:cs="Times New Roman"/>
          <w:sz w:val="28"/>
        </w:rPr>
        <w:t>Анохина</w:t>
      </w:r>
      <w:r>
        <w:rPr>
          <w:rFonts w:ascii="Times New Roman" w:hAnsi="Times New Roman" w:cs="Times New Roman"/>
          <w:sz w:val="28"/>
        </w:rPr>
        <w:t>,</w:t>
      </w:r>
      <w:r w:rsidRPr="00A045D2">
        <w:rPr>
          <w:rFonts w:ascii="Times New Roman" w:hAnsi="Times New Roman" w:cs="Times New Roman"/>
          <w:sz w:val="28"/>
        </w:rPr>
        <w:t xml:space="preserve"> М.</w:t>
      </w:r>
      <w:r>
        <w:rPr>
          <w:rFonts w:ascii="Times New Roman" w:hAnsi="Times New Roman" w:cs="Times New Roman"/>
          <w:sz w:val="28"/>
        </w:rPr>
        <w:t xml:space="preserve"> </w:t>
      </w:r>
      <w:r w:rsidRPr="00A045D2">
        <w:rPr>
          <w:rFonts w:ascii="Times New Roman" w:hAnsi="Times New Roman" w:cs="Times New Roman"/>
          <w:sz w:val="28"/>
        </w:rPr>
        <w:t>Е. Экономическая динамика сельского хозяйства: факторы, управление, стратегия / М.</w:t>
      </w:r>
      <w:r>
        <w:rPr>
          <w:rFonts w:ascii="Times New Roman" w:hAnsi="Times New Roman" w:cs="Times New Roman"/>
          <w:sz w:val="28"/>
        </w:rPr>
        <w:t xml:space="preserve"> </w:t>
      </w:r>
      <w:r w:rsidRPr="00A045D2">
        <w:rPr>
          <w:rFonts w:ascii="Times New Roman" w:hAnsi="Times New Roman" w:cs="Times New Roman"/>
          <w:sz w:val="28"/>
        </w:rPr>
        <w:t>Е. Анохина // Аграрный вестник Урала. – 2019. – № 11. – С. 71</w:t>
      </w:r>
      <w:r>
        <w:rPr>
          <w:rFonts w:ascii="Times New Roman" w:hAnsi="Times New Roman" w:cs="Times New Roman"/>
          <w:sz w:val="28"/>
        </w:rPr>
        <w:t>–</w:t>
      </w:r>
      <w:r w:rsidRPr="00A045D2">
        <w:rPr>
          <w:rFonts w:ascii="Times New Roman" w:hAnsi="Times New Roman" w:cs="Times New Roman"/>
          <w:sz w:val="28"/>
        </w:rPr>
        <w:t>79.</w:t>
      </w:r>
    </w:p>
    <w:p w:rsidR="00A045D2" w:rsidRDefault="00A045D2" w:rsidP="0027341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413" w:rsidRDefault="00273413" w:rsidP="0027341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Белоус, Н. М. </w:t>
      </w:r>
      <w:r w:rsidRPr="00772701">
        <w:rPr>
          <w:rFonts w:ascii="Times New Roman" w:hAnsi="Times New Roman" w:cs="Times New Roman"/>
          <w:sz w:val="28"/>
          <w:szCs w:val="28"/>
        </w:rPr>
        <w:t>Развитие аграрного производства и занятости сельского населения - основа возрождения российских сел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М. Белоус,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701">
        <w:rPr>
          <w:rFonts w:ascii="Times New Roman" w:hAnsi="Times New Roman" w:cs="Times New Roman"/>
          <w:sz w:val="28"/>
          <w:szCs w:val="28"/>
        </w:rPr>
        <w:t>Ториков</w:t>
      </w:r>
      <w:proofErr w:type="spellEnd"/>
      <w:r w:rsidRPr="00772701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772701">
        <w:rPr>
          <w:rFonts w:ascii="Times New Roman" w:hAnsi="Times New Roman" w:cs="Times New Roman"/>
          <w:sz w:val="28"/>
          <w:szCs w:val="28"/>
        </w:rPr>
        <w:t>Просянников</w:t>
      </w:r>
      <w:proofErr w:type="spellEnd"/>
      <w:r w:rsidRPr="00772701">
        <w:rPr>
          <w:rFonts w:ascii="Times New Roman" w:hAnsi="Times New Roman" w:cs="Times New Roman"/>
          <w:sz w:val="28"/>
          <w:szCs w:val="28"/>
        </w:rPr>
        <w:t xml:space="preserve"> // Вестник Брянской государственной сельскохозяйственной академии. – 2019. – № 5. – С. 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2701">
        <w:rPr>
          <w:rFonts w:ascii="Times New Roman" w:hAnsi="Times New Roman" w:cs="Times New Roman"/>
          <w:sz w:val="28"/>
          <w:szCs w:val="28"/>
        </w:rPr>
        <w:t>9.</w:t>
      </w:r>
    </w:p>
    <w:p w:rsidR="00701453" w:rsidRDefault="00701453" w:rsidP="0027341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41B" w:rsidRPr="00701453" w:rsidRDefault="00D6341B" w:rsidP="00D6341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701453">
        <w:rPr>
          <w:rFonts w:ascii="Times New Roman" w:hAnsi="Times New Roman" w:cs="Times New Roman"/>
          <w:sz w:val="28"/>
        </w:rPr>
        <w:t>Бредихина</w:t>
      </w:r>
      <w:r>
        <w:rPr>
          <w:rFonts w:ascii="Times New Roman" w:hAnsi="Times New Roman" w:cs="Times New Roman"/>
          <w:sz w:val="28"/>
        </w:rPr>
        <w:t>,</w:t>
      </w:r>
      <w:r w:rsidRPr="00701453">
        <w:rPr>
          <w:rFonts w:ascii="Times New Roman" w:hAnsi="Times New Roman" w:cs="Times New Roman"/>
          <w:sz w:val="28"/>
        </w:rPr>
        <w:t xml:space="preserve"> Ю.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D6341B">
        <w:rPr>
          <w:rFonts w:ascii="Times New Roman" w:hAnsi="Times New Roman" w:cs="Times New Roman"/>
          <w:sz w:val="28"/>
        </w:rPr>
        <w:t>Современное состояние российского АПК</w:t>
      </w:r>
      <w:r>
        <w:rPr>
          <w:rFonts w:ascii="Times New Roman" w:hAnsi="Times New Roman" w:cs="Times New Roman"/>
          <w:sz w:val="28"/>
        </w:rPr>
        <w:t xml:space="preserve"> / </w:t>
      </w:r>
      <w:r w:rsidRPr="00701453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 xml:space="preserve">Бредихина </w:t>
      </w:r>
      <w:bookmarkStart w:id="0" w:name="_Hlk25086336"/>
      <w:r>
        <w:rPr>
          <w:rFonts w:ascii="Times New Roman" w:hAnsi="Times New Roman" w:cs="Times New Roman"/>
          <w:sz w:val="28"/>
        </w:rPr>
        <w:t xml:space="preserve">// </w:t>
      </w:r>
      <w:r w:rsidRPr="00D6341B">
        <w:rPr>
          <w:rFonts w:ascii="Times New Roman" w:hAnsi="Times New Roman" w:cs="Times New Roman"/>
          <w:sz w:val="28"/>
        </w:rPr>
        <w:t>Закономерности развития региональных агропродовольственных систем</w:t>
      </w:r>
      <w:r w:rsidRPr="0070145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01453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D6341B">
        <w:rPr>
          <w:rFonts w:ascii="Times New Roman" w:hAnsi="Times New Roman" w:cs="Times New Roman"/>
          <w:sz w:val="28"/>
        </w:rPr>
        <w:t>№ 1</w:t>
      </w:r>
      <w:r w:rsidRPr="0070145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01453">
        <w:rPr>
          <w:rFonts w:ascii="Times New Roman" w:hAnsi="Times New Roman" w:cs="Times New Roman"/>
          <w:sz w:val="28"/>
        </w:rPr>
        <w:t xml:space="preserve">С. </w:t>
      </w:r>
      <w:bookmarkEnd w:id="0"/>
      <w:r w:rsidRPr="00701453">
        <w:rPr>
          <w:rFonts w:ascii="Times New Roman" w:hAnsi="Times New Roman" w:cs="Times New Roman"/>
          <w:sz w:val="28"/>
        </w:rPr>
        <w:t>29</w:t>
      </w:r>
      <w:r>
        <w:rPr>
          <w:rFonts w:ascii="Times New Roman" w:hAnsi="Times New Roman" w:cs="Times New Roman"/>
          <w:sz w:val="28"/>
        </w:rPr>
        <w:t>–</w:t>
      </w:r>
      <w:r w:rsidRPr="00701453">
        <w:rPr>
          <w:rFonts w:ascii="Times New Roman" w:hAnsi="Times New Roman" w:cs="Times New Roman"/>
          <w:sz w:val="28"/>
        </w:rPr>
        <w:t>31.</w:t>
      </w:r>
    </w:p>
    <w:p w:rsidR="00D6341B" w:rsidRDefault="00D6341B" w:rsidP="00210D75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311F1E" w:rsidRDefault="00311F1E" w:rsidP="00311F1E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9A16AE">
        <w:rPr>
          <w:rFonts w:ascii="Times New Roman" w:hAnsi="Times New Roman" w:cs="Times New Roman"/>
          <w:sz w:val="28"/>
        </w:rPr>
        <w:t>Воронин, Б.</w:t>
      </w:r>
      <w:r>
        <w:rPr>
          <w:rFonts w:ascii="Times New Roman" w:hAnsi="Times New Roman" w:cs="Times New Roman"/>
          <w:sz w:val="28"/>
        </w:rPr>
        <w:t xml:space="preserve"> </w:t>
      </w:r>
      <w:r w:rsidRPr="009A16AE">
        <w:rPr>
          <w:rFonts w:ascii="Times New Roman" w:hAnsi="Times New Roman" w:cs="Times New Roman"/>
          <w:sz w:val="28"/>
        </w:rPr>
        <w:t>А. Российская деревня: проблемы заброшенности сельских населенных пунктов</w:t>
      </w:r>
      <w:r>
        <w:rPr>
          <w:rFonts w:ascii="Times New Roman" w:hAnsi="Times New Roman" w:cs="Times New Roman"/>
          <w:sz w:val="28"/>
        </w:rPr>
        <w:t xml:space="preserve"> /</w:t>
      </w:r>
      <w:r w:rsidRPr="009A16AE">
        <w:rPr>
          <w:rFonts w:ascii="Times New Roman" w:hAnsi="Times New Roman" w:cs="Times New Roman"/>
          <w:sz w:val="28"/>
        </w:rPr>
        <w:t xml:space="preserve"> Б.</w:t>
      </w:r>
      <w:r>
        <w:rPr>
          <w:rFonts w:ascii="Times New Roman" w:hAnsi="Times New Roman" w:cs="Times New Roman"/>
          <w:sz w:val="28"/>
        </w:rPr>
        <w:t xml:space="preserve"> </w:t>
      </w:r>
      <w:r w:rsidRPr="009A16A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9A16AE">
        <w:rPr>
          <w:rFonts w:ascii="Times New Roman" w:hAnsi="Times New Roman" w:cs="Times New Roman"/>
          <w:sz w:val="28"/>
        </w:rPr>
        <w:t>Воронин, И.</w:t>
      </w:r>
      <w:r>
        <w:rPr>
          <w:rFonts w:ascii="Times New Roman" w:hAnsi="Times New Roman" w:cs="Times New Roman"/>
          <w:sz w:val="28"/>
        </w:rPr>
        <w:t xml:space="preserve"> </w:t>
      </w:r>
      <w:r w:rsidRPr="009A16AE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6AE">
        <w:rPr>
          <w:rFonts w:ascii="Times New Roman" w:hAnsi="Times New Roman" w:cs="Times New Roman"/>
          <w:sz w:val="28"/>
        </w:rPr>
        <w:t>Чупина</w:t>
      </w:r>
      <w:proofErr w:type="spellEnd"/>
      <w:r w:rsidRPr="009A16AE">
        <w:rPr>
          <w:rFonts w:ascii="Times New Roman" w:hAnsi="Times New Roman" w:cs="Times New Roman"/>
          <w:sz w:val="28"/>
        </w:rPr>
        <w:t>, Я.</w:t>
      </w:r>
      <w:r>
        <w:rPr>
          <w:rFonts w:ascii="Times New Roman" w:hAnsi="Times New Roman" w:cs="Times New Roman"/>
          <w:sz w:val="28"/>
        </w:rPr>
        <w:t xml:space="preserve"> </w:t>
      </w:r>
      <w:r w:rsidRPr="009A16AE">
        <w:rPr>
          <w:rFonts w:ascii="Times New Roman" w:hAnsi="Times New Roman" w:cs="Times New Roman"/>
          <w:sz w:val="28"/>
        </w:rPr>
        <w:t>В. Воронина // Аграрный вестник Урала. – 2019. – № 10. – С. 88</w:t>
      </w:r>
      <w:r>
        <w:rPr>
          <w:rFonts w:ascii="Times New Roman" w:hAnsi="Times New Roman" w:cs="Times New Roman"/>
          <w:sz w:val="28"/>
        </w:rPr>
        <w:t>–</w:t>
      </w:r>
      <w:r w:rsidRPr="009A16AE">
        <w:rPr>
          <w:rFonts w:ascii="Times New Roman" w:hAnsi="Times New Roman" w:cs="Times New Roman"/>
          <w:sz w:val="28"/>
        </w:rPr>
        <w:t>91</w:t>
      </w:r>
      <w:r>
        <w:rPr>
          <w:rFonts w:ascii="Times New Roman" w:hAnsi="Times New Roman" w:cs="Times New Roman"/>
          <w:sz w:val="28"/>
        </w:rPr>
        <w:t>.</w:t>
      </w:r>
    </w:p>
    <w:p w:rsidR="00311F1E" w:rsidRPr="009A16AE" w:rsidRDefault="00311F1E" w:rsidP="00311F1E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210D75" w:rsidRDefault="00210D75" w:rsidP="00210D75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701453">
        <w:rPr>
          <w:rFonts w:ascii="Times New Roman" w:hAnsi="Times New Roman" w:cs="Times New Roman"/>
          <w:sz w:val="28"/>
        </w:rPr>
        <w:t>Воронин, Б.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 xml:space="preserve">А. </w:t>
      </w:r>
      <w:r w:rsidRPr="00210D75">
        <w:rPr>
          <w:rFonts w:ascii="Times New Roman" w:hAnsi="Times New Roman" w:cs="Times New Roman"/>
          <w:sz w:val="28"/>
        </w:rPr>
        <w:t>Сельскохозяйственный комплекс как составная часть единого народнохозяйственного комплекса страны</w:t>
      </w:r>
      <w:r>
        <w:rPr>
          <w:rFonts w:ascii="Times New Roman" w:hAnsi="Times New Roman" w:cs="Times New Roman"/>
          <w:sz w:val="28"/>
        </w:rPr>
        <w:t xml:space="preserve"> /</w:t>
      </w:r>
      <w:r w:rsidRPr="00210D75"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Воронин,</w:t>
      </w:r>
      <w:r w:rsidR="009A16AE" w:rsidRPr="009A16AE">
        <w:rPr>
          <w:rFonts w:ascii="Times New Roman" w:hAnsi="Times New Roman" w:cs="Times New Roman"/>
          <w:sz w:val="28"/>
        </w:rPr>
        <w:t xml:space="preserve"> </w:t>
      </w:r>
      <w:r w:rsidR="009A16AE" w:rsidRPr="00701453">
        <w:rPr>
          <w:rFonts w:ascii="Times New Roman" w:hAnsi="Times New Roman" w:cs="Times New Roman"/>
          <w:sz w:val="28"/>
        </w:rPr>
        <w:t>И.</w:t>
      </w:r>
      <w:r w:rsidR="009A16AE">
        <w:rPr>
          <w:rFonts w:ascii="Times New Roman" w:hAnsi="Times New Roman" w:cs="Times New Roman"/>
          <w:sz w:val="28"/>
        </w:rPr>
        <w:t xml:space="preserve"> </w:t>
      </w:r>
      <w:r w:rsidR="009A16AE" w:rsidRPr="00701453">
        <w:rPr>
          <w:rFonts w:ascii="Times New Roman" w:hAnsi="Times New Roman" w:cs="Times New Roman"/>
          <w:sz w:val="28"/>
        </w:rPr>
        <w:t>П.</w:t>
      </w:r>
      <w:r w:rsidRPr="007014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1453">
        <w:rPr>
          <w:rFonts w:ascii="Times New Roman" w:hAnsi="Times New Roman" w:cs="Times New Roman"/>
          <w:sz w:val="28"/>
        </w:rPr>
        <w:t>Чупина</w:t>
      </w:r>
      <w:proofErr w:type="spellEnd"/>
      <w:r w:rsidRPr="00701453">
        <w:rPr>
          <w:rFonts w:ascii="Times New Roman" w:hAnsi="Times New Roman" w:cs="Times New Roman"/>
          <w:sz w:val="28"/>
        </w:rPr>
        <w:t>, Я.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Воронина, Ю.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 xml:space="preserve">Чупин </w:t>
      </w:r>
      <w:r>
        <w:rPr>
          <w:rFonts w:ascii="Times New Roman" w:hAnsi="Times New Roman" w:cs="Times New Roman"/>
          <w:sz w:val="28"/>
        </w:rPr>
        <w:t xml:space="preserve">// </w:t>
      </w:r>
      <w:r w:rsidRPr="00210D75">
        <w:rPr>
          <w:rFonts w:ascii="Times New Roman" w:hAnsi="Times New Roman" w:cs="Times New Roman"/>
          <w:sz w:val="28"/>
        </w:rPr>
        <w:t>Аграрное образование и наука</w:t>
      </w:r>
      <w:r w:rsidRPr="0070145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01453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701453">
        <w:rPr>
          <w:rFonts w:ascii="Times New Roman" w:hAnsi="Times New Roman" w:cs="Times New Roman"/>
          <w:sz w:val="28"/>
        </w:rPr>
        <w:t xml:space="preserve">№ 1. </w:t>
      </w:r>
      <w:r>
        <w:rPr>
          <w:rFonts w:ascii="Times New Roman" w:hAnsi="Times New Roman" w:cs="Times New Roman"/>
          <w:sz w:val="28"/>
        </w:rPr>
        <w:t xml:space="preserve">– </w:t>
      </w:r>
      <w:r w:rsidRPr="00701453">
        <w:rPr>
          <w:rFonts w:ascii="Times New Roman" w:hAnsi="Times New Roman" w:cs="Times New Roman"/>
          <w:sz w:val="28"/>
        </w:rPr>
        <w:t>С. 11.</w:t>
      </w:r>
    </w:p>
    <w:p w:rsidR="009A16AE" w:rsidRPr="00701453" w:rsidRDefault="009A16AE" w:rsidP="00210D75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210D75" w:rsidRPr="00701453" w:rsidRDefault="00210D75" w:rsidP="00210D75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01453">
        <w:rPr>
          <w:rFonts w:ascii="Times New Roman" w:hAnsi="Times New Roman" w:cs="Times New Roman"/>
          <w:sz w:val="28"/>
        </w:rPr>
        <w:t>Клюкин</w:t>
      </w:r>
      <w:proofErr w:type="spellEnd"/>
      <w:r w:rsidRPr="00701453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 xml:space="preserve">Ю. </w:t>
      </w:r>
      <w:r w:rsidRPr="00210D75">
        <w:rPr>
          <w:rFonts w:ascii="Times New Roman" w:hAnsi="Times New Roman" w:cs="Times New Roman"/>
          <w:sz w:val="28"/>
        </w:rPr>
        <w:t xml:space="preserve">Эффективность использования </w:t>
      </w:r>
      <w:proofErr w:type="spellStart"/>
      <w:r w:rsidRPr="00210D75">
        <w:rPr>
          <w:rFonts w:ascii="Times New Roman" w:hAnsi="Times New Roman" w:cs="Times New Roman"/>
          <w:sz w:val="28"/>
        </w:rPr>
        <w:t>агроресурсов</w:t>
      </w:r>
      <w:proofErr w:type="spellEnd"/>
      <w:r w:rsidRPr="00210D75">
        <w:rPr>
          <w:rFonts w:ascii="Times New Roman" w:hAnsi="Times New Roman" w:cs="Times New Roman"/>
          <w:sz w:val="28"/>
        </w:rPr>
        <w:t xml:space="preserve"> в России и в мире</w:t>
      </w:r>
      <w:r>
        <w:rPr>
          <w:rFonts w:ascii="Times New Roman" w:hAnsi="Times New Roman" w:cs="Times New Roman"/>
          <w:sz w:val="28"/>
        </w:rPr>
        <w:t xml:space="preserve"> / </w:t>
      </w:r>
      <w:r w:rsidRPr="00701453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1453">
        <w:rPr>
          <w:rFonts w:ascii="Times New Roman" w:hAnsi="Times New Roman" w:cs="Times New Roman"/>
          <w:sz w:val="28"/>
        </w:rPr>
        <w:t>Клюкин</w:t>
      </w:r>
      <w:proofErr w:type="spellEnd"/>
      <w:r w:rsidRPr="00701453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 xml:space="preserve">Гутников </w:t>
      </w:r>
      <w:bookmarkStart w:id="1" w:name="_Hlk25086319"/>
      <w:r>
        <w:rPr>
          <w:rFonts w:ascii="Times New Roman" w:hAnsi="Times New Roman" w:cs="Times New Roman"/>
          <w:sz w:val="28"/>
        </w:rPr>
        <w:t xml:space="preserve">// </w:t>
      </w:r>
      <w:r w:rsidRPr="00210D75">
        <w:rPr>
          <w:rFonts w:ascii="Times New Roman" w:hAnsi="Times New Roman" w:cs="Times New Roman"/>
          <w:sz w:val="28"/>
        </w:rPr>
        <w:t>Государственное управление. Электронный вестник</w:t>
      </w:r>
      <w:r w:rsidRPr="0070145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–</w:t>
      </w:r>
      <w:r w:rsidRPr="00701453">
        <w:rPr>
          <w:rFonts w:ascii="Times New Roman" w:hAnsi="Times New Roman" w:cs="Times New Roman"/>
          <w:sz w:val="28"/>
        </w:rPr>
        <w:t xml:space="preserve"> 2019. </w:t>
      </w:r>
      <w:r>
        <w:rPr>
          <w:rFonts w:ascii="Times New Roman" w:hAnsi="Times New Roman" w:cs="Times New Roman"/>
          <w:sz w:val="28"/>
        </w:rPr>
        <w:t xml:space="preserve">– </w:t>
      </w:r>
      <w:r w:rsidRPr="00210D75">
        <w:rPr>
          <w:rFonts w:ascii="Times New Roman" w:hAnsi="Times New Roman" w:cs="Times New Roman"/>
          <w:sz w:val="28"/>
        </w:rPr>
        <w:t>№</w:t>
      </w:r>
      <w:r w:rsidRPr="00311F1E">
        <w:rPr>
          <w:rStyle w:val="a6"/>
          <w:rFonts w:ascii="Times New Roman" w:hAnsi="Times New Roman" w:cs="Times New Roman"/>
          <w:sz w:val="28"/>
          <w:u w:val="none"/>
        </w:rPr>
        <w:t xml:space="preserve"> </w:t>
      </w:r>
      <w:r w:rsidRPr="00210D75">
        <w:rPr>
          <w:rFonts w:ascii="Times New Roman" w:hAnsi="Times New Roman" w:cs="Times New Roman"/>
          <w:sz w:val="28"/>
        </w:rPr>
        <w:t>75</w:t>
      </w:r>
      <w:r w:rsidRPr="0070145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01453">
        <w:rPr>
          <w:rFonts w:ascii="Times New Roman" w:hAnsi="Times New Roman" w:cs="Times New Roman"/>
          <w:sz w:val="28"/>
        </w:rPr>
        <w:t xml:space="preserve">С. </w:t>
      </w:r>
      <w:bookmarkEnd w:id="1"/>
      <w:r w:rsidRPr="00701453">
        <w:rPr>
          <w:rFonts w:ascii="Times New Roman" w:hAnsi="Times New Roman" w:cs="Times New Roman"/>
          <w:sz w:val="28"/>
        </w:rPr>
        <w:t>268</w:t>
      </w:r>
      <w:r>
        <w:rPr>
          <w:rFonts w:ascii="Times New Roman" w:hAnsi="Times New Roman" w:cs="Times New Roman"/>
          <w:sz w:val="28"/>
        </w:rPr>
        <w:t>–</w:t>
      </w:r>
      <w:r w:rsidRPr="00701453">
        <w:rPr>
          <w:rFonts w:ascii="Times New Roman" w:hAnsi="Times New Roman" w:cs="Times New Roman"/>
          <w:sz w:val="28"/>
        </w:rPr>
        <w:t>282.</w:t>
      </w:r>
    </w:p>
    <w:p w:rsidR="00210D75" w:rsidRDefault="00210D75" w:rsidP="00701453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EC32B2" w:rsidRDefault="00EC32B2" w:rsidP="00EC32B2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701453">
        <w:rPr>
          <w:rFonts w:ascii="Times New Roman" w:hAnsi="Times New Roman" w:cs="Times New Roman"/>
          <w:sz w:val="28"/>
        </w:rPr>
        <w:t>Кондратьева</w:t>
      </w:r>
      <w:r>
        <w:rPr>
          <w:rFonts w:ascii="Times New Roman" w:hAnsi="Times New Roman" w:cs="Times New Roman"/>
          <w:sz w:val="28"/>
        </w:rPr>
        <w:t>,</w:t>
      </w:r>
      <w:r w:rsidRPr="00701453">
        <w:rPr>
          <w:rFonts w:ascii="Times New Roman" w:hAnsi="Times New Roman" w:cs="Times New Roman"/>
          <w:sz w:val="28"/>
        </w:rPr>
        <w:t xml:space="preserve"> И.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EC32B2">
        <w:rPr>
          <w:rFonts w:ascii="Times New Roman" w:hAnsi="Times New Roman" w:cs="Times New Roman"/>
          <w:sz w:val="28"/>
        </w:rPr>
        <w:t>Современное состояние и перспективы развития отраслей сельского хозяйства в Курганской области</w:t>
      </w:r>
      <w:r>
        <w:rPr>
          <w:rFonts w:ascii="Times New Roman" w:hAnsi="Times New Roman" w:cs="Times New Roman"/>
          <w:sz w:val="28"/>
        </w:rPr>
        <w:t xml:space="preserve"> / </w:t>
      </w:r>
      <w:r w:rsidRPr="00701453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 xml:space="preserve">Кондратьева </w:t>
      </w:r>
      <w:r>
        <w:rPr>
          <w:rFonts w:ascii="Times New Roman" w:hAnsi="Times New Roman" w:cs="Times New Roman"/>
          <w:sz w:val="28"/>
        </w:rPr>
        <w:t xml:space="preserve">// </w:t>
      </w:r>
      <w:r w:rsidRPr="00EC32B2">
        <w:rPr>
          <w:rFonts w:ascii="Times New Roman" w:hAnsi="Times New Roman" w:cs="Times New Roman"/>
          <w:sz w:val="28"/>
        </w:rPr>
        <w:t>Островские чтения</w:t>
      </w:r>
      <w:r w:rsidRPr="0070145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01453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EC32B2">
        <w:rPr>
          <w:rFonts w:ascii="Times New Roman" w:hAnsi="Times New Roman" w:cs="Times New Roman"/>
          <w:sz w:val="28"/>
        </w:rPr>
        <w:t>№</w:t>
      </w:r>
      <w:r w:rsidRPr="00311F1E">
        <w:rPr>
          <w:rStyle w:val="a6"/>
          <w:rFonts w:ascii="Times New Roman" w:hAnsi="Times New Roman" w:cs="Times New Roman"/>
          <w:sz w:val="28"/>
          <w:u w:val="none"/>
        </w:rPr>
        <w:t xml:space="preserve"> </w:t>
      </w:r>
      <w:r w:rsidRPr="00EC32B2">
        <w:rPr>
          <w:rFonts w:ascii="Times New Roman" w:hAnsi="Times New Roman" w:cs="Times New Roman"/>
          <w:sz w:val="28"/>
        </w:rPr>
        <w:t>1</w:t>
      </w:r>
      <w:r w:rsidRPr="0070145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01453">
        <w:rPr>
          <w:rFonts w:ascii="Times New Roman" w:hAnsi="Times New Roman" w:cs="Times New Roman"/>
          <w:sz w:val="28"/>
        </w:rPr>
        <w:t>С. 65</w:t>
      </w:r>
      <w:r>
        <w:rPr>
          <w:rFonts w:ascii="Times New Roman" w:hAnsi="Times New Roman" w:cs="Times New Roman"/>
          <w:sz w:val="28"/>
        </w:rPr>
        <w:t>–</w:t>
      </w:r>
      <w:r w:rsidRPr="00701453">
        <w:rPr>
          <w:rFonts w:ascii="Times New Roman" w:hAnsi="Times New Roman" w:cs="Times New Roman"/>
          <w:sz w:val="28"/>
        </w:rPr>
        <w:t>69.</w:t>
      </w:r>
    </w:p>
    <w:p w:rsidR="00EC32B2" w:rsidRDefault="00EC32B2" w:rsidP="00EC32B2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311F1E" w:rsidRDefault="00701453" w:rsidP="00311F1E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701453">
        <w:rPr>
          <w:rFonts w:ascii="Times New Roman" w:hAnsi="Times New Roman" w:cs="Times New Roman"/>
          <w:sz w:val="28"/>
        </w:rPr>
        <w:t xml:space="preserve">Роль </w:t>
      </w:r>
      <w:proofErr w:type="spellStart"/>
      <w:r w:rsidRPr="00701453">
        <w:rPr>
          <w:rFonts w:ascii="Times New Roman" w:hAnsi="Times New Roman" w:cs="Times New Roman"/>
          <w:sz w:val="28"/>
        </w:rPr>
        <w:t>цифровизации</w:t>
      </w:r>
      <w:proofErr w:type="spellEnd"/>
      <w:r w:rsidRPr="00701453">
        <w:rPr>
          <w:rFonts w:ascii="Times New Roman" w:hAnsi="Times New Roman" w:cs="Times New Roman"/>
          <w:sz w:val="28"/>
        </w:rPr>
        <w:t xml:space="preserve"> технического сервиса в повышении эффективности сельскохозяйственного производства</w:t>
      </w:r>
      <w:r>
        <w:rPr>
          <w:rFonts w:ascii="Times New Roman" w:hAnsi="Times New Roman" w:cs="Times New Roman"/>
          <w:sz w:val="28"/>
        </w:rPr>
        <w:t xml:space="preserve"> /</w:t>
      </w:r>
      <w:r w:rsidRPr="00701453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Иовлев, М.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Саакян, И.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И. Голдина, А.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 xml:space="preserve">Несговоров </w:t>
      </w:r>
      <w:bookmarkStart w:id="2" w:name="_Hlk25085601"/>
      <w:r>
        <w:rPr>
          <w:rFonts w:ascii="Times New Roman" w:hAnsi="Times New Roman" w:cs="Times New Roman"/>
          <w:sz w:val="28"/>
        </w:rPr>
        <w:t xml:space="preserve">// </w:t>
      </w:r>
      <w:r w:rsidRPr="00701453">
        <w:rPr>
          <w:rFonts w:ascii="Times New Roman" w:hAnsi="Times New Roman" w:cs="Times New Roman"/>
          <w:sz w:val="28"/>
        </w:rPr>
        <w:t xml:space="preserve">Аграрное образование и наука. </w:t>
      </w:r>
      <w:r>
        <w:rPr>
          <w:rFonts w:ascii="Times New Roman" w:hAnsi="Times New Roman" w:cs="Times New Roman"/>
          <w:sz w:val="28"/>
        </w:rPr>
        <w:t xml:space="preserve">– </w:t>
      </w:r>
      <w:r w:rsidRPr="00701453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701453">
        <w:rPr>
          <w:rFonts w:ascii="Times New Roman" w:hAnsi="Times New Roman" w:cs="Times New Roman"/>
          <w:sz w:val="28"/>
        </w:rPr>
        <w:t xml:space="preserve">№ 2. </w:t>
      </w:r>
      <w:r>
        <w:rPr>
          <w:rFonts w:ascii="Times New Roman" w:hAnsi="Times New Roman" w:cs="Times New Roman"/>
          <w:sz w:val="28"/>
        </w:rPr>
        <w:t xml:space="preserve">– </w:t>
      </w:r>
      <w:r w:rsidRPr="00701453">
        <w:rPr>
          <w:rFonts w:ascii="Times New Roman" w:hAnsi="Times New Roman" w:cs="Times New Roman"/>
          <w:sz w:val="28"/>
        </w:rPr>
        <w:t xml:space="preserve">С. </w:t>
      </w:r>
      <w:bookmarkEnd w:id="2"/>
      <w:r w:rsidRPr="00701453">
        <w:rPr>
          <w:rFonts w:ascii="Times New Roman" w:hAnsi="Times New Roman" w:cs="Times New Roman"/>
          <w:sz w:val="28"/>
        </w:rPr>
        <w:t>8.</w:t>
      </w:r>
    </w:p>
    <w:p w:rsidR="00311F1E" w:rsidRDefault="00311F1E" w:rsidP="00311F1E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A94674" w:rsidRPr="00A94674" w:rsidRDefault="00A94674" w:rsidP="00311F1E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A94674">
        <w:rPr>
          <w:rFonts w:ascii="Times New Roman" w:hAnsi="Times New Roman" w:cs="Times New Roman"/>
          <w:sz w:val="28"/>
        </w:rPr>
        <w:t>Семин, А.</w:t>
      </w:r>
      <w:r>
        <w:rPr>
          <w:rFonts w:ascii="Times New Roman" w:hAnsi="Times New Roman" w:cs="Times New Roman"/>
          <w:sz w:val="28"/>
        </w:rPr>
        <w:t xml:space="preserve"> </w:t>
      </w:r>
      <w:r w:rsidRPr="00A94674">
        <w:rPr>
          <w:rFonts w:ascii="Times New Roman" w:hAnsi="Times New Roman" w:cs="Times New Roman"/>
          <w:sz w:val="28"/>
        </w:rPr>
        <w:t xml:space="preserve">Н. Организационно-экономический потенциал сельских </w:t>
      </w:r>
      <w:r w:rsidRPr="00A94674">
        <w:rPr>
          <w:rFonts w:ascii="Times New Roman" w:hAnsi="Times New Roman" w:cs="Times New Roman"/>
          <w:sz w:val="28"/>
        </w:rPr>
        <w:lastRenderedPageBreak/>
        <w:t>территорий: индикативный подход к управлению</w:t>
      </w:r>
      <w:r>
        <w:rPr>
          <w:rFonts w:ascii="Times New Roman" w:hAnsi="Times New Roman" w:cs="Times New Roman"/>
          <w:sz w:val="28"/>
        </w:rPr>
        <w:t xml:space="preserve"> /</w:t>
      </w:r>
      <w:r w:rsidRPr="00A94674">
        <w:rPr>
          <w:rFonts w:ascii="Times New Roman" w:hAnsi="Times New Roman" w:cs="Times New Roman"/>
          <w:sz w:val="28"/>
        </w:rPr>
        <w:t xml:space="preserve"> А.</w:t>
      </w:r>
      <w:r>
        <w:rPr>
          <w:rFonts w:ascii="Times New Roman" w:hAnsi="Times New Roman" w:cs="Times New Roman"/>
          <w:sz w:val="28"/>
        </w:rPr>
        <w:t xml:space="preserve"> </w:t>
      </w:r>
      <w:r w:rsidRPr="00A94674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A94674">
        <w:rPr>
          <w:rFonts w:ascii="Times New Roman" w:hAnsi="Times New Roman" w:cs="Times New Roman"/>
          <w:sz w:val="28"/>
        </w:rPr>
        <w:t>Семин, Т.</w:t>
      </w:r>
      <w:r>
        <w:rPr>
          <w:rFonts w:ascii="Times New Roman" w:hAnsi="Times New Roman" w:cs="Times New Roman"/>
          <w:sz w:val="28"/>
        </w:rPr>
        <w:t xml:space="preserve"> </w:t>
      </w:r>
      <w:r w:rsidRPr="00A94674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94674">
        <w:rPr>
          <w:rFonts w:ascii="Times New Roman" w:hAnsi="Times New Roman" w:cs="Times New Roman"/>
          <w:sz w:val="28"/>
        </w:rPr>
        <w:t>Бухтиярова</w:t>
      </w:r>
      <w:proofErr w:type="spellEnd"/>
      <w:r w:rsidRPr="00A94674">
        <w:rPr>
          <w:rFonts w:ascii="Times New Roman" w:hAnsi="Times New Roman" w:cs="Times New Roman"/>
          <w:sz w:val="28"/>
        </w:rPr>
        <w:t>, Ю.</w:t>
      </w:r>
      <w:r>
        <w:rPr>
          <w:rFonts w:ascii="Times New Roman" w:hAnsi="Times New Roman" w:cs="Times New Roman"/>
          <w:sz w:val="28"/>
        </w:rPr>
        <w:t xml:space="preserve"> </w:t>
      </w:r>
      <w:r w:rsidRPr="00A94674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A94674">
        <w:rPr>
          <w:rFonts w:ascii="Times New Roman" w:hAnsi="Times New Roman" w:cs="Times New Roman"/>
          <w:sz w:val="28"/>
        </w:rPr>
        <w:t>Немыкина</w:t>
      </w:r>
      <w:proofErr w:type="spellEnd"/>
      <w:r w:rsidRPr="00A94674">
        <w:rPr>
          <w:rFonts w:ascii="Times New Roman" w:hAnsi="Times New Roman" w:cs="Times New Roman"/>
          <w:sz w:val="28"/>
        </w:rPr>
        <w:t xml:space="preserve"> // Аграрный вестник Урала. – 2019. – № 9. – С.</w:t>
      </w:r>
      <w:r w:rsidR="00DA2560">
        <w:rPr>
          <w:rFonts w:ascii="Times New Roman" w:hAnsi="Times New Roman" w:cs="Times New Roman"/>
          <w:sz w:val="28"/>
        </w:rPr>
        <w:t xml:space="preserve"> </w:t>
      </w:r>
      <w:r w:rsidRPr="00A94674">
        <w:rPr>
          <w:rFonts w:ascii="Times New Roman" w:hAnsi="Times New Roman" w:cs="Times New Roman"/>
          <w:sz w:val="28"/>
        </w:rPr>
        <w:t>91</w:t>
      </w:r>
      <w:r>
        <w:rPr>
          <w:rFonts w:ascii="Times New Roman" w:hAnsi="Times New Roman" w:cs="Times New Roman"/>
          <w:sz w:val="28"/>
        </w:rPr>
        <w:t>–</w:t>
      </w:r>
      <w:r w:rsidRPr="00A94674">
        <w:rPr>
          <w:rFonts w:ascii="Times New Roman" w:hAnsi="Times New Roman" w:cs="Times New Roman"/>
          <w:sz w:val="28"/>
        </w:rPr>
        <w:t>98</w:t>
      </w:r>
      <w:r>
        <w:rPr>
          <w:rFonts w:ascii="Times New Roman" w:hAnsi="Times New Roman" w:cs="Times New Roman"/>
          <w:sz w:val="28"/>
        </w:rPr>
        <w:t>.</w:t>
      </w:r>
    </w:p>
    <w:p w:rsidR="00A94674" w:rsidRPr="00772701" w:rsidRDefault="00A94674" w:rsidP="0027341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BA1" w:rsidRDefault="00FE1BA1" w:rsidP="007014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88">
        <w:rPr>
          <w:rFonts w:ascii="Times New Roman" w:hAnsi="Times New Roman" w:cs="Times New Roman"/>
          <w:sz w:val="28"/>
          <w:szCs w:val="28"/>
        </w:rPr>
        <w:t>Сергачев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D88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 xml:space="preserve">А. </w:t>
      </w:r>
      <w:r w:rsidRPr="00E1329A">
        <w:rPr>
          <w:rFonts w:ascii="Times New Roman" w:hAnsi="Times New Roman" w:cs="Times New Roman"/>
          <w:sz w:val="28"/>
          <w:szCs w:val="28"/>
        </w:rPr>
        <w:t xml:space="preserve">Эколого-экономический подход к формированию </w:t>
      </w:r>
      <w:proofErr w:type="gramStart"/>
      <w:r w:rsidRPr="00E1329A">
        <w:rPr>
          <w:rFonts w:ascii="Times New Roman" w:hAnsi="Times New Roman" w:cs="Times New Roman"/>
          <w:sz w:val="28"/>
          <w:szCs w:val="28"/>
        </w:rPr>
        <w:t>органического</w:t>
      </w:r>
      <w:proofErr w:type="gramEnd"/>
      <w:r w:rsidRPr="00E1329A">
        <w:rPr>
          <w:rFonts w:ascii="Times New Roman" w:hAnsi="Times New Roman" w:cs="Times New Roman"/>
          <w:sz w:val="28"/>
          <w:szCs w:val="28"/>
        </w:rPr>
        <w:t xml:space="preserve"> агропроизводства</w:t>
      </w:r>
      <w:r w:rsidRPr="002A0D88">
        <w:rPr>
          <w:rFonts w:ascii="Times New Roman" w:hAnsi="Times New Roman" w:cs="Times New Roman"/>
          <w:sz w:val="28"/>
          <w:szCs w:val="28"/>
        </w:rPr>
        <w:t xml:space="preserve">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 xml:space="preserve">А. Сергачев </w:t>
      </w:r>
      <w:r w:rsidRPr="002A0D88">
        <w:rPr>
          <w:rFonts w:ascii="Times New Roman" w:hAnsi="Times New Roman" w:cs="Times New Roman"/>
          <w:sz w:val="28"/>
        </w:rPr>
        <w:t>// Вестник аграрной науки. – 2019. – № 4. – С.</w:t>
      </w:r>
      <w:r w:rsidR="00947905">
        <w:rPr>
          <w:rFonts w:ascii="Times New Roman" w:hAnsi="Times New Roman" w:cs="Times New Roman"/>
          <w:sz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>130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0D88">
        <w:rPr>
          <w:rFonts w:ascii="Times New Roman" w:hAnsi="Times New Roman" w:cs="Times New Roman"/>
          <w:sz w:val="28"/>
          <w:szCs w:val="28"/>
        </w:rPr>
        <w:t>134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165" w:rsidRDefault="002F7165" w:rsidP="007014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9DF" w:rsidRDefault="002359DF" w:rsidP="002359D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01453">
        <w:rPr>
          <w:rFonts w:ascii="Times New Roman" w:hAnsi="Times New Roman" w:cs="Times New Roman"/>
          <w:sz w:val="28"/>
        </w:rPr>
        <w:t>Уколова</w:t>
      </w:r>
      <w:proofErr w:type="spellEnd"/>
      <w:r w:rsidRPr="00701453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 xml:space="preserve">В. </w:t>
      </w:r>
      <w:r w:rsidRPr="00063DB7">
        <w:rPr>
          <w:rFonts w:ascii="Times New Roman" w:hAnsi="Times New Roman" w:cs="Times New Roman"/>
          <w:sz w:val="28"/>
        </w:rPr>
        <w:t>Повышение экономической эффективности технологических процессов производства в аграрном секторе</w:t>
      </w:r>
      <w:r>
        <w:rPr>
          <w:rFonts w:ascii="Times New Roman" w:hAnsi="Times New Roman" w:cs="Times New Roman"/>
          <w:sz w:val="28"/>
        </w:rPr>
        <w:t xml:space="preserve"> /</w:t>
      </w:r>
      <w:r w:rsidRPr="00063DB7"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Уколова, Н.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 xml:space="preserve">Новикова </w:t>
      </w:r>
      <w:bookmarkStart w:id="3" w:name="_Hlk25086274"/>
      <w:r>
        <w:rPr>
          <w:rFonts w:ascii="Times New Roman" w:hAnsi="Times New Roman" w:cs="Times New Roman"/>
          <w:sz w:val="28"/>
        </w:rPr>
        <w:t xml:space="preserve">// </w:t>
      </w:r>
      <w:r w:rsidRPr="00063DB7">
        <w:rPr>
          <w:rFonts w:ascii="Times New Roman" w:hAnsi="Times New Roman" w:cs="Times New Roman"/>
          <w:sz w:val="28"/>
        </w:rPr>
        <w:t>Островские чтения</w:t>
      </w:r>
      <w:r w:rsidRPr="0070145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01453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063DB7">
        <w:rPr>
          <w:rFonts w:ascii="Times New Roman" w:hAnsi="Times New Roman" w:cs="Times New Roman"/>
          <w:sz w:val="28"/>
        </w:rPr>
        <w:t>№</w:t>
      </w:r>
      <w:r w:rsidRPr="00947905">
        <w:rPr>
          <w:rStyle w:val="a6"/>
          <w:rFonts w:ascii="Times New Roman" w:hAnsi="Times New Roman" w:cs="Times New Roman"/>
          <w:sz w:val="28"/>
          <w:u w:val="none"/>
        </w:rPr>
        <w:t xml:space="preserve"> </w:t>
      </w:r>
      <w:r w:rsidRPr="00063DB7">
        <w:rPr>
          <w:rFonts w:ascii="Times New Roman" w:hAnsi="Times New Roman" w:cs="Times New Roman"/>
          <w:sz w:val="28"/>
        </w:rPr>
        <w:t>1</w:t>
      </w:r>
      <w:r w:rsidRPr="0070145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01453">
        <w:rPr>
          <w:rFonts w:ascii="Times New Roman" w:hAnsi="Times New Roman" w:cs="Times New Roman"/>
          <w:sz w:val="28"/>
        </w:rPr>
        <w:t xml:space="preserve">С. </w:t>
      </w:r>
      <w:bookmarkEnd w:id="3"/>
      <w:r w:rsidRPr="00701453">
        <w:rPr>
          <w:rFonts w:ascii="Times New Roman" w:hAnsi="Times New Roman" w:cs="Times New Roman"/>
          <w:sz w:val="28"/>
        </w:rPr>
        <w:t>187</w:t>
      </w:r>
      <w:r>
        <w:rPr>
          <w:rFonts w:ascii="Times New Roman" w:hAnsi="Times New Roman" w:cs="Times New Roman"/>
          <w:sz w:val="28"/>
        </w:rPr>
        <w:t>–</w:t>
      </w:r>
      <w:r w:rsidRPr="00701453">
        <w:rPr>
          <w:rFonts w:ascii="Times New Roman" w:hAnsi="Times New Roman" w:cs="Times New Roman"/>
          <w:sz w:val="28"/>
        </w:rPr>
        <w:t>191.</w:t>
      </w:r>
    </w:p>
    <w:p w:rsidR="002359DF" w:rsidRDefault="002359DF" w:rsidP="002359D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8F6EEA" w:rsidRDefault="008F6EEA" w:rsidP="002359D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8F6EEA">
        <w:rPr>
          <w:rFonts w:ascii="Times New Roman" w:hAnsi="Times New Roman" w:cs="Times New Roman"/>
          <w:sz w:val="28"/>
        </w:rPr>
        <w:t>Устойчивое развитие АПК как фактор экономического роста</w:t>
      </w:r>
      <w:r>
        <w:rPr>
          <w:rFonts w:ascii="Times New Roman" w:hAnsi="Times New Roman" w:cs="Times New Roman"/>
          <w:sz w:val="28"/>
        </w:rPr>
        <w:t xml:space="preserve"> </w:t>
      </w:r>
      <w:r w:rsidRPr="008F6EEA">
        <w:rPr>
          <w:rFonts w:ascii="Times New Roman" w:hAnsi="Times New Roman" w:cs="Times New Roman"/>
          <w:sz w:val="28"/>
        </w:rPr>
        <w:t>/ Г.</w:t>
      </w:r>
      <w:r>
        <w:rPr>
          <w:rFonts w:ascii="Times New Roman" w:hAnsi="Times New Roman" w:cs="Times New Roman"/>
          <w:sz w:val="28"/>
        </w:rPr>
        <w:t xml:space="preserve"> </w:t>
      </w:r>
      <w:r w:rsidRPr="008F6EEA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8F6EEA">
        <w:rPr>
          <w:rFonts w:ascii="Times New Roman" w:hAnsi="Times New Roman" w:cs="Times New Roman"/>
          <w:sz w:val="28"/>
        </w:rPr>
        <w:t>Бутко, В.</w:t>
      </w:r>
      <w:r>
        <w:rPr>
          <w:rFonts w:ascii="Times New Roman" w:hAnsi="Times New Roman" w:cs="Times New Roman"/>
          <w:sz w:val="28"/>
        </w:rPr>
        <w:t xml:space="preserve"> </w:t>
      </w:r>
      <w:r w:rsidRPr="008F6EEA">
        <w:rPr>
          <w:rFonts w:ascii="Times New Roman" w:hAnsi="Times New Roman" w:cs="Times New Roman"/>
          <w:sz w:val="28"/>
        </w:rPr>
        <w:t>М. Шарапова, В.</w:t>
      </w:r>
      <w:r>
        <w:rPr>
          <w:rFonts w:ascii="Times New Roman" w:hAnsi="Times New Roman" w:cs="Times New Roman"/>
          <w:sz w:val="28"/>
        </w:rPr>
        <w:t xml:space="preserve"> </w:t>
      </w:r>
      <w:r w:rsidRPr="008F6EEA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8F6EEA">
        <w:rPr>
          <w:rFonts w:ascii="Times New Roman" w:hAnsi="Times New Roman" w:cs="Times New Roman"/>
          <w:sz w:val="28"/>
        </w:rPr>
        <w:t>Маслаков, Л.</w:t>
      </w:r>
      <w:r>
        <w:rPr>
          <w:rFonts w:ascii="Times New Roman" w:hAnsi="Times New Roman" w:cs="Times New Roman"/>
          <w:sz w:val="28"/>
        </w:rPr>
        <w:t xml:space="preserve"> </w:t>
      </w:r>
      <w:r w:rsidRPr="008F6EEA">
        <w:rPr>
          <w:rFonts w:ascii="Times New Roman" w:hAnsi="Times New Roman" w:cs="Times New Roman"/>
          <w:sz w:val="28"/>
        </w:rPr>
        <w:t>В. Малютина // Аграрный вестник Урала. – 2019. – № 9. – С. 75</w:t>
      </w:r>
      <w:r>
        <w:rPr>
          <w:rFonts w:ascii="Times New Roman" w:hAnsi="Times New Roman" w:cs="Times New Roman"/>
          <w:sz w:val="28"/>
        </w:rPr>
        <w:t>–</w:t>
      </w:r>
      <w:r w:rsidRPr="008F6EEA">
        <w:rPr>
          <w:rFonts w:ascii="Times New Roman" w:hAnsi="Times New Roman" w:cs="Times New Roman"/>
          <w:sz w:val="28"/>
        </w:rPr>
        <w:t>80</w:t>
      </w:r>
      <w:r>
        <w:rPr>
          <w:rFonts w:ascii="Times New Roman" w:hAnsi="Times New Roman" w:cs="Times New Roman"/>
          <w:sz w:val="28"/>
        </w:rPr>
        <w:t>.</w:t>
      </w:r>
    </w:p>
    <w:p w:rsidR="008F6EEA" w:rsidRPr="00701453" w:rsidRDefault="008F6EEA" w:rsidP="002359D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6C6460" w:rsidRDefault="009F3808" w:rsidP="006C6460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Планирование. Прогнозирование</w:t>
      </w:r>
    </w:p>
    <w:p w:rsidR="00B55A37" w:rsidRPr="00B55A37" w:rsidRDefault="00B55A37" w:rsidP="00B55A37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B55A37">
        <w:rPr>
          <w:rFonts w:ascii="Times New Roman" w:hAnsi="Times New Roman" w:cs="Times New Roman"/>
          <w:sz w:val="28"/>
        </w:rPr>
        <w:t>Никитина, Т. И. Прогнозирование уровня устойчивого социально- экономического развития сельских территорий на основе стратегического планирования / Т. И. Никитина // Аграрный вестник Урала. – 2019. – № 10. – С. 69–78.</w:t>
      </w:r>
    </w:p>
    <w:p w:rsidR="00B55A37" w:rsidRPr="00B55A37" w:rsidRDefault="00B55A37" w:rsidP="00B55A37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9F3808" w:rsidRPr="009F3808" w:rsidRDefault="009F3808" w:rsidP="006C6460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9F3808">
        <w:rPr>
          <w:rFonts w:ascii="Times New Roman" w:hAnsi="Times New Roman" w:cs="Times New Roman"/>
          <w:sz w:val="28"/>
        </w:rPr>
        <w:t>Прогноз развития АПК Брянской области - 2019 год</w:t>
      </w:r>
      <w:r>
        <w:rPr>
          <w:rFonts w:ascii="Times New Roman" w:hAnsi="Times New Roman" w:cs="Times New Roman"/>
          <w:sz w:val="28"/>
        </w:rPr>
        <w:t xml:space="preserve"> </w:t>
      </w:r>
      <w:r w:rsidRPr="009F3808">
        <w:rPr>
          <w:rFonts w:ascii="Times New Roman" w:hAnsi="Times New Roman" w:cs="Times New Roman"/>
          <w:sz w:val="28"/>
        </w:rPr>
        <w:t>/ В.Е.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F3808">
        <w:rPr>
          <w:rFonts w:ascii="Times New Roman" w:hAnsi="Times New Roman" w:cs="Times New Roman"/>
          <w:sz w:val="28"/>
        </w:rPr>
        <w:t>Ториков</w:t>
      </w:r>
      <w:proofErr w:type="spellEnd"/>
      <w:r w:rsidRPr="009F3808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9F3808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9F3808">
        <w:rPr>
          <w:rFonts w:ascii="Times New Roman" w:hAnsi="Times New Roman" w:cs="Times New Roman"/>
          <w:sz w:val="28"/>
        </w:rPr>
        <w:t>Бельченко, И.</w:t>
      </w:r>
      <w:r>
        <w:rPr>
          <w:rFonts w:ascii="Times New Roman" w:hAnsi="Times New Roman" w:cs="Times New Roman"/>
          <w:sz w:val="28"/>
        </w:rPr>
        <w:t xml:space="preserve"> </w:t>
      </w:r>
      <w:r w:rsidRPr="009F3808">
        <w:rPr>
          <w:rFonts w:ascii="Times New Roman" w:hAnsi="Times New Roman" w:cs="Times New Roman"/>
          <w:sz w:val="28"/>
        </w:rPr>
        <w:t>Н. Белоус</w:t>
      </w:r>
      <w:r>
        <w:rPr>
          <w:rFonts w:ascii="Times New Roman" w:hAnsi="Times New Roman" w:cs="Times New Roman"/>
          <w:sz w:val="28"/>
        </w:rPr>
        <w:t xml:space="preserve"> </w:t>
      </w:r>
      <w:r w:rsidRPr="009F3808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9F3808">
        <w:rPr>
          <w:rFonts w:ascii="Times New Roman" w:hAnsi="Times New Roman" w:cs="Times New Roman"/>
          <w:sz w:val="28"/>
        </w:rPr>
        <w:t>] // Вестник Брянской государственной сельскохозяйственной академии. – 2019. – № 4. – С. 51</w:t>
      </w:r>
      <w:r>
        <w:rPr>
          <w:rFonts w:ascii="Times New Roman" w:hAnsi="Times New Roman" w:cs="Times New Roman"/>
          <w:sz w:val="28"/>
        </w:rPr>
        <w:t>–</w:t>
      </w:r>
      <w:r w:rsidRPr="009F3808">
        <w:rPr>
          <w:rFonts w:ascii="Times New Roman" w:hAnsi="Times New Roman" w:cs="Times New Roman"/>
          <w:sz w:val="28"/>
        </w:rPr>
        <w:t>59.</w:t>
      </w:r>
    </w:p>
    <w:p w:rsidR="009F3808" w:rsidRDefault="009F3808" w:rsidP="00174A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D00" w:rsidRPr="00F04D00" w:rsidRDefault="00F04D00" w:rsidP="00F04D00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04D00">
        <w:rPr>
          <w:rFonts w:ascii="Times New Roman" w:hAnsi="Times New Roman" w:cs="Times New Roman"/>
          <w:sz w:val="28"/>
        </w:rPr>
        <w:t>Стовба</w:t>
      </w:r>
      <w:proofErr w:type="spellEnd"/>
      <w:r w:rsidRPr="00F04D00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F04D00">
        <w:rPr>
          <w:rFonts w:ascii="Times New Roman" w:hAnsi="Times New Roman" w:cs="Times New Roman"/>
          <w:sz w:val="28"/>
        </w:rPr>
        <w:t>В. Форсайт как инструмент стратегического планирования и прогнозирования устойчивого развития сельских территорий / Е.</w:t>
      </w:r>
      <w:r>
        <w:rPr>
          <w:rFonts w:ascii="Times New Roman" w:hAnsi="Times New Roman" w:cs="Times New Roman"/>
          <w:sz w:val="28"/>
        </w:rPr>
        <w:t xml:space="preserve"> </w:t>
      </w:r>
      <w:r w:rsidRPr="00F04D00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F04D00">
        <w:rPr>
          <w:rFonts w:ascii="Times New Roman" w:hAnsi="Times New Roman" w:cs="Times New Roman"/>
          <w:sz w:val="28"/>
        </w:rPr>
        <w:t>Стовба</w:t>
      </w:r>
      <w:proofErr w:type="spellEnd"/>
      <w:r w:rsidRPr="00F04D00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F04D00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F04D00">
        <w:rPr>
          <w:rFonts w:ascii="Times New Roman" w:hAnsi="Times New Roman" w:cs="Times New Roman"/>
          <w:sz w:val="28"/>
        </w:rPr>
        <w:t>Лукьянова, В.</w:t>
      </w:r>
      <w:r>
        <w:rPr>
          <w:rFonts w:ascii="Times New Roman" w:hAnsi="Times New Roman" w:cs="Times New Roman"/>
          <w:sz w:val="28"/>
        </w:rPr>
        <w:t xml:space="preserve"> </w:t>
      </w:r>
      <w:r w:rsidRPr="00F04D00">
        <w:rPr>
          <w:rFonts w:ascii="Times New Roman" w:hAnsi="Times New Roman" w:cs="Times New Roman"/>
          <w:sz w:val="28"/>
        </w:rPr>
        <w:t>А. Ковшов // Аграрный вестник Урала. – 2019. – № 11. – С. 92</w:t>
      </w:r>
      <w:r>
        <w:rPr>
          <w:rFonts w:ascii="Times New Roman" w:hAnsi="Times New Roman" w:cs="Times New Roman"/>
          <w:sz w:val="28"/>
        </w:rPr>
        <w:t>–</w:t>
      </w:r>
      <w:r w:rsidRPr="00F04D00">
        <w:rPr>
          <w:rFonts w:ascii="Times New Roman" w:hAnsi="Times New Roman" w:cs="Times New Roman"/>
          <w:sz w:val="28"/>
        </w:rPr>
        <w:t>100.</w:t>
      </w:r>
    </w:p>
    <w:p w:rsidR="00F04D00" w:rsidRDefault="00F04D00" w:rsidP="00174A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70E" w:rsidRDefault="00B3070E" w:rsidP="00174A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Инновации в сельском хозяйстве</w:t>
      </w:r>
    </w:p>
    <w:p w:rsidR="00B3070E" w:rsidRDefault="00B3070E" w:rsidP="009F3808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854822">
        <w:rPr>
          <w:rFonts w:ascii="Times New Roman" w:hAnsi="Times New Roman" w:cs="Times New Roman"/>
          <w:sz w:val="28"/>
        </w:rPr>
        <w:t>Гончарова</w:t>
      </w:r>
      <w:r>
        <w:rPr>
          <w:rFonts w:ascii="Times New Roman" w:hAnsi="Times New Roman" w:cs="Times New Roman"/>
          <w:sz w:val="28"/>
        </w:rPr>
        <w:t>,</w:t>
      </w:r>
      <w:r w:rsidRPr="00854822">
        <w:rPr>
          <w:rFonts w:ascii="Times New Roman" w:hAnsi="Times New Roman" w:cs="Times New Roman"/>
          <w:sz w:val="28"/>
        </w:rPr>
        <w:t xml:space="preserve"> А.</w:t>
      </w:r>
      <w:r>
        <w:rPr>
          <w:rFonts w:ascii="Times New Roman" w:hAnsi="Times New Roman" w:cs="Times New Roman"/>
          <w:sz w:val="28"/>
        </w:rPr>
        <w:t xml:space="preserve"> </w:t>
      </w:r>
      <w:r w:rsidRPr="00854822">
        <w:rPr>
          <w:rFonts w:ascii="Times New Roman" w:hAnsi="Times New Roman" w:cs="Times New Roman"/>
          <w:sz w:val="28"/>
        </w:rPr>
        <w:t>А. Методологический обзор интерпретации понятия и сущности научных разработок в АПК / А.</w:t>
      </w:r>
      <w:r>
        <w:rPr>
          <w:rFonts w:ascii="Times New Roman" w:hAnsi="Times New Roman" w:cs="Times New Roman"/>
          <w:sz w:val="28"/>
        </w:rPr>
        <w:t xml:space="preserve"> </w:t>
      </w:r>
      <w:r w:rsidRPr="00854822">
        <w:rPr>
          <w:rFonts w:ascii="Times New Roman" w:hAnsi="Times New Roman" w:cs="Times New Roman"/>
          <w:sz w:val="28"/>
        </w:rPr>
        <w:t>А. Гончарова // Вестник Белорусской государственной сельскохозяйственной академии. – 2019. – № 3. – С. 35</w:t>
      </w:r>
      <w:r>
        <w:rPr>
          <w:rFonts w:ascii="Times New Roman" w:hAnsi="Times New Roman" w:cs="Times New Roman"/>
          <w:sz w:val="28"/>
        </w:rPr>
        <w:t>–</w:t>
      </w:r>
      <w:r w:rsidRPr="00854822">
        <w:rPr>
          <w:rFonts w:ascii="Times New Roman" w:hAnsi="Times New Roman" w:cs="Times New Roman"/>
          <w:sz w:val="28"/>
        </w:rPr>
        <w:t>39.</w:t>
      </w:r>
    </w:p>
    <w:p w:rsidR="006C6460" w:rsidRPr="00854822" w:rsidRDefault="006C6460" w:rsidP="009F3808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6F536E" w:rsidRPr="00701453" w:rsidRDefault="006F536E" w:rsidP="006F536E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6F536E">
        <w:rPr>
          <w:rFonts w:ascii="Times New Roman" w:hAnsi="Times New Roman" w:cs="Times New Roman"/>
          <w:sz w:val="28"/>
        </w:rPr>
        <w:t>Инновации и импортозамещение в отраслях агропромышленного комплекса</w:t>
      </w:r>
      <w:r>
        <w:rPr>
          <w:rFonts w:ascii="Times New Roman" w:hAnsi="Times New Roman" w:cs="Times New Roman"/>
          <w:sz w:val="28"/>
        </w:rPr>
        <w:t xml:space="preserve"> / </w:t>
      </w:r>
      <w:r w:rsidRPr="00701453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Яппаров, И.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Дегтярева,</w:t>
      </w:r>
      <w:r w:rsidRPr="006F536E"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Х. Яппаров</w:t>
      </w:r>
      <w:r>
        <w:rPr>
          <w:rFonts w:ascii="Times New Roman" w:hAnsi="Times New Roman" w:cs="Times New Roman"/>
          <w:sz w:val="28"/>
        </w:rPr>
        <w:t xml:space="preserve"> </w:t>
      </w:r>
      <w:r w:rsidRPr="009F3808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9F3808">
        <w:rPr>
          <w:rFonts w:ascii="Times New Roman" w:hAnsi="Times New Roman" w:cs="Times New Roman"/>
          <w:sz w:val="28"/>
        </w:rPr>
        <w:t xml:space="preserve">] </w:t>
      </w:r>
      <w:r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6F536E">
        <w:rPr>
          <w:rFonts w:ascii="Times New Roman" w:hAnsi="Times New Roman" w:cs="Times New Roman"/>
          <w:sz w:val="28"/>
        </w:rPr>
        <w:t>АгроФорум</w:t>
      </w:r>
      <w:proofErr w:type="spellEnd"/>
      <w:r w:rsidRPr="0070145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01453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701453">
        <w:rPr>
          <w:rFonts w:ascii="Times New Roman" w:hAnsi="Times New Roman" w:cs="Times New Roman"/>
          <w:sz w:val="28"/>
        </w:rPr>
        <w:t xml:space="preserve">№ 2. </w:t>
      </w:r>
      <w:r>
        <w:rPr>
          <w:rFonts w:ascii="Times New Roman" w:hAnsi="Times New Roman" w:cs="Times New Roman"/>
          <w:sz w:val="28"/>
        </w:rPr>
        <w:t xml:space="preserve">– </w:t>
      </w:r>
      <w:r w:rsidRPr="00701453">
        <w:rPr>
          <w:rFonts w:ascii="Times New Roman" w:hAnsi="Times New Roman" w:cs="Times New Roman"/>
          <w:sz w:val="28"/>
        </w:rPr>
        <w:t>С. 20</w:t>
      </w:r>
      <w:bookmarkStart w:id="4" w:name="_Hlk25085485"/>
      <w:r>
        <w:rPr>
          <w:rFonts w:ascii="Times New Roman" w:hAnsi="Times New Roman" w:cs="Times New Roman"/>
          <w:sz w:val="28"/>
        </w:rPr>
        <w:t>–</w:t>
      </w:r>
      <w:bookmarkEnd w:id="4"/>
      <w:r w:rsidRPr="00701453">
        <w:rPr>
          <w:rFonts w:ascii="Times New Roman" w:hAnsi="Times New Roman" w:cs="Times New Roman"/>
          <w:sz w:val="28"/>
        </w:rPr>
        <w:t>21.</w:t>
      </w:r>
    </w:p>
    <w:p w:rsidR="00B3070E" w:rsidRDefault="00B3070E" w:rsidP="00174A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D75" w:rsidRPr="00701453" w:rsidRDefault="00210D75" w:rsidP="00940A3E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210D75">
        <w:rPr>
          <w:rFonts w:ascii="Times New Roman" w:hAnsi="Times New Roman" w:cs="Times New Roman"/>
          <w:sz w:val="28"/>
        </w:rPr>
        <w:t>Инновационная деятельность в сельском хозяйстве как фактор повышения конкурентоспособности отрасли</w:t>
      </w:r>
      <w:r>
        <w:rPr>
          <w:rFonts w:ascii="Times New Roman" w:hAnsi="Times New Roman" w:cs="Times New Roman"/>
          <w:sz w:val="28"/>
        </w:rPr>
        <w:t xml:space="preserve"> / </w:t>
      </w:r>
      <w:r w:rsidRPr="00701453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Воронин,</w:t>
      </w:r>
      <w:r w:rsidRPr="00210D75"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П. Чупина, Я.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Воронина, Ю.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 xml:space="preserve">Чупин </w:t>
      </w:r>
      <w:r>
        <w:rPr>
          <w:rFonts w:ascii="Times New Roman" w:hAnsi="Times New Roman" w:cs="Times New Roman"/>
          <w:sz w:val="28"/>
        </w:rPr>
        <w:t xml:space="preserve">// </w:t>
      </w:r>
      <w:r w:rsidRPr="00210D75">
        <w:rPr>
          <w:rFonts w:ascii="Times New Roman" w:hAnsi="Times New Roman" w:cs="Times New Roman"/>
          <w:sz w:val="28"/>
        </w:rPr>
        <w:t>Аграрное образование и наука</w:t>
      </w:r>
      <w:r w:rsidRPr="0070145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01453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210D75">
        <w:rPr>
          <w:rFonts w:ascii="Times New Roman" w:hAnsi="Times New Roman" w:cs="Times New Roman"/>
          <w:sz w:val="28"/>
        </w:rPr>
        <w:t>№ 1</w:t>
      </w:r>
      <w:r w:rsidRPr="0070145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lastRenderedPageBreak/>
        <w:t xml:space="preserve">– </w:t>
      </w:r>
      <w:r w:rsidRPr="00701453">
        <w:rPr>
          <w:rFonts w:ascii="Times New Roman" w:hAnsi="Times New Roman" w:cs="Times New Roman"/>
          <w:sz w:val="28"/>
        </w:rPr>
        <w:t>С. 9.</w:t>
      </w:r>
    </w:p>
    <w:p w:rsidR="00210D75" w:rsidRDefault="00210D75" w:rsidP="00210D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665" w:rsidRDefault="00210D75" w:rsidP="00210D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1E4665">
        <w:rPr>
          <w:rFonts w:ascii="Times New Roman" w:hAnsi="Times New Roman" w:cs="Times New Roman"/>
          <w:b/>
          <w:sz w:val="28"/>
          <w:szCs w:val="28"/>
        </w:rPr>
        <w:t>емельные фонды и их использование</w:t>
      </w:r>
    </w:p>
    <w:p w:rsidR="00E13664" w:rsidRDefault="00E13664" w:rsidP="00E13664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54822">
        <w:rPr>
          <w:rFonts w:ascii="Times New Roman" w:hAnsi="Times New Roman" w:cs="Times New Roman"/>
          <w:sz w:val="28"/>
        </w:rPr>
        <w:t>Жудро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854822">
        <w:rPr>
          <w:rFonts w:ascii="Times New Roman" w:hAnsi="Times New Roman" w:cs="Times New Roman"/>
          <w:sz w:val="28"/>
        </w:rPr>
        <w:t xml:space="preserve"> И.</w:t>
      </w:r>
      <w:r>
        <w:rPr>
          <w:rFonts w:ascii="Times New Roman" w:hAnsi="Times New Roman" w:cs="Times New Roman"/>
          <w:sz w:val="28"/>
        </w:rPr>
        <w:t xml:space="preserve"> </w:t>
      </w:r>
      <w:r w:rsidRPr="00854822">
        <w:rPr>
          <w:rFonts w:ascii="Times New Roman" w:hAnsi="Times New Roman" w:cs="Times New Roman"/>
          <w:sz w:val="28"/>
        </w:rPr>
        <w:t>Н. Эконометрическое обоснование системы цен массовой оценки земель в условиях цифровой экономики / И.</w:t>
      </w:r>
      <w:r>
        <w:rPr>
          <w:rFonts w:ascii="Times New Roman" w:hAnsi="Times New Roman" w:cs="Times New Roman"/>
          <w:sz w:val="28"/>
        </w:rPr>
        <w:t xml:space="preserve"> </w:t>
      </w:r>
      <w:r w:rsidRPr="00854822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854822">
        <w:rPr>
          <w:rFonts w:ascii="Times New Roman" w:hAnsi="Times New Roman" w:cs="Times New Roman"/>
          <w:sz w:val="28"/>
        </w:rPr>
        <w:t>Жудро</w:t>
      </w:r>
      <w:proofErr w:type="spellEnd"/>
      <w:r w:rsidRPr="00854822">
        <w:rPr>
          <w:rFonts w:ascii="Times New Roman" w:hAnsi="Times New Roman" w:cs="Times New Roman"/>
          <w:sz w:val="28"/>
        </w:rPr>
        <w:t xml:space="preserve"> // Вестник Белорусской государственной сельскохозяйственной академии. – 2019. – № 3. – С. 44</w:t>
      </w:r>
      <w:r>
        <w:rPr>
          <w:rFonts w:ascii="Times New Roman" w:hAnsi="Times New Roman" w:cs="Times New Roman"/>
          <w:sz w:val="28"/>
        </w:rPr>
        <w:t>–</w:t>
      </w:r>
      <w:r w:rsidRPr="00854822">
        <w:rPr>
          <w:rFonts w:ascii="Times New Roman" w:hAnsi="Times New Roman" w:cs="Times New Roman"/>
          <w:sz w:val="28"/>
        </w:rPr>
        <w:t>49.</w:t>
      </w:r>
    </w:p>
    <w:p w:rsidR="009F3808" w:rsidRPr="00854822" w:rsidRDefault="009F3808" w:rsidP="00E13664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9F3808" w:rsidRDefault="009F3808" w:rsidP="009F3808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Колмыков</w:t>
      </w:r>
      <w:proofErr w:type="spellEnd"/>
      <w:r>
        <w:rPr>
          <w:rFonts w:ascii="Times New Roman" w:hAnsi="Times New Roman" w:cs="Times New Roman"/>
          <w:sz w:val="28"/>
        </w:rPr>
        <w:t xml:space="preserve">, А. В. </w:t>
      </w:r>
      <w:r w:rsidRPr="009F3808">
        <w:rPr>
          <w:rFonts w:ascii="Times New Roman" w:hAnsi="Times New Roman" w:cs="Times New Roman"/>
          <w:sz w:val="28"/>
        </w:rPr>
        <w:t>Состояние и перспективы использования сельскохозяйственных земель Минской области / А.</w:t>
      </w:r>
      <w:r>
        <w:rPr>
          <w:rFonts w:ascii="Times New Roman" w:hAnsi="Times New Roman" w:cs="Times New Roman"/>
          <w:sz w:val="28"/>
        </w:rPr>
        <w:t xml:space="preserve"> </w:t>
      </w:r>
      <w:r w:rsidRPr="009F3808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F3808">
        <w:rPr>
          <w:rFonts w:ascii="Times New Roman" w:hAnsi="Times New Roman" w:cs="Times New Roman"/>
          <w:sz w:val="28"/>
        </w:rPr>
        <w:t>Колмыков</w:t>
      </w:r>
      <w:proofErr w:type="spellEnd"/>
      <w:r w:rsidRPr="009F3808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9F3808">
        <w:rPr>
          <w:rFonts w:ascii="Times New Roman" w:hAnsi="Times New Roman" w:cs="Times New Roman"/>
          <w:sz w:val="28"/>
        </w:rPr>
        <w:t>Н. Авдеев // Вестник Белорусской государственной сельскохозяйственной академии. – 2019. – № 2. – С. 222</w:t>
      </w:r>
      <w:r>
        <w:rPr>
          <w:rFonts w:ascii="Times New Roman" w:hAnsi="Times New Roman" w:cs="Times New Roman"/>
          <w:sz w:val="28"/>
        </w:rPr>
        <w:t>–</w:t>
      </w:r>
      <w:r w:rsidRPr="009F3808">
        <w:rPr>
          <w:rFonts w:ascii="Times New Roman" w:hAnsi="Times New Roman" w:cs="Times New Roman"/>
          <w:sz w:val="28"/>
        </w:rPr>
        <w:t>228</w:t>
      </w:r>
      <w:r>
        <w:rPr>
          <w:rFonts w:ascii="Times New Roman" w:hAnsi="Times New Roman" w:cs="Times New Roman"/>
          <w:sz w:val="28"/>
        </w:rPr>
        <w:t>.</w:t>
      </w:r>
    </w:p>
    <w:p w:rsidR="00940A3E" w:rsidRDefault="00940A3E" w:rsidP="009F3808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1E4665" w:rsidRDefault="001E4665" w:rsidP="009F3808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9F3808">
        <w:rPr>
          <w:rFonts w:ascii="Times New Roman" w:hAnsi="Times New Roman" w:cs="Times New Roman"/>
          <w:sz w:val="28"/>
        </w:rPr>
        <w:t xml:space="preserve">Опыт использования </w:t>
      </w:r>
      <w:r w:rsidR="009F3808" w:rsidRPr="009F3808">
        <w:rPr>
          <w:rFonts w:ascii="Times New Roman" w:hAnsi="Times New Roman" w:cs="Times New Roman"/>
          <w:sz w:val="28"/>
        </w:rPr>
        <w:t>ГИС</w:t>
      </w:r>
      <w:r w:rsidRPr="009F3808">
        <w:rPr>
          <w:rFonts w:ascii="Times New Roman" w:hAnsi="Times New Roman" w:cs="Times New Roman"/>
          <w:sz w:val="28"/>
        </w:rPr>
        <w:t>-технологий при создании, обновлении и подготовке цифровых крупномасштабных топографических карт к изданию применительно к целям землеустройства и кадастра</w:t>
      </w:r>
      <w:r w:rsidR="009F3808">
        <w:rPr>
          <w:rFonts w:ascii="Times New Roman" w:hAnsi="Times New Roman" w:cs="Times New Roman"/>
          <w:sz w:val="28"/>
        </w:rPr>
        <w:t xml:space="preserve"> / </w:t>
      </w:r>
      <w:r w:rsidR="009F3808" w:rsidRPr="009F3808">
        <w:rPr>
          <w:rFonts w:ascii="Times New Roman" w:hAnsi="Times New Roman" w:cs="Times New Roman"/>
          <w:sz w:val="28"/>
        </w:rPr>
        <w:t>Г.</w:t>
      </w:r>
      <w:r w:rsidR="009F3808">
        <w:rPr>
          <w:rFonts w:ascii="Times New Roman" w:hAnsi="Times New Roman" w:cs="Times New Roman"/>
          <w:sz w:val="28"/>
        </w:rPr>
        <w:t xml:space="preserve"> </w:t>
      </w:r>
      <w:r w:rsidR="009F3808" w:rsidRPr="009F3808">
        <w:rPr>
          <w:rFonts w:ascii="Times New Roman" w:hAnsi="Times New Roman" w:cs="Times New Roman"/>
          <w:sz w:val="28"/>
        </w:rPr>
        <w:t>С.</w:t>
      </w:r>
      <w:r w:rsidR="009F380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F3808">
        <w:rPr>
          <w:rFonts w:ascii="Times New Roman" w:hAnsi="Times New Roman" w:cs="Times New Roman"/>
          <w:sz w:val="28"/>
        </w:rPr>
        <w:t>Цытрон</w:t>
      </w:r>
      <w:proofErr w:type="spellEnd"/>
      <w:r w:rsidRPr="009F3808">
        <w:rPr>
          <w:rFonts w:ascii="Times New Roman" w:hAnsi="Times New Roman" w:cs="Times New Roman"/>
          <w:sz w:val="28"/>
        </w:rPr>
        <w:t xml:space="preserve">, </w:t>
      </w:r>
      <w:r w:rsidR="009F3808" w:rsidRPr="009F3808">
        <w:rPr>
          <w:rFonts w:ascii="Times New Roman" w:hAnsi="Times New Roman" w:cs="Times New Roman"/>
          <w:sz w:val="28"/>
        </w:rPr>
        <w:t>С.</w:t>
      </w:r>
      <w:r w:rsidR="009F3808">
        <w:rPr>
          <w:rFonts w:ascii="Times New Roman" w:hAnsi="Times New Roman" w:cs="Times New Roman"/>
          <w:sz w:val="28"/>
        </w:rPr>
        <w:t xml:space="preserve"> </w:t>
      </w:r>
      <w:r w:rsidR="009F3808" w:rsidRPr="009F3808">
        <w:rPr>
          <w:rFonts w:ascii="Times New Roman" w:hAnsi="Times New Roman" w:cs="Times New Roman"/>
          <w:sz w:val="28"/>
        </w:rPr>
        <w:t>И.</w:t>
      </w:r>
      <w:r w:rsidR="009F3808">
        <w:rPr>
          <w:rFonts w:ascii="Times New Roman" w:hAnsi="Times New Roman" w:cs="Times New Roman"/>
          <w:sz w:val="28"/>
        </w:rPr>
        <w:t xml:space="preserve"> </w:t>
      </w:r>
      <w:r w:rsidRPr="009F3808">
        <w:rPr>
          <w:rFonts w:ascii="Times New Roman" w:hAnsi="Times New Roman" w:cs="Times New Roman"/>
          <w:sz w:val="28"/>
        </w:rPr>
        <w:t xml:space="preserve">Ласточкина, </w:t>
      </w:r>
      <w:r w:rsidR="009F3808" w:rsidRPr="009F3808">
        <w:rPr>
          <w:rFonts w:ascii="Times New Roman" w:hAnsi="Times New Roman" w:cs="Times New Roman"/>
          <w:sz w:val="28"/>
        </w:rPr>
        <w:t>В.</w:t>
      </w:r>
      <w:r w:rsidR="009F3808">
        <w:rPr>
          <w:rFonts w:ascii="Times New Roman" w:hAnsi="Times New Roman" w:cs="Times New Roman"/>
          <w:sz w:val="28"/>
        </w:rPr>
        <w:t xml:space="preserve"> </w:t>
      </w:r>
      <w:r w:rsidR="009F3808" w:rsidRPr="009F3808">
        <w:rPr>
          <w:rFonts w:ascii="Times New Roman" w:hAnsi="Times New Roman" w:cs="Times New Roman"/>
          <w:sz w:val="28"/>
        </w:rPr>
        <w:t>В.</w:t>
      </w:r>
      <w:r w:rsidR="009F3808">
        <w:rPr>
          <w:rFonts w:ascii="Times New Roman" w:hAnsi="Times New Roman" w:cs="Times New Roman"/>
          <w:sz w:val="28"/>
        </w:rPr>
        <w:t xml:space="preserve"> </w:t>
      </w:r>
      <w:r w:rsidRPr="009F3808">
        <w:rPr>
          <w:rFonts w:ascii="Times New Roman" w:hAnsi="Times New Roman" w:cs="Times New Roman"/>
          <w:sz w:val="28"/>
        </w:rPr>
        <w:t xml:space="preserve">Северцов, </w:t>
      </w:r>
      <w:r w:rsidR="009F3808" w:rsidRPr="009F3808">
        <w:rPr>
          <w:rFonts w:ascii="Times New Roman" w:hAnsi="Times New Roman" w:cs="Times New Roman"/>
          <w:sz w:val="28"/>
        </w:rPr>
        <w:t>Н.</w:t>
      </w:r>
      <w:r w:rsidR="009F3808">
        <w:rPr>
          <w:rFonts w:ascii="Times New Roman" w:hAnsi="Times New Roman" w:cs="Times New Roman"/>
          <w:sz w:val="28"/>
        </w:rPr>
        <w:t xml:space="preserve"> </w:t>
      </w:r>
      <w:r w:rsidR="009F3808" w:rsidRPr="009F3808">
        <w:rPr>
          <w:rFonts w:ascii="Times New Roman" w:hAnsi="Times New Roman" w:cs="Times New Roman"/>
          <w:sz w:val="28"/>
        </w:rPr>
        <w:t xml:space="preserve">А. </w:t>
      </w:r>
      <w:r w:rsidRPr="009F3808">
        <w:rPr>
          <w:rFonts w:ascii="Times New Roman" w:hAnsi="Times New Roman" w:cs="Times New Roman"/>
          <w:sz w:val="28"/>
        </w:rPr>
        <w:t>Казакевич // Вестник Белорусской государственной сельскохозяйственной академии. – 2019. – № 2. – С. 229</w:t>
      </w:r>
      <w:r w:rsidR="009F3808">
        <w:rPr>
          <w:rFonts w:ascii="Times New Roman" w:hAnsi="Times New Roman" w:cs="Times New Roman"/>
          <w:sz w:val="28"/>
        </w:rPr>
        <w:t>–</w:t>
      </w:r>
      <w:r w:rsidRPr="009F3808">
        <w:rPr>
          <w:rFonts w:ascii="Times New Roman" w:hAnsi="Times New Roman" w:cs="Times New Roman"/>
          <w:sz w:val="28"/>
        </w:rPr>
        <w:t>233</w:t>
      </w:r>
      <w:r w:rsidR="009F3808">
        <w:rPr>
          <w:rFonts w:ascii="Times New Roman" w:hAnsi="Times New Roman" w:cs="Times New Roman"/>
          <w:sz w:val="28"/>
        </w:rPr>
        <w:t>.</w:t>
      </w:r>
    </w:p>
    <w:p w:rsidR="009F3808" w:rsidRPr="009F3808" w:rsidRDefault="009F3808" w:rsidP="009F3808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4057C3" w:rsidRDefault="009F3808" w:rsidP="009F3808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Яцухно</w:t>
      </w:r>
      <w:proofErr w:type="spellEnd"/>
      <w:r>
        <w:rPr>
          <w:rFonts w:ascii="Times New Roman" w:hAnsi="Times New Roman" w:cs="Times New Roman"/>
          <w:sz w:val="28"/>
        </w:rPr>
        <w:t xml:space="preserve">, В. М. </w:t>
      </w:r>
      <w:r w:rsidR="004057C3" w:rsidRPr="009F3808">
        <w:rPr>
          <w:rFonts w:ascii="Times New Roman" w:hAnsi="Times New Roman" w:cs="Times New Roman"/>
          <w:sz w:val="28"/>
        </w:rPr>
        <w:t xml:space="preserve">О самостоятельности и </w:t>
      </w:r>
      <w:proofErr w:type="spellStart"/>
      <w:r w:rsidR="004057C3" w:rsidRPr="009F3808">
        <w:rPr>
          <w:rFonts w:ascii="Times New Roman" w:hAnsi="Times New Roman" w:cs="Times New Roman"/>
          <w:sz w:val="28"/>
        </w:rPr>
        <w:t>взаимоподчин</w:t>
      </w:r>
      <w:r w:rsidR="00940A3E">
        <w:rPr>
          <w:rFonts w:ascii="Times New Roman" w:hAnsi="Times New Roman" w:cs="Times New Roman"/>
          <w:sz w:val="28"/>
        </w:rPr>
        <w:t>ё</w:t>
      </w:r>
      <w:r w:rsidR="004057C3" w:rsidRPr="009F3808">
        <w:rPr>
          <w:rFonts w:ascii="Times New Roman" w:hAnsi="Times New Roman" w:cs="Times New Roman"/>
          <w:sz w:val="28"/>
        </w:rPr>
        <w:t>нности</w:t>
      </w:r>
      <w:proofErr w:type="spellEnd"/>
      <w:r w:rsidR="004057C3" w:rsidRPr="009F3808">
        <w:rPr>
          <w:rFonts w:ascii="Times New Roman" w:hAnsi="Times New Roman" w:cs="Times New Roman"/>
          <w:sz w:val="28"/>
        </w:rPr>
        <w:t xml:space="preserve"> понятий </w:t>
      </w:r>
      <w:r w:rsidR="00F609BE">
        <w:rPr>
          <w:rFonts w:ascii="Times New Roman" w:hAnsi="Times New Roman" w:cs="Times New Roman"/>
          <w:sz w:val="28"/>
        </w:rPr>
        <w:t>«</w:t>
      </w:r>
      <w:r w:rsidR="004057C3" w:rsidRPr="009F3808">
        <w:rPr>
          <w:rFonts w:ascii="Times New Roman" w:hAnsi="Times New Roman" w:cs="Times New Roman"/>
          <w:sz w:val="28"/>
        </w:rPr>
        <w:t>земля</w:t>
      </w:r>
      <w:r w:rsidR="00F609BE">
        <w:rPr>
          <w:rFonts w:ascii="Times New Roman" w:hAnsi="Times New Roman" w:cs="Times New Roman"/>
          <w:sz w:val="28"/>
        </w:rPr>
        <w:t>»</w:t>
      </w:r>
      <w:r w:rsidR="004057C3" w:rsidRPr="009F3808">
        <w:rPr>
          <w:rFonts w:ascii="Times New Roman" w:hAnsi="Times New Roman" w:cs="Times New Roman"/>
          <w:sz w:val="28"/>
        </w:rPr>
        <w:t xml:space="preserve"> и </w:t>
      </w:r>
      <w:r w:rsidR="00F609BE">
        <w:rPr>
          <w:rFonts w:ascii="Times New Roman" w:hAnsi="Times New Roman" w:cs="Times New Roman"/>
          <w:sz w:val="28"/>
        </w:rPr>
        <w:t>«</w:t>
      </w:r>
      <w:r w:rsidR="004057C3" w:rsidRPr="009F3808">
        <w:rPr>
          <w:rFonts w:ascii="Times New Roman" w:hAnsi="Times New Roman" w:cs="Times New Roman"/>
          <w:sz w:val="28"/>
        </w:rPr>
        <w:t>почва</w:t>
      </w:r>
      <w:r w:rsidR="00F609BE">
        <w:rPr>
          <w:rFonts w:ascii="Times New Roman" w:hAnsi="Times New Roman" w:cs="Times New Roman"/>
          <w:sz w:val="28"/>
        </w:rPr>
        <w:t>»</w:t>
      </w:r>
      <w:r w:rsidR="004057C3" w:rsidRPr="009F3808">
        <w:rPr>
          <w:rFonts w:ascii="Times New Roman" w:hAnsi="Times New Roman" w:cs="Times New Roman"/>
          <w:sz w:val="28"/>
        </w:rPr>
        <w:t xml:space="preserve"> при эколого-экономической оценочной деятельности</w:t>
      </w:r>
      <w:r w:rsidR="00940A3E">
        <w:rPr>
          <w:rFonts w:ascii="Times New Roman" w:hAnsi="Times New Roman" w:cs="Times New Roman"/>
          <w:sz w:val="28"/>
        </w:rPr>
        <w:t xml:space="preserve"> / </w:t>
      </w:r>
      <w:r w:rsidRPr="009F3808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9F3808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4057C3" w:rsidRPr="009F3808">
        <w:rPr>
          <w:rFonts w:ascii="Times New Roman" w:hAnsi="Times New Roman" w:cs="Times New Roman"/>
          <w:sz w:val="28"/>
        </w:rPr>
        <w:t>Яцухно</w:t>
      </w:r>
      <w:proofErr w:type="spellEnd"/>
      <w:r w:rsidR="004057C3" w:rsidRPr="009F3808">
        <w:rPr>
          <w:rFonts w:ascii="Times New Roman" w:hAnsi="Times New Roman" w:cs="Times New Roman"/>
          <w:sz w:val="28"/>
        </w:rPr>
        <w:t xml:space="preserve">, </w:t>
      </w:r>
      <w:r w:rsidRPr="009F3808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9F3808">
        <w:rPr>
          <w:rFonts w:ascii="Times New Roman" w:hAnsi="Times New Roman" w:cs="Times New Roman"/>
          <w:sz w:val="28"/>
        </w:rPr>
        <w:t xml:space="preserve">В. </w:t>
      </w:r>
      <w:proofErr w:type="spellStart"/>
      <w:r w:rsidR="004057C3" w:rsidRPr="009F3808">
        <w:rPr>
          <w:rFonts w:ascii="Times New Roman" w:hAnsi="Times New Roman" w:cs="Times New Roman"/>
          <w:sz w:val="28"/>
        </w:rPr>
        <w:t>Тишкович</w:t>
      </w:r>
      <w:proofErr w:type="spellEnd"/>
      <w:r w:rsidR="004057C3" w:rsidRPr="009F3808">
        <w:rPr>
          <w:rFonts w:ascii="Times New Roman" w:hAnsi="Times New Roman" w:cs="Times New Roman"/>
          <w:sz w:val="28"/>
        </w:rPr>
        <w:t xml:space="preserve"> // Вестник Белорусской государственной сельскохозяйственной академии. – 2019. – № 2. – С. 201</w:t>
      </w:r>
      <w:r>
        <w:rPr>
          <w:rFonts w:ascii="Times New Roman" w:hAnsi="Times New Roman" w:cs="Times New Roman"/>
          <w:sz w:val="28"/>
        </w:rPr>
        <w:t>–</w:t>
      </w:r>
      <w:r w:rsidR="004057C3" w:rsidRPr="009F3808">
        <w:rPr>
          <w:rFonts w:ascii="Times New Roman" w:hAnsi="Times New Roman" w:cs="Times New Roman"/>
          <w:sz w:val="28"/>
        </w:rPr>
        <w:t>205</w:t>
      </w:r>
      <w:r>
        <w:rPr>
          <w:rFonts w:ascii="Times New Roman" w:hAnsi="Times New Roman" w:cs="Times New Roman"/>
          <w:sz w:val="28"/>
        </w:rPr>
        <w:t>.</w:t>
      </w:r>
    </w:p>
    <w:p w:rsidR="009F3808" w:rsidRPr="009F3808" w:rsidRDefault="009F3808" w:rsidP="009F3808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174AB9" w:rsidRPr="00174AB9" w:rsidRDefault="00174AB9" w:rsidP="00174A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AB9">
        <w:rPr>
          <w:rFonts w:ascii="Times New Roman" w:hAnsi="Times New Roman" w:cs="Times New Roman"/>
          <w:b/>
          <w:sz w:val="28"/>
          <w:szCs w:val="28"/>
        </w:rPr>
        <w:t>Труд в сельском хозяйстве</w:t>
      </w:r>
    </w:p>
    <w:p w:rsidR="00F609BE" w:rsidRDefault="00F609BE" w:rsidP="00F609BE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Иванюга</w:t>
      </w:r>
      <w:proofErr w:type="spellEnd"/>
      <w:r>
        <w:rPr>
          <w:rFonts w:ascii="Times New Roman" w:hAnsi="Times New Roman" w:cs="Times New Roman"/>
          <w:sz w:val="28"/>
        </w:rPr>
        <w:t xml:space="preserve">, Т. В. </w:t>
      </w:r>
      <w:r w:rsidRPr="009F3808">
        <w:rPr>
          <w:rFonts w:ascii="Times New Roman" w:hAnsi="Times New Roman" w:cs="Times New Roman"/>
          <w:sz w:val="28"/>
        </w:rPr>
        <w:t xml:space="preserve">Сельское население Брянской области: воспроизводство и демографический прогноз / Т. В. </w:t>
      </w:r>
      <w:proofErr w:type="spellStart"/>
      <w:r w:rsidRPr="009F3808">
        <w:rPr>
          <w:rFonts w:ascii="Times New Roman" w:hAnsi="Times New Roman" w:cs="Times New Roman"/>
          <w:sz w:val="28"/>
        </w:rPr>
        <w:t>Иванюга</w:t>
      </w:r>
      <w:proofErr w:type="spellEnd"/>
      <w:r w:rsidRPr="009F3808">
        <w:rPr>
          <w:rFonts w:ascii="Times New Roman" w:hAnsi="Times New Roman" w:cs="Times New Roman"/>
          <w:sz w:val="28"/>
        </w:rPr>
        <w:t xml:space="preserve">, В. Е. </w:t>
      </w:r>
      <w:proofErr w:type="spellStart"/>
      <w:r w:rsidRPr="009F3808">
        <w:rPr>
          <w:rFonts w:ascii="Times New Roman" w:hAnsi="Times New Roman" w:cs="Times New Roman"/>
          <w:sz w:val="28"/>
        </w:rPr>
        <w:t>Ториков</w:t>
      </w:r>
      <w:proofErr w:type="spellEnd"/>
      <w:r w:rsidRPr="009F3808">
        <w:rPr>
          <w:rFonts w:ascii="Times New Roman" w:hAnsi="Times New Roman" w:cs="Times New Roman"/>
          <w:sz w:val="28"/>
        </w:rPr>
        <w:t xml:space="preserve"> // Вестник Брянской государственной сельскохозяйственной академии. – 2019. – № 3. – С. 65</w:t>
      </w:r>
      <w:r>
        <w:rPr>
          <w:rFonts w:ascii="Times New Roman" w:hAnsi="Times New Roman" w:cs="Times New Roman"/>
          <w:sz w:val="28"/>
        </w:rPr>
        <w:t>–</w:t>
      </w:r>
      <w:r w:rsidRPr="009F3808">
        <w:rPr>
          <w:rFonts w:ascii="Times New Roman" w:hAnsi="Times New Roman" w:cs="Times New Roman"/>
          <w:sz w:val="28"/>
        </w:rPr>
        <w:t>70</w:t>
      </w:r>
      <w:r>
        <w:rPr>
          <w:rFonts w:ascii="Times New Roman" w:hAnsi="Times New Roman" w:cs="Times New Roman"/>
          <w:sz w:val="28"/>
        </w:rPr>
        <w:t>.</w:t>
      </w:r>
    </w:p>
    <w:p w:rsidR="00F609BE" w:rsidRDefault="00F609BE" w:rsidP="00F609BE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174AB9" w:rsidRDefault="00174AB9" w:rsidP="00F609B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88">
        <w:rPr>
          <w:rFonts w:ascii="Times New Roman" w:hAnsi="Times New Roman" w:cs="Times New Roman"/>
          <w:sz w:val="28"/>
          <w:szCs w:val="28"/>
        </w:rPr>
        <w:t>Прока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D88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0D88">
        <w:rPr>
          <w:rFonts w:ascii="Times New Roman" w:hAnsi="Times New Roman" w:cs="Times New Roman"/>
          <w:sz w:val="28"/>
          <w:szCs w:val="28"/>
        </w:rPr>
        <w:t xml:space="preserve"> </w:t>
      </w:r>
      <w:r w:rsidRPr="00E1329A">
        <w:rPr>
          <w:rFonts w:ascii="Times New Roman" w:hAnsi="Times New Roman" w:cs="Times New Roman"/>
          <w:sz w:val="28"/>
          <w:szCs w:val="28"/>
        </w:rPr>
        <w:t>Эффективность кадровой политики аграрного сектора и направления ее развития</w:t>
      </w:r>
      <w:r w:rsidRPr="002A0D88">
        <w:rPr>
          <w:rFonts w:ascii="Times New Roman" w:hAnsi="Times New Roman" w:cs="Times New Roman"/>
          <w:sz w:val="28"/>
          <w:szCs w:val="28"/>
        </w:rPr>
        <w:t xml:space="preserve">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 xml:space="preserve">И. Прока </w:t>
      </w:r>
      <w:r w:rsidRPr="002A0D88">
        <w:rPr>
          <w:rFonts w:ascii="Times New Roman" w:hAnsi="Times New Roman" w:cs="Times New Roman"/>
          <w:sz w:val="28"/>
        </w:rPr>
        <w:t>// Вестник аграрной науки. – 2019. – № 4. – С.</w:t>
      </w:r>
      <w:r w:rsidR="001B0391">
        <w:rPr>
          <w:rFonts w:ascii="Times New Roman" w:hAnsi="Times New Roman" w:cs="Times New Roman"/>
          <w:sz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>115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0D88">
        <w:rPr>
          <w:rFonts w:ascii="Times New Roman" w:hAnsi="Times New Roman" w:cs="Times New Roman"/>
          <w:sz w:val="28"/>
          <w:szCs w:val="28"/>
        </w:rPr>
        <w:t>121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9BE" w:rsidRPr="002A0D88" w:rsidRDefault="00F609BE" w:rsidP="00174A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75C4" w:rsidRPr="00921343" w:rsidRDefault="003175C4" w:rsidP="003175C4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5E4C15">
        <w:rPr>
          <w:rFonts w:ascii="Times New Roman" w:hAnsi="Times New Roman" w:cs="Times New Roman"/>
          <w:sz w:val="28"/>
        </w:rPr>
        <w:t>Социальные стандарты качества жизни в сельской местности: оценки, тенденции, перспективы</w:t>
      </w:r>
      <w:r w:rsidRPr="00921343">
        <w:rPr>
          <w:rFonts w:ascii="Times New Roman" w:hAnsi="Times New Roman" w:cs="Times New Roman"/>
          <w:sz w:val="28"/>
        </w:rPr>
        <w:t xml:space="preserve"> /</w:t>
      </w:r>
      <w:r w:rsidRPr="005E4C15"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>А. Пашкевич, В.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>Лёвкина,</w:t>
      </w:r>
      <w:r w:rsidRPr="005E4C15"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921343">
        <w:rPr>
          <w:rFonts w:ascii="Times New Roman" w:hAnsi="Times New Roman" w:cs="Times New Roman"/>
          <w:sz w:val="28"/>
        </w:rPr>
        <w:t>Недюхина</w:t>
      </w:r>
      <w:proofErr w:type="spellEnd"/>
      <w:r w:rsidRPr="00921343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921343">
        <w:rPr>
          <w:rFonts w:ascii="Times New Roman" w:hAnsi="Times New Roman" w:cs="Times New Roman"/>
          <w:sz w:val="28"/>
        </w:rPr>
        <w:t>Сивурова</w:t>
      </w:r>
      <w:proofErr w:type="spellEnd"/>
      <w:r w:rsidRPr="00921343">
        <w:rPr>
          <w:rFonts w:ascii="Times New Roman" w:hAnsi="Times New Roman" w:cs="Times New Roman"/>
          <w:sz w:val="28"/>
        </w:rPr>
        <w:t xml:space="preserve"> // Вестник Белорусской государственной сельскохозяйственной академии. – 2019. – № 2. – С. 11</w:t>
      </w:r>
      <w:r>
        <w:rPr>
          <w:rFonts w:ascii="Times New Roman" w:hAnsi="Times New Roman" w:cs="Times New Roman"/>
          <w:sz w:val="28"/>
        </w:rPr>
        <w:t>–</w:t>
      </w:r>
      <w:r w:rsidRPr="00921343">
        <w:rPr>
          <w:rFonts w:ascii="Times New Roman" w:hAnsi="Times New Roman" w:cs="Times New Roman"/>
          <w:sz w:val="28"/>
        </w:rPr>
        <w:t>17.</w:t>
      </w:r>
    </w:p>
    <w:p w:rsidR="00174AB9" w:rsidRDefault="00174AB9" w:rsidP="00FE1B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E1BA1" w:rsidRDefault="00326F3B" w:rsidP="0011559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Сельскохозяйственная продукция и ее реализация</w:t>
      </w:r>
    </w:p>
    <w:p w:rsidR="00885039" w:rsidRDefault="00885039" w:rsidP="00885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85039">
        <w:rPr>
          <w:rFonts w:ascii="Times New Roman" w:eastAsia="Calibri" w:hAnsi="Times New Roman" w:cs="Times New Roman"/>
          <w:sz w:val="28"/>
          <w:szCs w:val="28"/>
        </w:rPr>
        <w:t>Казаковцева</w:t>
      </w:r>
      <w:proofErr w:type="spellEnd"/>
      <w:r w:rsidRPr="00885039">
        <w:rPr>
          <w:rFonts w:ascii="Times New Roman" w:eastAsia="Calibri" w:hAnsi="Times New Roman" w:cs="Times New Roman"/>
          <w:sz w:val="28"/>
          <w:szCs w:val="28"/>
        </w:rPr>
        <w:t xml:space="preserve">, М. В. Развитие производства и переработки сельскохозяйственной продукции для достижения финансово-бюджетной устойчивости субъектов РФ / М. В. </w:t>
      </w:r>
      <w:proofErr w:type="spellStart"/>
      <w:r w:rsidRPr="00885039">
        <w:rPr>
          <w:rFonts w:ascii="Times New Roman" w:eastAsia="Calibri" w:hAnsi="Times New Roman" w:cs="Times New Roman"/>
          <w:sz w:val="28"/>
          <w:szCs w:val="28"/>
        </w:rPr>
        <w:t>Казаковцева</w:t>
      </w:r>
      <w:proofErr w:type="spellEnd"/>
      <w:r w:rsidRPr="00885039">
        <w:rPr>
          <w:rFonts w:ascii="Times New Roman" w:eastAsia="Calibri" w:hAnsi="Times New Roman" w:cs="Times New Roman"/>
          <w:sz w:val="28"/>
          <w:szCs w:val="28"/>
        </w:rPr>
        <w:t xml:space="preserve"> // Актуальные вопросы </w:t>
      </w:r>
      <w:r w:rsidRPr="00885039">
        <w:rPr>
          <w:rFonts w:ascii="Times New Roman" w:eastAsia="Calibri" w:hAnsi="Times New Roman" w:cs="Times New Roman"/>
          <w:sz w:val="28"/>
          <w:szCs w:val="28"/>
        </w:rPr>
        <w:lastRenderedPageBreak/>
        <w:t>совершенствования технологии производства и переработки продукции сельского хозяйства. – 2019. – № 21. – С. 195–197.</w:t>
      </w:r>
    </w:p>
    <w:p w:rsidR="00EC1FC3" w:rsidRDefault="00EC1FC3" w:rsidP="00885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1FBF" w:rsidRPr="00854822" w:rsidRDefault="006C1FBF" w:rsidP="006C1FBF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54822">
        <w:rPr>
          <w:rFonts w:ascii="Times New Roman" w:hAnsi="Times New Roman" w:cs="Times New Roman"/>
          <w:sz w:val="28"/>
        </w:rPr>
        <w:t>Кокиц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854822">
        <w:rPr>
          <w:rFonts w:ascii="Times New Roman" w:hAnsi="Times New Roman" w:cs="Times New Roman"/>
          <w:sz w:val="28"/>
        </w:rPr>
        <w:t xml:space="preserve"> Е.</w:t>
      </w:r>
      <w:r>
        <w:rPr>
          <w:rFonts w:ascii="Times New Roman" w:hAnsi="Times New Roman" w:cs="Times New Roman"/>
          <w:sz w:val="28"/>
        </w:rPr>
        <w:t xml:space="preserve"> </w:t>
      </w:r>
      <w:r w:rsidRPr="00854822">
        <w:rPr>
          <w:rFonts w:ascii="Times New Roman" w:hAnsi="Times New Roman" w:cs="Times New Roman"/>
          <w:sz w:val="28"/>
        </w:rPr>
        <w:t>В. Анализ развития рынка свеклосахарной продукции Республики Беларусь / Е.</w:t>
      </w:r>
      <w:r>
        <w:rPr>
          <w:rFonts w:ascii="Times New Roman" w:hAnsi="Times New Roman" w:cs="Times New Roman"/>
          <w:sz w:val="28"/>
        </w:rPr>
        <w:t xml:space="preserve"> </w:t>
      </w:r>
      <w:r w:rsidRPr="00854822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854822">
        <w:rPr>
          <w:rFonts w:ascii="Times New Roman" w:hAnsi="Times New Roman" w:cs="Times New Roman"/>
          <w:sz w:val="28"/>
        </w:rPr>
        <w:t>Кокиц</w:t>
      </w:r>
      <w:proofErr w:type="spellEnd"/>
      <w:r w:rsidRPr="00854822">
        <w:rPr>
          <w:rFonts w:ascii="Times New Roman" w:hAnsi="Times New Roman" w:cs="Times New Roman"/>
          <w:sz w:val="28"/>
        </w:rPr>
        <w:t xml:space="preserve"> // Вестник Белорусской государственной сельскохозяйственной академии. – 2019. – № 3. – С. 40–43.</w:t>
      </w:r>
    </w:p>
    <w:p w:rsidR="00885039" w:rsidRPr="00885039" w:rsidRDefault="00885039" w:rsidP="00885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6F3B" w:rsidRDefault="00326F3B" w:rsidP="00C23F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88">
        <w:rPr>
          <w:rFonts w:ascii="Times New Roman" w:hAnsi="Times New Roman" w:cs="Times New Roman"/>
          <w:sz w:val="28"/>
          <w:szCs w:val="28"/>
        </w:rPr>
        <w:t>Савкин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D88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 xml:space="preserve">И. </w:t>
      </w:r>
      <w:r w:rsidRPr="00E1329A">
        <w:rPr>
          <w:rFonts w:ascii="Times New Roman" w:hAnsi="Times New Roman" w:cs="Times New Roman"/>
          <w:sz w:val="28"/>
          <w:szCs w:val="28"/>
        </w:rPr>
        <w:t xml:space="preserve">Экспорт сельскохозяйственной продукции - новые возможности для </w:t>
      </w:r>
      <w:proofErr w:type="gramStart"/>
      <w:r w:rsidRPr="00E1329A">
        <w:rPr>
          <w:rFonts w:ascii="Times New Roman" w:hAnsi="Times New Roman" w:cs="Times New Roman"/>
          <w:sz w:val="28"/>
          <w:szCs w:val="28"/>
        </w:rPr>
        <w:t>российского</w:t>
      </w:r>
      <w:proofErr w:type="gramEnd"/>
      <w:r w:rsidRPr="00E1329A">
        <w:rPr>
          <w:rFonts w:ascii="Times New Roman" w:hAnsi="Times New Roman" w:cs="Times New Roman"/>
          <w:sz w:val="28"/>
          <w:szCs w:val="28"/>
        </w:rPr>
        <w:t xml:space="preserve"> агробизнеса</w:t>
      </w:r>
      <w:r w:rsidRPr="002A0D88">
        <w:rPr>
          <w:rFonts w:ascii="Times New Roman" w:hAnsi="Times New Roman" w:cs="Times New Roman"/>
          <w:sz w:val="28"/>
          <w:szCs w:val="28"/>
        </w:rPr>
        <w:t xml:space="preserve">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 xml:space="preserve">И. Савкин </w:t>
      </w:r>
      <w:r w:rsidRPr="002A0D88">
        <w:rPr>
          <w:rFonts w:ascii="Times New Roman" w:hAnsi="Times New Roman" w:cs="Times New Roman"/>
          <w:sz w:val="28"/>
        </w:rPr>
        <w:t>// Вестник аграрной науки. – 2019. – № 4. – С.</w:t>
      </w:r>
      <w:r w:rsidR="001B0391">
        <w:rPr>
          <w:rFonts w:ascii="Times New Roman" w:hAnsi="Times New Roman" w:cs="Times New Roman"/>
          <w:sz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>122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0D88">
        <w:rPr>
          <w:rFonts w:ascii="Times New Roman" w:hAnsi="Times New Roman" w:cs="Times New Roman"/>
          <w:sz w:val="28"/>
          <w:szCs w:val="28"/>
        </w:rPr>
        <w:t>129.</w:t>
      </w:r>
    </w:p>
    <w:p w:rsidR="006C6460" w:rsidRDefault="006C6460" w:rsidP="00C23F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F2E" w:rsidRPr="00701453" w:rsidRDefault="00C23F2E" w:rsidP="00C23F2E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01453">
        <w:rPr>
          <w:rFonts w:ascii="Times New Roman" w:hAnsi="Times New Roman" w:cs="Times New Roman"/>
          <w:sz w:val="28"/>
        </w:rPr>
        <w:t>Самаруха</w:t>
      </w:r>
      <w:proofErr w:type="spellEnd"/>
      <w:r w:rsidRPr="00701453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И.</w:t>
      </w:r>
      <w:r w:rsidRPr="00C23F2E">
        <w:rPr>
          <w:rFonts w:ascii="Times New Roman" w:hAnsi="Times New Roman" w:cs="Times New Roman"/>
          <w:sz w:val="28"/>
        </w:rPr>
        <w:t xml:space="preserve"> Ценовые диспропорции, возникающие на сельскохозяйственную и промышленную продукцию</w:t>
      </w:r>
      <w:r>
        <w:rPr>
          <w:rFonts w:ascii="Times New Roman" w:hAnsi="Times New Roman" w:cs="Times New Roman"/>
          <w:sz w:val="28"/>
        </w:rPr>
        <w:t xml:space="preserve"> / </w:t>
      </w:r>
      <w:r w:rsidRPr="0070145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1453">
        <w:rPr>
          <w:rFonts w:ascii="Times New Roman" w:hAnsi="Times New Roman" w:cs="Times New Roman"/>
          <w:sz w:val="28"/>
        </w:rPr>
        <w:t>Самаруха</w:t>
      </w:r>
      <w:proofErr w:type="spellEnd"/>
      <w:r w:rsidRPr="00701453">
        <w:rPr>
          <w:rFonts w:ascii="Times New Roman" w:hAnsi="Times New Roman" w:cs="Times New Roman"/>
          <w:sz w:val="28"/>
        </w:rPr>
        <w:t>,</w:t>
      </w:r>
      <w:r w:rsidRPr="00C23F2E"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 xml:space="preserve">Ф. Тяпкина </w:t>
      </w:r>
      <w:r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C23F2E">
        <w:rPr>
          <w:rFonts w:ascii="Times New Roman" w:hAnsi="Times New Roman" w:cs="Times New Roman"/>
          <w:sz w:val="28"/>
        </w:rPr>
        <w:t>Baikal</w:t>
      </w:r>
      <w:proofErr w:type="spellEnd"/>
      <w:r w:rsidRPr="00C23F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F2E">
        <w:rPr>
          <w:rFonts w:ascii="Times New Roman" w:hAnsi="Times New Roman" w:cs="Times New Roman"/>
          <w:sz w:val="28"/>
        </w:rPr>
        <w:t>Research</w:t>
      </w:r>
      <w:proofErr w:type="spellEnd"/>
      <w:r w:rsidRPr="00C23F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F2E">
        <w:rPr>
          <w:rFonts w:ascii="Times New Roman" w:hAnsi="Times New Roman" w:cs="Times New Roman"/>
          <w:sz w:val="28"/>
        </w:rPr>
        <w:t>Journal</w:t>
      </w:r>
      <w:proofErr w:type="spellEnd"/>
      <w:r w:rsidRPr="0070145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01453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701453">
        <w:rPr>
          <w:rFonts w:ascii="Times New Roman" w:hAnsi="Times New Roman" w:cs="Times New Roman"/>
          <w:sz w:val="28"/>
        </w:rPr>
        <w:t>Т. 10</w:t>
      </w:r>
      <w:r>
        <w:rPr>
          <w:rFonts w:ascii="Times New Roman" w:hAnsi="Times New Roman" w:cs="Times New Roman"/>
          <w:sz w:val="28"/>
        </w:rPr>
        <w:t>,</w:t>
      </w:r>
      <w:r w:rsidRPr="00701453">
        <w:rPr>
          <w:rFonts w:ascii="Times New Roman" w:hAnsi="Times New Roman" w:cs="Times New Roman"/>
          <w:sz w:val="28"/>
        </w:rPr>
        <w:t xml:space="preserve"> </w:t>
      </w:r>
      <w:r w:rsidRPr="00C23F2E">
        <w:rPr>
          <w:rFonts w:ascii="Times New Roman" w:hAnsi="Times New Roman" w:cs="Times New Roman"/>
          <w:sz w:val="28"/>
        </w:rPr>
        <w:t>№ 2</w:t>
      </w:r>
      <w:r w:rsidRPr="0070145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–</w:t>
      </w:r>
      <w:r w:rsidRPr="00701453">
        <w:rPr>
          <w:rFonts w:ascii="Times New Roman" w:hAnsi="Times New Roman" w:cs="Times New Roman"/>
          <w:sz w:val="28"/>
        </w:rPr>
        <w:t>С. 10.</w:t>
      </w:r>
    </w:p>
    <w:p w:rsidR="005A203E" w:rsidRPr="002A0D88" w:rsidRDefault="005A203E" w:rsidP="00326F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D7D78" w:rsidRPr="00772701" w:rsidRDefault="009D7D78" w:rsidP="009D7D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Е. </w:t>
      </w:r>
      <w:r w:rsidRPr="002D378F">
        <w:rPr>
          <w:rFonts w:ascii="Times New Roman" w:hAnsi="Times New Roman" w:cs="Times New Roman"/>
          <w:sz w:val="28"/>
          <w:szCs w:val="28"/>
        </w:rPr>
        <w:t>Теоретические основы производства органического продукта</w:t>
      </w:r>
      <w:r w:rsidRPr="00772701">
        <w:rPr>
          <w:rFonts w:ascii="Times New Roman" w:hAnsi="Times New Roman" w:cs="Times New Roman"/>
          <w:sz w:val="28"/>
          <w:szCs w:val="28"/>
        </w:rPr>
        <w:t xml:space="preserve"> /</w:t>
      </w:r>
      <w:r w:rsidRPr="002D378F"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772701">
        <w:rPr>
          <w:rFonts w:ascii="Times New Roman" w:hAnsi="Times New Roman" w:cs="Times New Roman"/>
          <w:sz w:val="28"/>
          <w:szCs w:val="28"/>
        </w:rPr>
        <w:t>Ториков</w:t>
      </w:r>
      <w:proofErr w:type="spellEnd"/>
      <w:r w:rsidRPr="00772701">
        <w:rPr>
          <w:rFonts w:ascii="Times New Roman" w:hAnsi="Times New Roman" w:cs="Times New Roman"/>
          <w:sz w:val="28"/>
          <w:szCs w:val="28"/>
        </w:rPr>
        <w:t>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А.</w:t>
      </w:r>
      <w:r w:rsidRPr="002D378F">
        <w:rPr>
          <w:rFonts w:ascii="Times New Roman" w:hAnsi="Times New Roman" w:cs="Times New Roman"/>
          <w:sz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 xml:space="preserve">Соколов </w:t>
      </w:r>
      <w:r>
        <w:rPr>
          <w:rFonts w:ascii="Times New Roman" w:hAnsi="Times New Roman" w:cs="Times New Roman"/>
          <w:sz w:val="28"/>
        </w:rPr>
        <w:t xml:space="preserve">// </w:t>
      </w:r>
      <w:r w:rsidRPr="002813AA">
        <w:rPr>
          <w:rFonts w:ascii="Times New Roman" w:hAnsi="Times New Roman" w:cs="Times New Roman"/>
          <w:sz w:val="28"/>
        </w:rPr>
        <w:t>Вестник Брянской государственной сельскохозяйственной академии</w:t>
      </w:r>
      <w:r w:rsidRPr="00A23124">
        <w:rPr>
          <w:rFonts w:ascii="Times New Roman" w:hAnsi="Times New Roman" w:cs="Times New Roman"/>
          <w:sz w:val="28"/>
        </w:rPr>
        <w:t xml:space="preserve">. – 2019. – № </w:t>
      </w:r>
      <w:r>
        <w:rPr>
          <w:rFonts w:ascii="Times New Roman" w:hAnsi="Times New Roman" w:cs="Times New Roman"/>
          <w:sz w:val="28"/>
        </w:rPr>
        <w:t>4</w:t>
      </w:r>
      <w:r w:rsidRPr="00A23124">
        <w:rPr>
          <w:rFonts w:ascii="Times New Roman" w:hAnsi="Times New Roman" w:cs="Times New Roman"/>
          <w:sz w:val="28"/>
        </w:rPr>
        <w:t xml:space="preserve">. – С. </w:t>
      </w:r>
      <w:r w:rsidRPr="0077270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2701">
        <w:rPr>
          <w:rFonts w:ascii="Times New Roman" w:hAnsi="Times New Roman" w:cs="Times New Roman"/>
          <w:sz w:val="28"/>
          <w:szCs w:val="28"/>
        </w:rPr>
        <w:t>33</w:t>
      </w:r>
      <w:r w:rsidR="001B0391">
        <w:rPr>
          <w:rFonts w:ascii="Times New Roman" w:hAnsi="Times New Roman" w:cs="Times New Roman"/>
          <w:sz w:val="28"/>
          <w:szCs w:val="28"/>
        </w:rPr>
        <w:t>.</w:t>
      </w:r>
      <w:r w:rsidRPr="00772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D78" w:rsidRPr="002D378F" w:rsidRDefault="009D7D78" w:rsidP="009D7D7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D378F">
        <w:rPr>
          <w:rFonts w:ascii="Times New Roman" w:hAnsi="Times New Roman" w:cs="Times New Roman"/>
          <w:sz w:val="24"/>
          <w:szCs w:val="28"/>
        </w:rPr>
        <w:t xml:space="preserve">В статье дано определение органической продукции, показана возрастающая ее роль на отечественных и мировых продовольственных рынках, раскрыты природно-климатические условия Брянской области, благоприятствующие эффективному производству </w:t>
      </w:r>
      <w:proofErr w:type="spellStart"/>
      <w:r w:rsidRPr="002D378F">
        <w:rPr>
          <w:rFonts w:ascii="Times New Roman" w:hAnsi="Times New Roman" w:cs="Times New Roman"/>
          <w:sz w:val="24"/>
          <w:szCs w:val="28"/>
        </w:rPr>
        <w:t>оргпродуктов</w:t>
      </w:r>
      <w:proofErr w:type="spellEnd"/>
      <w:r w:rsidRPr="002D378F">
        <w:rPr>
          <w:rFonts w:ascii="Times New Roman" w:hAnsi="Times New Roman" w:cs="Times New Roman"/>
          <w:sz w:val="24"/>
          <w:szCs w:val="28"/>
        </w:rPr>
        <w:t xml:space="preserve">, представлена система факторов, определяющая их создание, проведен анализ основных направлений исследования учеными Брянского ГАУ </w:t>
      </w:r>
      <w:proofErr w:type="spellStart"/>
      <w:r w:rsidRPr="002D378F">
        <w:rPr>
          <w:rFonts w:ascii="Times New Roman" w:hAnsi="Times New Roman" w:cs="Times New Roman"/>
          <w:sz w:val="24"/>
          <w:szCs w:val="28"/>
        </w:rPr>
        <w:t>биологизации</w:t>
      </w:r>
      <w:proofErr w:type="spellEnd"/>
      <w:r w:rsidRPr="002D378F">
        <w:rPr>
          <w:rFonts w:ascii="Times New Roman" w:hAnsi="Times New Roman" w:cs="Times New Roman"/>
          <w:sz w:val="24"/>
          <w:szCs w:val="28"/>
        </w:rPr>
        <w:t xml:space="preserve"> земледелия, являющейся основой создания </w:t>
      </w:r>
      <w:proofErr w:type="spellStart"/>
      <w:r w:rsidRPr="002D378F">
        <w:rPr>
          <w:rFonts w:ascii="Times New Roman" w:hAnsi="Times New Roman" w:cs="Times New Roman"/>
          <w:sz w:val="24"/>
          <w:szCs w:val="28"/>
        </w:rPr>
        <w:t>оргпродукции</w:t>
      </w:r>
      <w:proofErr w:type="spellEnd"/>
      <w:r w:rsidRPr="002D378F">
        <w:rPr>
          <w:rFonts w:ascii="Times New Roman" w:hAnsi="Times New Roman" w:cs="Times New Roman"/>
          <w:sz w:val="24"/>
          <w:szCs w:val="28"/>
        </w:rPr>
        <w:t>, обоснованы изменения финансовых инструментов, способствующие усилению стимулирования ее производства.</w:t>
      </w:r>
    </w:p>
    <w:p w:rsidR="005A203E" w:rsidRDefault="005A203E" w:rsidP="00115596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326F3B" w:rsidRDefault="00761FFD" w:rsidP="0011559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Экономика сельскохозяйственных предприятий</w:t>
      </w:r>
    </w:p>
    <w:p w:rsidR="005A203E" w:rsidRDefault="005A203E" w:rsidP="005A203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88">
        <w:rPr>
          <w:rFonts w:ascii="Times New Roman" w:hAnsi="Times New Roman" w:cs="Times New Roman"/>
          <w:sz w:val="28"/>
          <w:szCs w:val="28"/>
        </w:rPr>
        <w:t>Бондаренко,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 xml:space="preserve">М. </w:t>
      </w:r>
      <w:r w:rsidRPr="007A24FC">
        <w:rPr>
          <w:rFonts w:ascii="Times New Roman" w:hAnsi="Times New Roman" w:cs="Times New Roman"/>
          <w:sz w:val="28"/>
          <w:szCs w:val="28"/>
        </w:rPr>
        <w:t>Экономическая эффективность взаимодействия технологических процессов производства органических удобрений и ремонтно-обслуживающей деятельности сельскохозяйственных предприятий</w:t>
      </w:r>
      <w:r w:rsidRPr="002A0D88">
        <w:rPr>
          <w:rFonts w:ascii="Times New Roman" w:hAnsi="Times New Roman" w:cs="Times New Roman"/>
          <w:sz w:val="28"/>
          <w:szCs w:val="28"/>
        </w:rPr>
        <w:t xml:space="preserve"> /</w:t>
      </w:r>
      <w:r w:rsidRPr="007A24FC"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>Бондаренко,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>С.</w:t>
      </w:r>
      <w:r w:rsidRPr="007A24FC">
        <w:rPr>
          <w:rFonts w:ascii="Times New Roman" w:hAnsi="Times New Roman" w:cs="Times New Roman"/>
          <w:sz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 xml:space="preserve">Качанова </w:t>
      </w:r>
      <w:r w:rsidRPr="002A0D88">
        <w:rPr>
          <w:rFonts w:ascii="Times New Roman" w:hAnsi="Times New Roman" w:cs="Times New Roman"/>
          <w:sz w:val="28"/>
        </w:rPr>
        <w:t>// Вестник аграрной науки. – 2019. – № 4. – С.</w:t>
      </w:r>
      <w:r>
        <w:rPr>
          <w:rFonts w:ascii="Times New Roman" w:hAnsi="Times New Roman" w:cs="Times New Roman"/>
          <w:sz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0D88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203E" w:rsidRDefault="005A203E" w:rsidP="005A20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203E" w:rsidRDefault="005A203E" w:rsidP="005A203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88">
        <w:rPr>
          <w:rFonts w:ascii="Times New Roman" w:hAnsi="Times New Roman" w:cs="Times New Roman"/>
          <w:sz w:val="28"/>
          <w:szCs w:val="28"/>
        </w:rPr>
        <w:t>Ермолаев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D88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 xml:space="preserve">В. </w:t>
      </w:r>
      <w:r w:rsidRPr="007A24FC">
        <w:rPr>
          <w:rFonts w:ascii="Times New Roman" w:hAnsi="Times New Roman" w:cs="Times New Roman"/>
          <w:sz w:val="28"/>
          <w:szCs w:val="28"/>
        </w:rPr>
        <w:t>Формирование промышленных кластеров</w:t>
      </w:r>
      <w:r w:rsidRPr="002A0D88">
        <w:rPr>
          <w:rFonts w:ascii="Times New Roman" w:hAnsi="Times New Roman" w:cs="Times New Roman"/>
          <w:sz w:val="28"/>
          <w:szCs w:val="28"/>
        </w:rPr>
        <w:t xml:space="preserve"> /</w:t>
      </w:r>
      <w:r w:rsidRPr="007A24FC"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>В. Ермолаев,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2A0D88">
        <w:rPr>
          <w:rFonts w:ascii="Times New Roman" w:hAnsi="Times New Roman" w:cs="Times New Roman"/>
          <w:sz w:val="28"/>
          <w:szCs w:val="28"/>
        </w:rPr>
        <w:t>Ажлуни</w:t>
      </w:r>
      <w:proofErr w:type="spellEnd"/>
      <w:r w:rsidRPr="002A0D88"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</w:rPr>
        <w:t>// Вестник аграрной науки. – 2019. – № 4. – С.</w:t>
      </w:r>
      <w:r>
        <w:rPr>
          <w:rFonts w:ascii="Times New Roman" w:hAnsi="Times New Roman" w:cs="Times New Roman"/>
          <w:sz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>103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0D88">
        <w:rPr>
          <w:rFonts w:ascii="Times New Roman" w:hAnsi="Times New Roman" w:cs="Times New Roman"/>
          <w:sz w:val="28"/>
          <w:szCs w:val="28"/>
        </w:rPr>
        <w:t>107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345" w:rsidRDefault="00C27345" w:rsidP="005A203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345" w:rsidRDefault="00C27345" w:rsidP="00C2734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4822">
        <w:rPr>
          <w:rFonts w:ascii="Times New Roman" w:hAnsi="Times New Roman" w:cs="Times New Roman"/>
          <w:sz w:val="28"/>
          <w:szCs w:val="28"/>
        </w:rPr>
        <w:t>Колмыков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54822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822">
        <w:rPr>
          <w:rFonts w:ascii="Times New Roman" w:hAnsi="Times New Roman" w:cs="Times New Roman"/>
          <w:sz w:val="28"/>
          <w:szCs w:val="28"/>
        </w:rPr>
        <w:t>В. Методика установления оптимальных размеров агрогородков сельскохозяйственных организаций</w:t>
      </w:r>
      <w:r w:rsidRPr="00471C87">
        <w:rPr>
          <w:rFonts w:ascii="Times New Roman" w:hAnsi="Times New Roman" w:cs="Times New Roman"/>
          <w:sz w:val="28"/>
          <w:szCs w:val="28"/>
        </w:rPr>
        <w:t xml:space="preserve">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471C87">
        <w:rPr>
          <w:rFonts w:ascii="Times New Roman" w:hAnsi="Times New Roman" w:cs="Times New Roman"/>
          <w:sz w:val="28"/>
          <w:szCs w:val="28"/>
        </w:rPr>
        <w:t>Колмыков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 xml:space="preserve"> // Вестник Белорусской государственной сельскохозяйственной академии. – 2019. – № 3. – С. 18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1C87">
        <w:rPr>
          <w:rFonts w:ascii="Times New Roman" w:hAnsi="Times New Roman" w:cs="Times New Roman"/>
          <w:sz w:val="28"/>
          <w:szCs w:val="28"/>
        </w:rPr>
        <w:t xml:space="preserve">24. </w:t>
      </w:r>
    </w:p>
    <w:p w:rsidR="00C27345" w:rsidRDefault="00C27345" w:rsidP="00C2734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212" w:rsidRDefault="00194212" w:rsidP="0019421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1C87">
        <w:rPr>
          <w:rFonts w:ascii="Times New Roman" w:hAnsi="Times New Roman" w:cs="Times New Roman"/>
          <w:sz w:val="28"/>
          <w:szCs w:val="28"/>
        </w:rPr>
        <w:t>Колмыков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71C87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 xml:space="preserve">В. </w:t>
      </w:r>
      <w:r w:rsidRPr="00854822">
        <w:rPr>
          <w:rFonts w:ascii="Times New Roman" w:hAnsi="Times New Roman" w:cs="Times New Roman"/>
          <w:sz w:val="28"/>
          <w:szCs w:val="28"/>
        </w:rPr>
        <w:t>Методика установления оптимальных размеров землепользования сельскохозяйственных организаций с комбинированной организационно-производственной структурой</w:t>
      </w:r>
      <w:r w:rsidRPr="00471C87">
        <w:rPr>
          <w:rFonts w:ascii="Times New Roman" w:hAnsi="Times New Roman" w:cs="Times New Roman"/>
          <w:sz w:val="28"/>
          <w:szCs w:val="28"/>
        </w:rPr>
        <w:t xml:space="preserve">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471C87">
        <w:rPr>
          <w:rFonts w:ascii="Times New Roman" w:hAnsi="Times New Roman" w:cs="Times New Roman"/>
          <w:sz w:val="28"/>
          <w:szCs w:val="28"/>
        </w:rPr>
        <w:t>Колмыков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 xml:space="preserve"> // Вестник </w:t>
      </w:r>
      <w:r w:rsidRPr="00471C87">
        <w:rPr>
          <w:rFonts w:ascii="Times New Roman" w:hAnsi="Times New Roman" w:cs="Times New Roman"/>
          <w:sz w:val="28"/>
          <w:szCs w:val="28"/>
        </w:rPr>
        <w:lastRenderedPageBreak/>
        <w:t>Белорусской государственной сельскохозяйственной академии. – 2019. – № 3. – С. 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1C87">
        <w:rPr>
          <w:rFonts w:ascii="Times New Roman" w:hAnsi="Times New Roman" w:cs="Times New Roman"/>
          <w:sz w:val="28"/>
          <w:szCs w:val="28"/>
        </w:rPr>
        <w:t>11.</w:t>
      </w:r>
    </w:p>
    <w:p w:rsidR="005A203E" w:rsidRDefault="005A203E" w:rsidP="007014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7345" w:rsidRDefault="00C27345" w:rsidP="001B0391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21343">
        <w:rPr>
          <w:rFonts w:ascii="Times New Roman" w:hAnsi="Times New Roman" w:cs="Times New Roman"/>
          <w:sz w:val="28"/>
        </w:rPr>
        <w:t>Колмыков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921343">
        <w:rPr>
          <w:rFonts w:ascii="Times New Roman" w:hAnsi="Times New Roman" w:cs="Times New Roman"/>
          <w:sz w:val="28"/>
        </w:rPr>
        <w:t xml:space="preserve"> А.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 xml:space="preserve">В. </w:t>
      </w:r>
      <w:r w:rsidRPr="005E4C15">
        <w:rPr>
          <w:rFonts w:ascii="Times New Roman" w:hAnsi="Times New Roman" w:cs="Times New Roman"/>
          <w:sz w:val="28"/>
        </w:rPr>
        <w:t>Методика установления оптимальных размеров землепользования сельскохозяйственных организаций с территориальной организационно-производственной структурой</w:t>
      </w:r>
      <w:r w:rsidRPr="00921343">
        <w:rPr>
          <w:rFonts w:ascii="Times New Roman" w:hAnsi="Times New Roman" w:cs="Times New Roman"/>
          <w:sz w:val="28"/>
        </w:rPr>
        <w:t xml:space="preserve"> / А.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921343">
        <w:rPr>
          <w:rFonts w:ascii="Times New Roman" w:hAnsi="Times New Roman" w:cs="Times New Roman"/>
          <w:sz w:val="28"/>
        </w:rPr>
        <w:t>Колмыков</w:t>
      </w:r>
      <w:proofErr w:type="spellEnd"/>
      <w:r w:rsidRPr="00921343">
        <w:rPr>
          <w:rFonts w:ascii="Times New Roman" w:hAnsi="Times New Roman" w:cs="Times New Roman"/>
          <w:sz w:val="28"/>
        </w:rPr>
        <w:t xml:space="preserve"> // Вестник Белорусской государственной сельскохозяйственной академии. – 2019. – № 2. – С. 28</w:t>
      </w:r>
      <w:r>
        <w:rPr>
          <w:rFonts w:ascii="Times New Roman" w:hAnsi="Times New Roman" w:cs="Times New Roman"/>
          <w:sz w:val="28"/>
        </w:rPr>
        <w:t>–</w:t>
      </w:r>
      <w:r w:rsidRPr="00921343">
        <w:rPr>
          <w:rFonts w:ascii="Times New Roman" w:hAnsi="Times New Roman" w:cs="Times New Roman"/>
          <w:sz w:val="28"/>
        </w:rPr>
        <w:t>34</w:t>
      </w:r>
      <w:r>
        <w:rPr>
          <w:rFonts w:ascii="Times New Roman" w:hAnsi="Times New Roman" w:cs="Times New Roman"/>
          <w:sz w:val="28"/>
        </w:rPr>
        <w:t>.</w:t>
      </w:r>
    </w:p>
    <w:p w:rsidR="00C27345" w:rsidRPr="00921343" w:rsidRDefault="00C27345" w:rsidP="00C27345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111C06" w:rsidRPr="00471C87" w:rsidRDefault="00111C06" w:rsidP="00111C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1C87">
        <w:rPr>
          <w:rFonts w:ascii="Times New Roman" w:hAnsi="Times New Roman" w:cs="Times New Roman"/>
          <w:sz w:val="28"/>
          <w:szCs w:val="28"/>
        </w:rPr>
        <w:t>Колмыков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71C87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 xml:space="preserve">В. </w:t>
      </w:r>
      <w:r w:rsidRPr="00854822">
        <w:rPr>
          <w:rFonts w:ascii="Times New Roman" w:hAnsi="Times New Roman" w:cs="Times New Roman"/>
          <w:sz w:val="28"/>
          <w:szCs w:val="28"/>
        </w:rPr>
        <w:t>Методика установления оптимальных размеров производственных подразделений, базирующихся на хозяйственных центрах сельскохозяйственных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471C8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471C87">
        <w:rPr>
          <w:rFonts w:ascii="Times New Roman" w:hAnsi="Times New Roman" w:cs="Times New Roman"/>
          <w:sz w:val="28"/>
          <w:szCs w:val="28"/>
        </w:rPr>
        <w:t>Колмыков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 xml:space="preserve"> // Вестник Белорусской государственной сельскохозяйственной академии. – 2019. – № 3. – С. 12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1C87">
        <w:rPr>
          <w:rFonts w:ascii="Times New Roman" w:hAnsi="Times New Roman" w:cs="Times New Roman"/>
          <w:sz w:val="28"/>
          <w:szCs w:val="28"/>
        </w:rPr>
        <w:t>17.</w:t>
      </w:r>
    </w:p>
    <w:p w:rsidR="00111C06" w:rsidRDefault="00111C06" w:rsidP="0019421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C3C" w:rsidRPr="00921343" w:rsidRDefault="00812C3C" w:rsidP="00812C3C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921343">
        <w:rPr>
          <w:rFonts w:ascii="Times New Roman" w:hAnsi="Times New Roman" w:cs="Times New Roman"/>
          <w:sz w:val="28"/>
        </w:rPr>
        <w:t>Минина</w:t>
      </w:r>
      <w:r>
        <w:rPr>
          <w:rFonts w:ascii="Times New Roman" w:hAnsi="Times New Roman" w:cs="Times New Roman"/>
          <w:sz w:val="28"/>
        </w:rPr>
        <w:t>,</w:t>
      </w:r>
      <w:r w:rsidRPr="00921343">
        <w:rPr>
          <w:rFonts w:ascii="Times New Roman" w:hAnsi="Times New Roman" w:cs="Times New Roman"/>
          <w:sz w:val="28"/>
        </w:rPr>
        <w:t xml:space="preserve"> Н.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 xml:space="preserve">Н. </w:t>
      </w:r>
      <w:r w:rsidRPr="00DC14EA">
        <w:rPr>
          <w:rFonts w:ascii="Times New Roman" w:hAnsi="Times New Roman" w:cs="Times New Roman"/>
          <w:sz w:val="28"/>
        </w:rPr>
        <w:t>Интегральная методика оценки устойчивости сельскохозяйственных организаций</w:t>
      </w:r>
      <w:r w:rsidRPr="00921343">
        <w:rPr>
          <w:rFonts w:ascii="Times New Roman" w:hAnsi="Times New Roman" w:cs="Times New Roman"/>
          <w:sz w:val="28"/>
        </w:rPr>
        <w:t xml:space="preserve"> / Н.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>Н. Минина // Вестник Белорусской государственной сельскохозяйственной академии. – 2019. – № 2. – С. 71</w:t>
      </w:r>
      <w:r>
        <w:rPr>
          <w:rFonts w:ascii="Times New Roman" w:hAnsi="Times New Roman" w:cs="Times New Roman"/>
          <w:sz w:val="28"/>
        </w:rPr>
        <w:t>–</w:t>
      </w:r>
      <w:r w:rsidRPr="00921343">
        <w:rPr>
          <w:rFonts w:ascii="Times New Roman" w:hAnsi="Times New Roman" w:cs="Times New Roman"/>
          <w:sz w:val="28"/>
        </w:rPr>
        <w:t>77.</w:t>
      </w:r>
    </w:p>
    <w:p w:rsidR="00812C3C" w:rsidRDefault="00812C3C" w:rsidP="00306194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701453" w:rsidRDefault="00701453" w:rsidP="007014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88">
        <w:rPr>
          <w:rFonts w:ascii="Times New Roman" w:hAnsi="Times New Roman" w:cs="Times New Roman"/>
          <w:sz w:val="28"/>
          <w:szCs w:val="28"/>
        </w:rPr>
        <w:t>Полякова,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 xml:space="preserve">А. </w:t>
      </w:r>
      <w:r w:rsidRPr="007A24FC">
        <w:rPr>
          <w:rFonts w:ascii="Times New Roman" w:hAnsi="Times New Roman" w:cs="Times New Roman"/>
          <w:sz w:val="28"/>
          <w:szCs w:val="28"/>
        </w:rPr>
        <w:t>Оценка финансового состояния как элемент системы управления финансами организации</w:t>
      </w:r>
      <w:r w:rsidRPr="002A0D88">
        <w:rPr>
          <w:rFonts w:ascii="Times New Roman" w:hAnsi="Times New Roman" w:cs="Times New Roman"/>
          <w:sz w:val="28"/>
          <w:szCs w:val="28"/>
        </w:rPr>
        <w:t xml:space="preserve"> /</w:t>
      </w:r>
      <w:r w:rsidRPr="00AF737B"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>А. Полякова, Н.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Pr="002A0D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D88">
        <w:rPr>
          <w:rFonts w:ascii="Times New Roman" w:hAnsi="Times New Roman" w:cs="Times New Roman"/>
          <w:sz w:val="28"/>
          <w:szCs w:val="28"/>
        </w:rPr>
        <w:t>Кожанчикова</w:t>
      </w:r>
      <w:proofErr w:type="spellEnd"/>
      <w:r w:rsidRPr="002A0D88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 xml:space="preserve">Б. Дударева </w:t>
      </w:r>
      <w:r w:rsidRPr="002A0D88">
        <w:rPr>
          <w:rFonts w:ascii="Times New Roman" w:hAnsi="Times New Roman" w:cs="Times New Roman"/>
          <w:sz w:val="28"/>
        </w:rPr>
        <w:t>// Вестник аграрной науки. – 2019. – № 4. – С.</w:t>
      </w:r>
      <w:r>
        <w:rPr>
          <w:rFonts w:ascii="Times New Roman" w:hAnsi="Times New Roman" w:cs="Times New Roman"/>
          <w:sz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>108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0D88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453" w:rsidRDefault="00701453" w:rsidP="00701453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20467C" w:rsidRPr="00701453" w:rsidRDefault="0020467C" w:rsidP="0020467C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 w:rsidRPr="0020467C">
        <w:rPr>
          <w:rFonts w:ascii="Times New Roman" w:hAnsi="Times New Roman" w:cs="Times New Roman"/>
          <w:sz w:val="28"/>
        </w:rPr>
        <w:t>Применение критериев оценки негативного воздействия на окружающую среду сельскохозяйственными предприятиями</w:t>
      </w:r>
      <w:r>
        <w:rPr>
          <w:rFonts w:ascii="Times New Roman" w:hAnsi="Times New Roman" w:cs="Times New Roman"/>
          <w:sz w:val="28"/>
        </w:rPr>
        <w:t xml:space="preserve"> /</w:t>
      </w:r>
      <w:r w:rsidRPr="0020467C"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1453">
        <w:rPr>
          <w:rFonts w:ascii="Times New Roman" w:hAnsi="Times New Roman" w:cs="Times New Roman"/>
          <w:sz w:val="28"/>
        </w:rPr>
        <w:t>Шалавина</w:t>
      </w:r>
      <w:proofErr w:type="spellEnd"/>
      <w:r w:rsidRPr="00701453">
        <w:rPr>
          <w:rFonts w:ascii="Times New Roman" w:hAnsi="Times New Roman" w:cs="Times New Roman"/>
          <w:sz w:val="28"/>
        </w:rPr>
        <w:t>, Э.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Васильев,</w:t>
      </w:r>
      <w:r w:rsidRPr="0020467C"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701453">
        <w:rPr>
          <w:rFonts w:ascii="Times New Roman" w:hAnsi="Times New Roman" w:cs="Times New Roman"/>
          <w:sz w:val="28"/>
        </w:rPr>
        <w:t>Обломкова</w:t>
      </w:r>
      <w:proofErr w:type="spellEnd"/>
      <w:r w:rsidR="00D55F32">
        <w:rPr>
          <w:rFonts w:ascii="Times New Roman" w:hAnsi="Times New Roman" w:cs="Times New Roman"/>
          <w:sz w:val="28"/>
        </w:rPr>
        <w:t xml:space="preserve"> </w:t>
      </w:r>
      <w:r w:rsidR="00D55F32" w:rsidRPr="00D55F32">
        <w:rPr>
          <w:rFonts w:ascii="Times New Roman" w:hAnsi="Times New Roman" w:cs="Times New Roman"/>
          <w:sz w:val="28"/>
        </w:rPr>
        <w:t>[</w:t>
      </w:r>
      <w:r w:rsidR="00D55F32">
        <w:rPr>
          <w:rFonts w:ascii="Times New Roman" w:hAnsi="Times New Roman" w:cs="Times New Roman"/>
          <w:sz w:val="28"/>
        </w:rPr>
        <w:t>и др.</w:t>
      </w:r>
      <w:r w:rsidR="00D55F32" w:rsidRPr="00D55F32">
        <w:rPr>
          <w:rFonts w:ascii="Times New Roman" w:hAnsi="Times New Roman" w:cs="Times New Roman"/>
          <w:sz w:val="28"/>
        </w:rPr>
        <w:t>]</w:t>
      </w:r>
      <w:r w:rsidR="00D55F32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/ </w:t>
      </w:r>
      <w:r w:rsidRPr="0020467C">
        <w:rPr>
          <w:rFonts w:ascii="Times New Roman" w:hAnsi="Times New Roman" w:cs="Times New Roman"/>
          <w:sz w:val="28"/>
        </w:rPr>
        <w:t>Технологии и технические средства механизированного производства продукции растениеводства и животноводства</w:t>
      </w:r>
      <w:r w:rsidRPr="0070145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01453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701453">
        <w:rPr>
          <w:rFonts w:ascii="Times New Roman" w:hAnsi="Times New Roman" w:cs="Times New Roman"/>
          <w:sz w:val="28"/>
        </w:rPr>
        <w:t>Т. 3</w:t>
      </w:r>
      <w:r w:rsidR="006C6460">
        <w:rPr>
          <w:rFonts w:ascii="Times New Roman" w:hAnsi="Times New Roman" w:cs="Times New Roman"/>
          <w:sz w:val="28"/>
        </w:rPr>
        <w:t>,</w:t>
      </w:r>
      <w:r w:rsidRPr="00701453">
        <w:rPr>
          <w:rFonts w:ascii="Times New Roman" w:hAnsi="Times New Roman" w:cs="Times New Roman"/>
          <w:sz w:val="28"/>
        </w:rPr>
        <w:t xml:space="preserve"> </w:t>
      </w:r>
      <w:r w:rsidRPr="0020467C">
        <w:rPr>
          <w:rFonts w:ascii="Times New Roman" w:hAnsi="Times New Roman" w:cs="Times New Roman"/>
          <w:sz w:val="28"/>
        </w:rPr>
        <w:t>№ 100</w:t>
      </w:r>
      <w:r w:rsidRPr="0070145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01453">
        <w:rPr>
          <w:rFonts w:ascii="Times New Roman" w:hAnsi="Times New Roman" w:cs="Times New Roman"/>
          <w:sz w:val="28"/>
        </w:rPr>
        <w:t>С. 130</w:t>
      </w:r>
      <w:r>
        <w:rPr>
          <w:rFonts w:ascii="Times New Roman" w:hAnsi="Times New Roman" w:cs="Times New Roman"/>
          <w:sz w:val="28"/>
        </w:rPr>
        <w:t>–</w:t>
      </w:r>
      <w:r w:rsidRPr="00701453">
        <w:rPr>
          <w:rFonts w:ascii="Times New Roman" w:hAnsi="Times New Roman" w:cs="Times New Roman"/>
          <w:sz w:val="28"/>
        </w:rPr>
        <w:t>137.</w:t>
      </w:r>
    </w:p>
    <w:p w:rsidR="0020467C" w:rsidRDefault="0020467C" w:rsidP="00146510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146510" w:rsidRDefault="00146510" w:rsidP="00146510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21343">
        <w:rPr>
          <w:rFonts w:ascii="Times New Roman" w:hAnsi="Times New Roman" w:cs="Times New Roman"/>
          <w:sz w:val="28"/>
        </w:rPr>
        <w:t>Путникова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921343">
        <w:rPr>
          <w:rFonts w:ascii="Times New Roman" w:hAnsi="Times New Roman" w:cs="Times New Roman"/>
          <w:sz w:val="28"/>
        </w:rPr>
        <w:t xml:space="preserve"> Е.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 xml:space="preserve">Л. </w:t>
      </w:r>
      <w:r w:rsidRPr="005E4C15">
        <w:rPr>
          <w:rFonts w:ascii="Times New Roman" w:hAnsi="Times New Roman" w:cs="Times New Roman"/>
          <w:sz w:val="28"/>
        </w:rPr>
        <w:t>Основные аспекты формирования системы внутреннего контроля в организациях АПК</w:t>
      </w:r>
      <w:r w:rsidRPr="00921343">
        <w:rPr>
          <w:rFonts w:ascii="Times New Roman" w:hAnsi="Times New Roman" w:cs="Times New Roman"/>
          <w:sz w:val="28"/>
        </w:rPr>
        <w:t xml:space="preserve"> / Е.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1343">
        <w:rPr>
          <w:rFonts w:ascii="Times New Roman" w:hAnsi="Times New Roman" w:cs="Times New Roman"/>
          <w:sz w:val="28"/>
        </w:rPr>
        <w:t>Путникова</w:t>
      </w:r>
      <w:proofErr w:type="spellEnd"/>
      <w:r w:rsidRPr="00921343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. </w:t>
      </w:r>
      <w:r w:rsidRPr="00921343">
        <w:rPr>
          <w:rFonts w:ascii="Times New Roman" w:hAnsi="Times New Roman" w:cs="Times New Roman"/>
          <w:sz w:val="28"/>
        </w:rPr>
        <w:t>Цайц // Вестник Белорусской государственной сельскохозяйственной академии. – 2019. – № 2. – С. 46</w:t>
      </w:r>
      <w:r>
        <w:rPr>
          <w:rFonts w:ascii="Times New Roman" w:hAnsi="Times New Roman" w:cs="Times New Roman"/>
          <w:sz w:val="28"/>
        </w:rPr>
        <w:t>–</w:t>
      </w:r>
      <w:r w:rsidRPr="00921343">
        <w:rPr>
          <w:rFonts w:ascii="Times New Roman" w:hAnsi="Times New Roman" w:cs="Times New Roman"/>
          <w:sz w:val="28"/>
        </w:rPr>
        <w:t>50</w:t>
      </w:r>
      <w:r>
        <w:rPr>
          <w:rFonts w:ascii="Times New Roman" w:hAnsi="Times New Roman" w:cs="Times New Roman"/>
          <w:sz w:val="28"/>
        </w:rPr>
        <w:t>.</w:t>
      </w:r>
    </w:p>
    <w:p w:rsidR="00306194" w:rsidRPr="00921343" w:rsidRDefault="00306194" w:rsidP="00306194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1B3D92" w:rsidRDefault="001B3D92" w:rsidP="001B3D9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E1">
        <w:rPr>
          <w:rFonts w:ascii="Times New Roman" w:hAnsi="Times New Roman" w:cs="Times New Roman"/>
          <w:sz w:val="28"/>
          <w:szCs w:val="28"/>
        </w:rPr>
        <w:t>Состояние и перспективы разработки системы оперативного управления производством сельскохозяйственного предприятия на основе цифровых технологий</w:t>
      </w:r>
      <w:r w:rsidRPr="00471C87">
        <w:rPr>
          <w:rFonts w:ascii="Times New Roman" w:hAnsi="Times New Roman" w:cs="Times New Roman"/>
          <w:sz w:val="28"/>
          <w:szCs w:val="28"/>
        </w:rPr>
        <w:t xml:space="preserve"> /</w:t>
      </w:r>
      <w:r w:rsidRPr="00B45CE1"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Т. Сорокин,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Митрофанов,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Грачев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CE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B45CE1">
        <w:rPr>
          <w:rFonts w:ascii="Times New Roman" w:hAnsi="Times New Roman" w:cs="Times New Roman"/>
          <w:sz w:val="28"/>
          <w:szCs w:val="28"/>
        </w:rPr>
        <w:t>]</w:t>
      </w:r>
      <w:r w:rsidRPr="00471C87">
        <w:rPr>
          <w:rFonts w:ascii="Times New Roman" w:hAnsi="Times New Roman" w:cs="Times New Roman"/>
          <w:sz w:val="28"/>
          <w:szCs w:val="28"/>
        </w:rPr>
        <w:t xml:space="preserve"> // Вестник Башкирского государственного аграрного университета. – 2019. – № 2. – С. 137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1C87">
        <w:rPr>
          <w:rFonts w:ascii="Times New Roman" w:hAnsi="Times New Roman" w:cs="Times New Roman"/>
          <w:sz w:val="28"/>
          <w:szCs w:val="28"/>
        </w:rPr>
        <w:t>141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453" w:rsidRDefault="00701453" w:rsidP="001B3D9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FC3" w:rsidRDefault="00FB1281" w:rsidP="00EC1FC3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FB1281">
        <w:rPr>
          <w:rFonts w:ascii="Times New Roman" w:hAnsi="Times New Roman" w:cs="Times New Roman"/>
          <w:sz w:val="28"/>
        </w:rPr>
        <w:t>Сумарокова, М.</w:t>
      </w:r>
      <w:r>
        <w:rPr>
          <w:rFonts w:ascii="Times New Roman" w:hAnsi="Times New Roman" w:cs="Times New Roman"/>
          <w:sz w:val="28"/>
        </w:rPr>
        <w:t xml:space="preserve"> </w:t>
      </w:r>
      <w:r w:rsidRPr="00FB1281">
        <w:rPr>
          <w:rFonts w:ascii="Times New Roman" w:hAnsi="Times New Roman" w:cs="Times New Roman"/>
          <w:sz w:val="28"/>
        </w:rPr>
        <w:t>А. Методика интегральной оценки экономической безопасности сельскохозяйственных организаций</w:t>
      </w:r>
      <w:r>
        <w:rPr>
          <w:rFonts w:ascii="Times New Roman" w:hAnsi="Times New Roman" w:cs="Times New Roman"/>
          <w:sz w:val="28"/>
        </w:rPr>
        <w:t xml:space="preserve"> /</w:t>
      </w:r>
      <w:r w:rsidRPr="00FB1281">
        <w:rPr>
          <w:rFonts w:ascii="Times New Roman" w:hAnsi="Times New Roman" w:cs="Times New Roman"/>
          <w:sz w:val="28"/>
        </w:rPr>
        <w:t xml:space="preserve"> М.</w:t>
      </w:r>
      <w:r>
        <w:rPr>
          <w:rFonts w:ascii="Times New Roman" w:hAnsi="Times New Roman" w:cs="Times New Roman"/>
          <w:sz w:val="28"/>
        </w:rPr>
        <w:t xml:space="preserve"> </w:t>
      </w:r>
      <w:r w:rsidRPr="00FB128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FB1281">
        <w:rPr>
          <w:rFonts w:ascii="Times New Roman" w:hAnsi="Times New Roman" w:cs="Times New Roman"/>
          <w:sz w:val="28"/>
        </w:rPr>
        <w:t>Сумарокова, Н.</w:t>
      </w:r>
      <w:r>
        <w:rPr>
          <w:rFonts w:ascii="Times New Roman" w:hAnsi="Times New Roman" w:cs="Times New Roman"/>
          <w:sz w:val="28"/>
        </w:rPr>
        <w:t xml:space="preserve"> </w:t>
      </w:r>
      <w:r w:rsidRPr="00FB1281">
        <w:rPr>
          <w:rFonts w:ascii="Times New Roman" w:hAnsi="Times New Roman" w:cs="Times New Roman"/>
          <w:sz w:val="28"/>
        </w:rPr>
        <w:t xml:space="preserve">Д. </w:t>
      </w:r>
      <w:proofErr w:type="spellStart"/>
      <w:r w:rsidRPr="00FB1281">
        <w:rPr>
          <w:rFonts w:ascii="Times New Roman" w:hAnsi="Times New Roman" w:cs="Times New Roman"/>
          <w:sz w:val="28"/>
        </w:rPr>
        <w:t>Гущенская</w:t>
      </w:r>
      <w:proofErr w:type="spellEnd"/>
      <w:r w:rsidRPr="00FB1281">
        <w:rPr>
          <w:rFonts w:ascii="Times New Roman" w:hAnsi="Times New Roman" w:cs="Times New Roman"/>
          <w:sz w:val="28"/>
        </w:rPr>
        <w:t xml:space="preserve"> // Аграрный вестник Урала. – 2019. – № 10. – С. 79</w:t>
      </w:r>
      <w:r>
        <w:rPr>
          <w:rFonts w:ascii="Times New Roman" w:hAnsi="Times New Roman" w:cs="Times New Roman"/>
          <w:sz w:val="28"/>
        </w:rPr>
        <w:t>–</w:t>
      </w:r>
      <w:r w:rsidRPr="00FB1281">
        <w:rPr>
          <w:rFonts w:ascii="Times New Roman" w:hAnsi="Times New Roman" w:cs="Times New Roman"/>
          <w:sz w:val="28"/>
        </w:rPr>
        <w:t>92.</w:t>
      </w:r>
    </w:p>
    <w:p w:rsidR="00EC1FC3" w:rsidRDefault="00EC1FC3" w:rsidP="00EC1FC3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41749C" w:rsidRPr="0041749C" w:rsidRDefault="0041749C" w:rsidP="00EC1FC3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41749C">
        <w:rPr>
          <w:rFonts w:ascii="Times New Roman" w:hAnsi="Times New Roman" w:cs="Times New Roman"/>
          <w:sz w:val="28"/>
        </w:rPr>
        <w:t>Холодов</w:t>
      </w:r>
      <w:r>
        <w:rPr>
          <w:rFonts w:ascii="Times New Roman" w:hAnsi="Times New Roman" w:cs="Times New Roman"/>
          <w:sz w:val="28"/>
        </w:rPr>
        <w:t>,</w:t>
      </w:r>
      <w:r w:rsidRPr="0041749C">
        <w:rPr>
          <w:rFonts w:ascii="Times New Roman" w:hAnsi="Times New Roman" w:cs="Times New Roman"/>
          <w:sz w:val="28"/>
        </w:rPr>
        <w:t xml:space="preserve"> О.</w:t>
      </w:r>
      <w:r>
        <w:rPr>
          <w:rFonts w:ascii="Times New Roman" w:hAnsi="Times New Roman" w:cs="Times New Roman"/>
          <w:sz w:val="28"/>
        </w:rPr>
        <w:t xml:space="preserve"> </w:t>
      </w:r>
      <w:r w:rsidRPr="0041749C">
        <w:rPr>
          <w:rFonts w:ascii="Times New Roman" w:hAnsi="Times New Roman" w:cs="Times New Roman"/>
          <w:sz w:val="28"/>
        </w:rPr>
        <w:t xml:space="preserve">А. Эффективность и потенциал развития различных </w:t>
      </w:r>
      <w:r w:rsidRPr="0041749C">
        <w:rPr>
          <w:rFonts w:ascii="Times New Roman" w:hAnsi="Times New Roman" w:cs="Times New Roman"/>
          <w:sz w:val="28"/>
        </w:rPr>
        <w:lastRenderedPageBreak/>
        <w:t>организационно-правовых форм в сельском хозяйстве /</w:t>
      </w:r>
      <w:r>
        <w:rPr>
          <w:rFonts w:ascii="Times New Roman" w:hAnsi="Times New Roman" w:cs="Times New Roman"/>
          <w:sz w:val="28"/>
        </w:rPr>
        <w:t xml:space="preserve"> </w:t>
      </w:r>
      <w:r w:rsidRPr="0041749C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41749C">
        <w:rPr>
          <w:rFonts w:ascii="Times New Roman" w:hAnsi="Times New Roman" w:cs="Times New Roman"/>
          <w:sz w:val="28"/>
        </w:rPr>
        <w:t>А. Холодов // Аграрный вестник Урала. – 2019. – № 10. – С. 93</w:t>
      </w:r>
      <w:r>
        <w:rPr>
          <w:rFonts w:ascii="Times New Roman" w:hAnsi="Times New Roman" w:cs="Times New Roman"/>
          <w:sz w:val="28"/>
        </w:rPr>
        <w:t>–</w:t>
      </w:r>
      <w:r w:rsidRPr="0041749C">
        <w:rPr>
          <w:rFonts w:ascii="Times New Roman" w:hAnsi="Times New Roman" w:cs="Times New Roman"/>
          <w:sz w:val="28"/>
        </w:rPr>
        <w:t>102.</w:t>
      </w:r>
    </w:p>
    <w:p w:rsidR="00FB1281" w:rsidRPr="00471C87" w:rsidRDefault="00FB1281" w:rsidP="001B3D9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1B8" w:rsidRDefault="00F101B8" w:rsidP="0011559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Экономика растениеводства</w:t>
      </w:r>
    </w:p>
    <w:p w:rsidR="004C0CCA" w:rsidRDefault="004C0CCA" w:rsidP="001B0391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1C87">
        <w:rPr>
          <w:rFonts w:ascii="Times New Roman" w:hAnsi="Times New Roman" w:cs="Times New Roman"/>
          <w:sz w:val="28"/>
          <w:szCs w:val="28"/>
        </w:rPr>
        <w:t>Карачевская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71C87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 xml:space="preserve">В. </w:t>
      </w:r>
      <w:r w:rsidRPr="00854822">
        <w:rPr>
          <w:rFonts w:ascii="Times New Roman" w:hAnsi="Times New Roman" w:cs="Times New Roman"/>
          <w:sz w:val="28"/>
          <w:szCs w:val="28"/>
        </w:rPr>
        <w:t>Прогноз территориального размещения лекарственной отрасли в системе агропромышленного комплекса Республики Беларусь</w:t>
      </w:r>
      <w:r w:rsidRPr="00471C87">
        <w:rPr>
          <w:rFonts w:ascii="Times New Roman" w:hAnsi="Times New Roman" w:cs="Times New Roman"/>
          <w:sz w:val="28"/>
          <w:szCs w:val="28"/>
        </w:rPr>
        <w:t xml:space="preserve">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471C87">
        <w:rPr>
          <w:rFonts w:ascii="Times New Roman" w:hAnsi="Times New Roman" w:cs="Times New Roman"/>
          <w:sz w:val="28"/>
          <w:szCs w:val="28"/>
        </w:rPr>
        <w:t>Карачевская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 xml:space="preserve"> // Вестник Белорусской государственной сельскохозяйственной академии. – 2019. – № 3. – С. 25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1C87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453" w:rsidRPr="00471C87" w:rsidRDefault="00701453" w:rsidP="004C0C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453" w:rsidRDefault="00701453" w:rsidP="007014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2701">
        <w:rPr>
          <w:rFonts w:ascii="Times New Roman" w:hAnsi="Times New Roman" w:cs="Times New Roman"/>
          <w:sz w:val="28"/>
          <w:szCs w:val="28"/>
        </w:rPr>
        <w:t>Кузьмицкая</w:t>
      </w:r>
      <w:proofErr w:type="spellEnd"/>
      <w:r w:rsidRPr="00772701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 xml:space="preserve">А. </w:t>
      </w:r>
      <w:r w:rsidRPr="002D378F">
        <w:rPr>
          <w:rFonts w:ascii="Times New Roman" w:hAnsi="Times New Roman" w:cs="Times New Roman"/>
          <w:sz w:val="28"/>
          <w:szCs w:val="28"/>
        </w:rPr>
        <w:t>Современные тенденции и перспективы развития овощеводства в Брянской области</w:t>
      </w:r>
      <w:r w:rsidRPr="00772701">
        <w:rPr>
          <w:rFonts w:ascii="Times New Roman" w:hAnsi="Times New Roman" w:cs="Times New Roman"/>
          <w:sz w:val="28"/>
          <w:szCs w:val="28"/>
        </w:rPr>
        <w:t xml:space="preserve">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701">
        <w:rPr>
          <w:rFonts w:ascii="Times New Roman" w:hAnsi="Times New Roman" w:cs="Times New Roman"/>
          <w:sz w:val="28"/>
          <w:szCs w:val="28"/>
        </w:rPr>
        <w:t>Кузьмицкая</w:t>
      </w:r>
      <w:proofErr w:type="spellEnd"/>
      <w:r w:rsidRPr="00772701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1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772701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Pr="00772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2813AA">
        <w:rPr>
          <w:rFonts w:ascii="Times New Roman" w:hAnsi="Times New Roman" w:cs="Times New Roman"/>
          <w:sz w:val="28"/>
        </w:rPr>
        <w:t>Вестник Брянской государственной сельскохозяйственной академии</w:t>
      </w:r>
      <w:r w:rsidRPr="00A23124">
        <w:rPr>
          <w:rFonts w:ascii="Times New Roman" w:hAnsi="Times New Roman" w:cs="Times New Roman"/>
          <w:sz w:val="28"/>
        </w:rPr>
        <w:t xml:space="preserve">. – 2019. – № </w:t>
      </w:r>
      <w:r>
        <w:rPr>
          <w:rFonts w:ascii="Times New Roman" w:hAnsi="Times New Roman" w:cs="Times New Roman"/>
          <w:sz w:val="28"/>
        </w:rPr>
        <w:t>4</w:t>
      </w:r>
      <w:r w:rsidRPr="00A23124">
        <w:rPr>
          <w:rFonts w:ascii="Times New Roman" w:hAnsi="Times New Roman" w:cs="Times New Roman"/>
          <w:sz w:val="28"/>
        </w:rPr>
        <w:t xml:space="preserve">. – С. </w:t>
      </w:r>
      <w:r w:rsidRPr="0077270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2701">
        <w:rPr>
          <w:rFonts w:ascii="Times New Roman" w:hAnsi="Times New Roman" w:cs="Times New Roman"/>
          <w:sz w:val="28"/>
          <w:szCs w:val="28"/>
        </w:rPr>
        <w:t>21.</w:t>
      </w:r>
    </w:p>
    <w:p w:rsidR="00701453" w:rsidRPr="00772701" w:rsidRDefault="00701453" w:rsidP="007014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8FB" w:rsidRPr="00701453" w:rsidRDefault="00701453" w:rsidP="00701453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01453">
        <w:rPr>
          <w:rFonts w:ascii="Times New Roman" w:hAnsi="Times New Roman" w:cs="Times New Roman"/>
          <w:sz w:val="28"/>
        </w:rPr>
        <w:t>Шаршунов</w:t>
      </w:r>
      <w:proofErr w:type="spellEnd"/>
      <w:r w:rsidRPr="00701453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 xml:space="preserve">А. </w:t>
      </w:r>
      <w:r w:rsidR="002138FB" w:rsidRPr="00701453">
        <w:rPr>
          <w:rFonts w:ascii="Times New Roman" w:hAnsi="Times New Roman" w:cs="Times New Roman"/>
          <w:sz w:val="28"/>
        </w:rPr>
        <w:t>Состояние льноводческой отрасли Республики Беларусь и пути повышения ее эффективности /</w:t>
      </w:r>
      <w:r w:rsidRPr="00701453">
        <w:rPr>
          <w:rFonts w:ascii="Times New Roman" w:hAnsi="Times New Roman" w:cs="Times New Roman"/>
          <w:sz w:val="28"/>
        </w:rPr>
        <w:t xml:space="preserve"> В.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А.</w:t>
      </w:r>
      <w:r w:rsidR="002138FB" w:rsidRPr="0070145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8FB" w:rsidRPr="00701453">
        <w:rPr>
          <w:rFonts w:ascii="Times New Roman" w:hAnsi="Times New Roman" w:cs="Times New Roman"/>
          <w:sz w:val="28"/>
        </w:rPr>
        <w:t>Шаршунов</w:t>
      </w:r>
      <w:proofErr w:type="spellEnd"/>
      <w:r w:rsidR="002138FB" w:rsidRPr="00701453">
        <w:rPr>
          <w:rFonts w:ascii="Times New Roman" w:hAnsi="Times New Roman" w:cs="Times New Roman"/>
          <w:sz w:val="28"/>
        </w:rPr>
        <w:t>,</w:t>
      </w:r>
      <w:r w:rsidRPr="00701453">
        <w:rPr>
          <w:rFonts w:ascii="Times New Roman" w:hAnsi="Times New Roman" w:cs="Times New Roman"/>
          <w:sz w:val="28"/>
        </w:rPr>
        <w:t xml:space="preserve"> А.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С.</w:t>
      </w:r>
      <w:r w:rsidR="002138FB" w:rsidRPr="00701453">
        <w:rPr>
          <w:rFonts w:ascii="Times New Roman" w:hAnsi="Times New Roman" w:cs="Times New Roman"/>
          <w:sz w:val="28"/>
        </w:rPr>
        <w:t xml:space="preserve"> Алексеенко, </w:t>
      </w:r>
      <w:r w:rsidRPr="00701453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 xml:space="preserve">В. </w:t>
      </w:r>
      <w:r w:rsidR="002138FB" w:rsidRPr="00701453">
        <w:rPr>
          <w:rFonts w:ascii="Times New Roman" w:hAnsi="Times New Roman" w:cs="Times New Roman"/>
          <w:sz w:val="28"/>
        </w:rPr>
        <w:t>Цайц // Вестник Белорусской государственной сельскохозяйственной академии. – 2019. – № 2. – С. 267</w:t>
      </w:r>
      <w:r>
        <w:rPr>
          <w:rFonts w:ascii="Times New Roman" w:hAnsi="Times New Roman" w:cs="Times New Roman"/>
          <w:sz w:val="28"/>
        </w:rPr>
        <w:t>–</w:t>
      </w:r>
      <w:r w:rsidR="002138FB" w:rsidRPr="00701453">
        <w:rPr>
          <w:rFonts w:ascii="Times New Roman" w:hAnsi="Times New Roman" w:cs="Times New Roman"/>
          <w:sz w:val="28"/>
        </w:rPr>
        <w:t>271</w:t>
      </w:r>
      <w:r>
        <w:rPr>
          <w:rFonts w:ascii="Times New Roman" w:hAnsi="Times New Roman" w:cs="Times New Roman"/>
          <w:sz w:val="28"/>
        </w:rPr>
        <w:t>.</w:t>
      </w:r>
    </w:p>
    <w:p w:rsidR="00701453" w:rsidRDefault="00701453" w:rsidP="00F101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596" w:rsidRPr="00115596" w:rsidRDefault="00115596" w:rsidP="0011559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115596">
        <w:rPr>
          <w:rFonts w:ascii="Times New Roman" w:hAnsi="Times New Roman" w:cs="Times New Roman"/>
          <w:b/>
          <w:sz w:val="28"/>
        </w:rPr>
        <w:t>Экономика животноводства</w:t>
      </w:r>
    </w:p>
    <w:p w:rsidR="00C27345" w:rsidRDefault="00D52714" w:rsidP="00C27345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701453">
        <w:rPr>
          <w:rFonts w:ascii="Times New Roman" w:hAnsi="Times New Roman" w:cs="Times New Roman"/>
          <w:sz w:val="28"/>
        </w:rPr>
        <w:t>Бахарев</w:t>
      </w:r>
      <w:r w:rsidR="00701453" w:rsidRPr="00701453">
        <w:rPr>
          <w:rFonts w:ascii="Times New Roman" w:hAnsi="Times New Roman" w:cs="Times New Roman"/>
          <w:sz w:val="28"/>
        </w:rPr>
        <w:t>,</w:t>
      </w:r>
      <w:r w:rsidRPr="00701453">
        <w:rPr>
          <w:rFonts w:ascii="Times New Roman" w:hAnsi="Times New Roman" w:cs="Times New Roman"/>
          <w:sz w:val="28"/>
        </w:rPr>
        <w:t xml:space="preserve"> А.</w:t>
      </w:r>
      <w:r w:rsidR="00701453">
        <w:rPr>
          <w:rFonts w:ascii="Times New Roman" w:hAnsi="Times New Roman" w:cs="Times New Roman"/>
          <w:sz w:val="28"/>
        </w:rPr>
        <w:t xml:space="preserve"> </w:t>
      </w:r>
      <w:r w:rsidRPr="00701453">
        <w:rPr>
          <w:rFonts w:ascii="Times New Roman" w:hAnsi="Times New Roman" w:cs="Times New Roman"/>
          <w:sz w:val="28"/>
        </w:rPr>
        <w:t>А. Анализ отрасли мясного скотоводства Уральского федерального округа Российской Федерации /</w:t>
      </w:r>
      <w:r w:rsidR="00701453" w:rsidRPr="00701453">
        <w:rPr>
          <w:rFonts w:ascii="Times New Roman" w:hAnsi="Times New Roman" w:cs="Times New Roman"/>
          <w:sz w:val="28"/>
        </w:rPr>
        <w:t xml:space="preserve"> А.</w:t>
      </w:r>
      <w:r w:rsidR="00701453">
        <w:rPr>
          <w:rFonts w:ascii="Times New Roman" w:hAnsi="Times New Roman" w:cs="Times New Roman"/>
          <w:sz w:val="28"/>
        </w:rPr>
        <w:t xml:space="preserve"> </w:t>
      </w:r>
      <w:r w:rsidR="00701453" w:rsidRPr="00701453">
        <w:rPr>
          <w:rFonts w:ascii="Times New Roman" w:hAnsi="Times New Roman" w:cs="Times New Roman"/>
          <w:sz w:val="28"/>
        </w:rPr>
        <w:t>А.</w:t>
      </w:r>
      <w:r w:rsidRPr="00701453">
        <w:rPr>
          <w:rFonts w:ascii="Times New Roman" w:hAnsi="Times New Roman" w:cs="Times New Roman"/>
          <w:sz w:val="28"/>
        </w:rPr>
        <w:t xml:space="preserve"> Бахарев,</w:t>
      </w:r>
      <w:r w:rsidR="00701453" w:rsidRPr="00701453">
        <w:rPr>
          <w:rFonts w:ascii="Times New Roman" w:hAnsi="Times New Roman" w:cs="Times New Roman"/>
          <w:sz w:val="28"/>
        </w:rPr>
        <w:t xml:space="preserve"> А.</w:t>
      </w:r>
      <w:r w:rsidR="00701453">
        <w:rPr>
          <w:rFonts w:ascii="Times New Roman" w:hAnsi="Times New Roman" w:cs="Times New Roman"/>
          <w:sz w:val="28"/>
        </w:rPr>
        <w:t xml:space="preserve"> </w:t>
      </w:r>
      <w:r w:rsidR="00701453" w:rsidRPr="00701453">
        <w:rPr>
          <w:rFonts w:ascii="Times New Roman" w:hAnsi="Times New Roman" w:cs="Times New Roman"/>
          <w:sz w:val="28"/>
        </w:rPr>
        <w:t>И.</w:t>
      </w:r>
      <w:r w:rsidRPr="007014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1453">
        <w:rPr>
          <w:rFonts w:ascii="Times New Roman" w:hAnsi="Times New Roman" w:cs="Times New Roman"/>
          <w:sz w:val="28"/>
        </w:rPr>
        <w:t>Литкевич</w:t>
      </w:r>
      <w:proofErr w:type="spellEnd"/>
      <w:r w:rsidRPr="00701453">
        <w:rPr>
          <w:rFonts w:ascii="Times New Roman" w:hAnsi="Times New Roman" w:cs="Times New Roman"/>
          <w:sz w:val="28"/>
        </w:rPr>
        <w:t xml:space="preserve">, </w:t>
      </w:r>
      <w:r w:rsidR="00701453" w:rsidRPr="00701453">
        <w:rPr>
          <w:rFonts w:ascii="Times New Roman" w:hAnsi="Times New Roman" w:cs="Times New Roman"/>
          <w:sz w:val="28"/>
        </w:rPr>
        <w:t>Б.</w:t>
      </w:r>
      <w:r w:rsidR="00701453">
        <w:rPr>
          <w:rFonts w:ascii="Times New Roman" w:hAnsi="Times New Roman" w:cs="Times New Roman"/>
          <w:sz w:val="28"/>
        </w:rPr>
        <w:t xml:space="preserve"> </w:t>
      </w:r>
      <w:r w:rsidR="00701453" w:rsidRPr="00701453">
        <w:rPr>
          <w:rFonts w:ascii="Times New Roman" w:hAnsi="Times New Roman" w:cs="Times New Roman"/>
          <w:sz w:val="28"/>
        </w:rPr>
        <w:t xml:space="preserve">Ж. </w:t>
      </w:r>
      <w:proofErr w:type="spellStart"/>
      <w:r w:rsidRPr="00701453">
        <w:rPr>
          <w:rFonts w:ascii="Times New Roman" w:hAnsi="Times New Roman" w:cs="Times New Roman"/>
          <w:sz w:val="28"/>
        </w:rPr>
        <w:t>Бугасов</w:t>
      </w:r>
      <w:proofErr w:type="spellEnd"/>
      <w:r w:rsidRPr="00701453">
        <w:rPr>
          <w:rFonts w:ascii="Times New Roman" w:hAnsi="Times New Roman" w:cs="Times New Roman"/>
          <w:sz w:val="28"/>
        </w:rPr>
        <w:t xml:space="preserve"> // Вестник Бурятской государственной сельскохозяйственной академии им. В.Р. Филиппова. – 2019. – № 2. – С. 134</w:t>
      </w:r>
      <w:r w:rsidR="00701453">
        <w:rPr>
          <w:rFonts w:ascii="Times New Roman" w:hAnsi="Times New Roman" w:cs="Times New Roman"/>
          <w:sz w:val="28"/>
        </w:rPr>
        <w:t>–</w:t>
      </w:r>
      <w:r w:rsidRPr="00701453">
        <w:rPr>
          <w:rFonts w:ascii="Times New Roman" w:hAnsi="Times New Roman" w:cs="Times New Roman"/>
          <w:sz w:val="28"/>
        </w:rPr>
        <w:t>140</w:t>
      </w:r>
      <w:r w:rsidR="00701453">
        <w:rPr>
          <w:rFonts w:ascii="Times New Roman" w:hAnsi="Times New Roman" w:cs="Times New Roman"/>
          <w:sz w:val="28"/>
        </w:rPr>
        <w:t>.</w:t>
      </w:r>
    </w:p>
    <w:p w:rsidR="00C27345" w:rsidRDefault="00C27345" w:rsidP="00C27345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A64E20" w:rsidRDefault="00510DA7" w:rsidP="00C27345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115596">
        <w:rPr>
          <w:rFonts w:ascii="Times New Roman" w:hAnsi="Times New Roman" w:cs="Times New Roman"/>
          <w:sz w:val="28"/>
        </w:rPr>
        <w:t>Дешевых</w:t>
      </w:r>
      <w:r w:rsidR="00115596" w:rsidRPr="00115596">
        <w:rPr>
          <w:rFonts w:ascii="Times New Roman" w:hAnsi="Times New Roman" w:cs="Times New Roman"/>
          <w:sz w:val="28"/>
        </w:rPr>
        <w:t>,</w:t>
      </w:r>
      <w:r w:rsidRPr="00115596">
        <w:rPr>
          <w:rFonts w:ascii="Times New Roman" w:hAnsi="Times New Roman" w:cs="Times New Roman"/>
          <w:sz w:val="28"/>
        </w:rPr>
        <w:t xml:space="preserve"> А.</w:t>
      </w:r>
      <w:r w:rsidR="00115596">
        <w:rPr>
          <w:rFonts w:ascii="Times New Roman" w:hAnsi="Times New Roman" w:cs="Times New Roman"/>
          <w:sz w:val="28"/>
        </w:rPr>
        <w:t xml:space="preserve"> </w:t>
      </w:r>
      <w:r w:rsidRPr="00115596">
        <w:rPr>
          <w:rFonts w:ascii="Times New Roman" w:hAnsi="Times New Roman" w:cs="Times New Roman"/>
          <w:sz w:val="28"/>
        </w:rPr>
        <w:t xml:space="preserve">А. Методы социальной инженерии в экономике народного хозяйства на примере развития молочной отрасли </w:t>
      </w:r>
      <w:r w:rsidR="00115596">
        <w:rPr>
          <w:rFonts w:ascii="Times New Roman" w:hAnsi="Times New Roman" w:cs="Times New Roman"/>
          <w:sz w:val="28"/>
        </w:rPr>
        <w:t>Р</w:t>
      </w:r>
      <w:r w:rsidRPr="00115596">
        <w:rPr>
          <w:rFonts w:ascii="Times New Roman" w:hAnsi="Times New Roman" w:cs="Times New Roman"/>
          <w:sz w:val="28"/>
        </w:rPr>
        <w:t xml:space="preserve">оссийской </w:t>
      </w:r>
      <w:r w:rsidR="00115596" w:rsidRPr="00115596">
        <w:rPr>
          <w:rFonts w:ascii="Times New Roman" w:hAnsi="Times New Roman" w:cs="Times New Roman"/>
          <w:sz w:val="28"/>
        </w:rPr>
        <w:t>Ф</w:t>
      </w:r>
      <w:r w:rsidRPr="00115596">
        <w:rPr>
          <w:rFonts w:ascii="Times New Roman" w:hAnsi="Times New Roman" w:cs="Times New Roman"/>
          <w:sz w:val="28"/>
        </w:rPr>
        <w:t xml:space="preserve">едерации / </w:t>
      </w:r>
      <w:r w:rsidR="00115596" w:rsidRPr="00115596">
        <w:rPr>
          <w:rFonts w:ascii="Times New Roman" w:hAnsi="Times New Roman" w:cs="Times New Roman"/>
          <w:sz w:val="28"/>
        </w:rPr>
        <w:t>А.</w:t>
      </w:r>
      <w:r w:rsidR="00115596">
        <w:rPr>
          <w:rFonts w:ascii="Times New Roman" w:hAnsi="Times New Roman" w:cs="Times New Roman"/>
          <w:sz w:val="28"/>
        </w:rPr>
        <w:t xml:space="preserve"> </w:t>
      </w:r>
      <w:r w:rsidR="00115596" w:rsidRPr="00115596">
        <w:rPr>
          <w:rFonts w:ascii="Times New Roman" w:hAnsi="Times New Roman" w:cs="Times New Roman"/>
          <w:sz w:val="28"/>
        </w:rPr>
        <w:t>А.</w:t>
      </w:r>
      <w:r w:rsidR="00115596">
        <w:rPr>
          <w:rFonts w:ascii="Times New Roman" w:hAnsi="Times New Roman" w:cs="Times New Roman"/>
          <w:sz w:val="28"/>
        </w:rPr>
        <w:t xml:space="preserve"> </w:t>
      </w:r>
      <w:r w:rsidRPr="00115596">
        <w:rPr>
          <w:rFonts w:ascii="Times New Roman" w:hAnsi="Times New Roman" w:cs="Times New Roman"/>
          <w:sz w:val="28"/>
        </w:rPr>
        <w:t xml:space="preserve">Дешевых, </w:t>
      </w:r>
      <w:r w:rsidR="00115596" w:rsidRPr="00115596">
        <w:rPr>
          <w:rFonts w:ascii="Times New Roman" w:hAnsi="Times New Roman" w:cs="Times New Roman"/>
          <w:sz w:val="28"/>
        </w:rPr>
        <w:t>О.</w:t>
      </w:r>
      <w:r w:rsidR="00115596">
        <w:rPr>
          <w:rFonts w:ascii="Times New Roman" w:hAnsi="Times New Roman" w:cs="Times New Roman"/>
          <w:sz w:val="28"/>
        </w:rPr>
        <w:t xml:space="preserve"> </w:t>
      </w:r>
      <w:r w:rsidR="00115596" w:rsidRPr="00115596">
        <w:rPr>
          <w:rFonts w:ascii="Times New Roman" w:hAnsi="Times New Roman" w:cs="Times New Roman"/>
          <w:sz w:val="28"/>
        </w:rPr>
        <w:t>И.</w:t>
      </w:r>
      <w:r w:rsidR="00115596">
        <w:rPr>
          <w:rFonts w:ascii="Times New Roman" w:hAnsi="Times New Roman" w:cs="Times New Roman"/>
          <w:sz w:val="28"/>
        </w:rPr>
        <w:t xml:space="preserve"> </w:t>
      </w:r>
      <w:r w:rsidRPr="00115596">
        <w:rPr>
          <w:rFonts w:ascii="Times New Roman" w:hAnsi="Times New Roman" w:cs="Times New Roman"/>
          <w:sz w:val="28"/>
        </w:rPr>
        <w:t xml:space="preserve">Скобель, </w:t>
      </w:r>
      <w:r w:rsidR="00115596" w:rsidRPr="00115596">
        <w:rPr>
          <w:rFonts w:ascii="Times New Roman" w:hAnsi="Times New Roman" w:cs="Times New Roman"/>
          <w:sz w:val="28"/>
        </w:rPr>
        <w:t>С.</w:t>
      </w:r>
      <w:r w:rsidR="00115596">
        <w:rPr>
          <w:rFonts w:ascii="Times New Roman" w:hAnsi="Times New Roman" w:cs="Times New Roman"/>
          <w:sz w:val="28"/>
        </w:rPr>
        <w:t xml:space="preserve"> </w:t>
      </w:r>
      <w:r w:rsidR="00115596" w:rsidRPr="00115596">
        <w:rPr>
          <w:rFonts w:ascii="Times New Roman" w:hAnsi="Times New Roman" w:cs="Times New Roman"/>
          <w:sz w:val="28"/>
        </w:rPr>
        <w:t xml:space="preserve">Н. </w:t>
      </w:r>
      <w:r w:rsidRPr="00115596">
        <w:rPr>
          <w:rFonts w:ascii="Times New Roman" w:hAnsi="Times New Roman" w:cs="Times New Roman"/>
          <w:sz w:val="28"/>
        </w:rPr>
        <w:t>Ковальчук // Сельскохозяйственные технологии. – 2019. – Т.</w:t>
      </w:r>
      <w:r w:rsidR="00115596">
        <w:rPr>
          <w:rFonts w:ascii="Times New Roman" w:hAnsi="Times New Roman" w:cs="Times New Roman"/>
          <w:sz w:val="28"/>
        </w:rPr>
        <w:t xml:space="preserve"> </w:t>
      </w:r>
      <w:r w:rsidRPr="00115596">
        <w:rPr>
          <w:rFonts w:ascii="Times New Roman" w:hAnsi="Times New Roman" w:cs="Times New Roman"/>
          <w:sz w:val="28"/>
        </w:rPr>
        <w:t>1</w:t>
      </w:r>
      <w:r w:rsidRPr="0011559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19063F9" wp14:editId="7B583958">
            <wp:extent cx="5715" cy="5715"/>
            <wp:effectExtent l="0" t="0" r="0" b="0"/>
            <wp:docPr id="1" name="Рисунок 1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596">
        <w:rPr>
          <w:rFonts w:ascii="Times New Roman" w:hAnsi="Times New Roman" w:cs="Times New Roman"/>
          <w:sz w:val="28"/>
        </w:rPr>
        <w:t>, №</w:t>
      </w:r>
      <w:r w:rsidR="00115596">
        <w:rPr>
          <w:rFonts w:ascii="Times New Roman" w:hAnsi="Times New Roman" w:cs="Times New Roman"/>
          <w:sz w:val="28"/>
        </w:rPr>
        <w:t xml:space="preserve"> </w:t>
      </w:r>
      <w:r w:rsidRPr="00115596">
        <w:rPr>
          <w:rFonts w:ascii="Times New Roman" w:hAnsi="Times New Roman" w:cs="Times New Roman"/>
          <w:sz w:val="28"/>
        </w:rPr>
        <w:t>3</w:t>
      </w:r>
      <w:r w:rsidR="00115596">
        <w:rPr>
          <w:rFonts w:ascii="Times New Roman" w:hAnsi="Times New Roman" w:cs="Times New Roman"/>
          <w:sz w:val="28"/>
        </w:rPr>
        <w:t xml:space="preserve"> </w:t>
      </w:r>
      <w:r w:rsidRPr="00115596">
        <w:rPr>
          <w:rFonts w:ascii="Times New Roman" w:hAnsi="Times New Roman" w:cs="Times New Roman"/>
          <w:sz w:val="28"/>
        </w:rPr>
        <w:t>(3). – С.</w:t>
      </w:r>
      <w:r w:rsidR="00115596" w:rsidRPr="00115596">
        <w:rPr>
          <w:rFonts w:ascii="Times New Roman" w:hAnsi="Times New Roman" w:cs="Times New Roman"/>
          <w:sz w:val="28"/>
        </w:rPr>
        <w:t xml:space="preserve"> </w:t>
      </w:r>
      <w:r w:rsidRPr="00115596">
        <w:rPr>
          <w:rFonts w:ascii="Times New Roman" w:hAnsi="Times New Roman" w:cs="Times New Roman"/>
          <w:sz w:val="28"/>
        </w:rPr>
        <w:t>51</w:t>
      </w:r>
      <w:r w:rsidR="00115596" w:rsidRPr="00115596">
        <w:rPr>
          <w:rFonts w:ascii="Times New Roman" w:hAnsi="Times New Roman" w:cs="Times New Roman"/>
          <w:sz w:val="28"/>
        </w:rPr>
        <w:t>–</w:t>
      </w:r>
      <w:r w:rsidRPr="00115596">
        <w:rPr>
          <w:rFonts w:ascii="Times New Roman" w:hAnsi="Times New Roman" w:cs="Times New Roman"/>
          <w:sz w:val="28"/>
        </w:rPr>
        <w:t>58</w:t>
      </w:r>
      <w:r w:rsidR="00115596" w:rsidRPr="00115596">
        <w:rPr>
          <w:rFonts w:ascii="Times New Roman" w:hAnsi="Times New Roman" w:cs="Times New Roman"/>
          <w:sz w:val="28"/>
        </w:rPr>
        <w:t>.</w:t>
      </w:r>
    </w:p>
    <w:p w:rsidR="00115596" w:rsidRPr="00115596" w:rsidRDefault="00115596" w:rsidP="00115596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115596" w:rsidRDefault="00115596" w:rsidP="007014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88">
        <w:rPr>
          <w:rFonts w:ascii="Times New Roman" w:hAnsi="Times New Roman" w:cs="Times New Roman"/>
          <w:sz w:val="28"/>
          <w:szCs w:val="28"/>
        </w:rPr>
        <w:t>Пукач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D88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 xml:space="preserve">М. </w:t>
      </w:r>
      <w:r w:rsidRPr="00AE66C9">
        <w:rPr>
          <w:rFonts w:ascii="Times New Roman" w:hAnsi="Times New Roman" w:cs="Times New Roman"/>
          <w:sz w:val="28"/>
          <w:szCs w:val="28"/>
        </w:rPr>
        <w:t xml:space="preserve">Цифровая трансформация в </w:t>
      </w:r>
      <w:proofErr w:type="spellStart"/>
      <w:r w:rsidRPr="00AE66C9">
        <w:rPr>
          <w:rFonts w:ascii="Times New Roman" w:hAnsi="Times New Roman" w:cs="Times New Roman"/>
          <w:sz w:val="28"/>
          <w:szCs w:val="28"/>
        </w:rPr>
        <w:t>молочнопродуктовом</w:t>
      </w:r>
      <w:proofErr w:type="spellEnd"/>
      <w:r w:rsidRPr="00AE6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6C9">
        <w:rPr>
          <w:rFonts w:ascii="Times New Roman" w:hAnsi="Times New Roman" w:cs="Times New Roman"/>
          <w:sz w:val="28"/>
          <w:szCs w:val="28"/>
        </w:rPr>
        <w:t>подкомплексе</w:t>
      </w:r>
      <w:proofErr w:type="spellEnd"/>
      <w:r w:rsidRPr="00AE66C9">
        <w:rPr>
          <w:rFonts w:ascii="Times New Roman" w:hAnsi="Times New Roman" w:cs="Times New Roman"/>
          <w:sz w:val="28"/>
          <w:szCs w:val="28"/>
        </w:rPr>
        <w:t xml:space="preserve"> АПК</w:t>
      </w:r>
      <w:r w:rsidRPr="002A0D88">
        <w:rPr>
          <w:rFonts w:ascii="Times New Roman" w:hAnsi="Times New Roman" w:cs="Times New Roman"/>
          <w:sz w:val="28"/>
          <w:szCs w:val="28"/>
        </w:rPr>
        <w:t xml:space="preserve">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 xml:space="preserve">М. Пукач </w:t>
      </w:r>
      <w:r w:rsidRPr="002A0D88">
        <w:rPr>
          <w:rFonts w:ascii="Times New Roman" w:hAnsi="Times New Roman" w:cs="Times New Roman"/>
          <w:sz w:val="28"/>
        </w:rPr>
        <w:t>// Вестник аграрной науки. – 2019. – № 4. – С.</w:t>
      </w:r>
      <w:r>
        <w:rPr>
          <w:rFonts w:ascii="Times New Roman" w:hAnsi="Times New Roman" w:cs="Times New Roman"/>
          <w:sz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>153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0D88">
        <w:rPr>
          <w:rFonts w:ascii="Times New Roman" w:hAnsi="Times New Roman" w:cs="Times New Roman"/>
          <w:sz w:val="28"/>
          <w:szCs w:val="28"/>
        </w:rPr>
        <w:t>157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453" w:rsidRDefault="00701453" w:rsidP="007014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F42" w:rsidRPr="00471C87" w:rsidRDefault="006C6F42" w:rsidP="006C6F4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C87">
        <w:rPr>
          <w:rFonts w:ascii="Times New Roman" w:hAnsi="Times New Roman" w:cs="Times New Roman"/>
          <w:sz w:val="28"/>
          <w:szCs w:val="28"/>
        </w:rPr>
        <w:t>Тараненко,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 xml:space="preserve">А. </w:t>
      </w:r>
      <w:r w:rsidRPr="008A5242">
        <w:rPr>
          <w:rFonts w:ascii="Times New Roman" w:hAnsi="Times New Roman" w:cs="Times New Roman"/>
          <w:sz w:val="28"/>
          <w:szCs w:val="28"/>
        </w:rPr>
        <w:t>Оценка и перспективы развития молочной промышленности в Краснодарском крае</w:t>
      </w:r>
      <w:r w:rsidRPr="00471C87">
        <w:rPr>
          <w:rFonts w:ascii="Times New Roman" w:hAnsi="Times New Roman" w:cs="Times New Roman"/>
          <w:sz w:val="28"/>
          <w:szCs w:val="28"/>
        </w:rPr>
        <w:t xml:space="preserve"> /</w:t>
      </w:r>
      <w:r w:rsidRPr="008A5242"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>А. Тараненко,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87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471C87">
        <w:rPr>
          <w:rFonts w:ascii="Times New Roman" w:hAnsi="Times New Roman" w:cs="Times New Roman"/>
          <w:sz w:val="28"/>
          <w:szCs w:val="28"/>
        </w:rPr>
        <w:t>Косников</w:t>
      </w:r>
      <w:proofErr w:type="spellEnd"/>
      <w:r w:rsidRPr="00471C87">
        <w:rPr>
          <w:rFonts w:ascii="Times New Roman" w:hAnsi="Times New Roman" w:cs="Times New Roman"/>
          <w:sz w:val="28"/>
          <w:szCs w:val="28"/>
        </w:rPr>
        <w:t xml:space="preserve"> // Вестник Башкирского государственного аграрного университета. – 2019. – № 3. – С. 64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1C87">
        <w:rPr>
          <w:rFonts w:ascii="Times New Roman" w:hAnsi="Times New Roman" w:cs="Times New Roman"/>
          <w:sz w:val="28"/>
          <w:szCs w:val="28"/>
        </w:rPr>
        <w:t>69.</w:t>
      </w:r>
    </w:p>
    <w:p w:rsidR="004202EA" w:rsidRDefault="004202EA" w:rsidP="001155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645D1" w:rsidRDefault="004202EA" w:rsidP="007645D1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0D88">
        <w:rPr>
          <w:rFonts w:ascii="Times New Roman" w:hAnsi="Times New Roman" w:cs="Times New Roman"/>
          <w:sz w:val="28"/>
          <w:szCs w:val="28"/>
        </w:rPr>
        <w:t>Чекунов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A0D88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 xml:space="preserve">С. </w:t>
      </w:r>
      <w:r w:rsidRPr="00E1329A">
        <w:rPr>
          <w:rFonts w:ascii="Times New Roman" w:hAnsi="Times New Roman" w:cs="Times New Roman"/>
          <w:sz w:val="28"/>
          <w:szCs w:val="28"/>
        </w:rPr>
        <w:t>Государственная поддержка повышения продуктивности в молочном скотоводстве РФ в современных условиях</w:t>
      </w:r>
      <w:r w:rsidRPr="002A0D88">
        <w:rPr>
          <w:rFonts w:ascii="Times New Roman" w:hAnsi="Times New Roman" w:cs="Times New Roman"/>
          <w:sz w:val="28"/>
          <w:szCs w:val="28"/>
        </w:rPr>
        <w:t xml:space="preserve">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A0D88">
        <w:rPr>
          <w:rFonts w:ascii="Times New Roman" w:hAnsi="Times New Roman" w:cs="Times New Roman"/>
          <w:sz w:val="28"/>
          <w:szCs w:val="28"/>
        </w:rPr>
        <w:t>Чекунов</w:t>
      </w:r>
      <w:proofErr w:type="spellEnd"/>
      <w:r w:rsidRPr="002A0D88">
        <w:rPr>
          <w:rFonts w:ascii="Times New Roman" w:hAnsi="Times New Roman" w:cs="Times New Roman"/>
          <w:sz w:val="28"/>
          <w:szCs w:val="28"/>
        </w:rPr>
        <w:t xml:space="preserve"> </w:t>
      </w:r>
      <w:r w:rsidRPr="002A0D88">
        <w:rPr>
          <w:rFonts w:ascii="Times New Roman" w:hAnsi="Times New Roman" w:cs="Times New Roman"/>
          <w:sz w:val="28"/>
        </w:rPr>
        <w:t>// Вестник аграрной науки. – 2019. – № 4. – С.</w:t>
      </w:r>
      <w:r>
        <w:rPr>
          <w:rFonts w:ascii="Times New Roman" w:hAnsi="Times New Roman" w:cs="Times New Roman"/>
          <w:sz w:val="28"/>
        </w:rPr>
        <w:t xml:space="preserve"> </w:t>
      </w:r>
      <w:r w:rsidRPr="002A0D88">
        <w:rPr>
          <w:rFonts w:ascii="Times New Roman" w:hAnsi="Times New Roman" w:cs="Times New Roman"/>
          <w:sz w:val="28"/>
          <w:szCs w:val="28"/>
        </w:rPr>
        <w:t>135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0D88">
        <w:rPr>
          <w:rFonts w:ascii="Times New Roman" w:hAnsi="Times New Roman" w:cs="Times New Roman"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5D1" w:rsidRDefault="007645D1" w:rsidP="007645D1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404410" w:rsidRPr="00921343" w:rsidRDefault="00404410" w:rsidP="007645D1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21343">
        <w:rPr>
          <w:rFonts w:ascii="Times New Roman" w:hAnsi="Times New Roman" w:cs="Times New Roman"/>
          <w:sz w:val="28"/>
        </w:rPr>
        <w:t>Шафранский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921343">
        <w:rPr>
          <w:rFonts w:ascii="Times New Roman" w:hAnsi="Times New Roman" w:cs="Times New Roman"/>
          <w:sz w:val="28"/>
        </w:rPr>
        <w:t xml:space="preserve"> И.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 xml:space="preserve">Н. </w:t>
      </w:r>
      <w:r w:rsidRPr="00DC14EA">
        <w:rPr>
          <w:rFonts w:ascii="Times New Roman" w:hAnsi="Times New Roman" w:cs="Times New Roman"/>
          <w:sz w:val="28"/>
        </w:rPr>
        <w:t xml:space="preserve">Экономический механизм повышения </w:t>
      </w:r>
      <w:r w:rsidRPr="00DC14EA">
        <w:rPr>
          <w:rFonts w:ascii="Times New Roman" w:hAnsi="Times New Roman" w:cs="Times New Roman"/>
          <w:sz w:val="28"/>
        </w:rPr>
        <w:lastRenderedPageBreak/>
        <w:t>конкурентоспособности мясной продукции на перерабатывающих предприятиях АПК</w:t>
      </w:r>
      <w:r w:rsidRPr="00921343">
        <w:rPr>
          <w:rFonts w:ascii="Times New Roman" w:hAnsi="Times New Roman" w:cs="Times New Roman"/>
          <w:sz w:val="28"/>
        </w:rPr>
        <w:t xml:space="preserve"> / И.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921343">
        <w:rPr>
          <w:rFonts w:ascii="Times New Roman" w:hAnsi="Times New Roman" w:cs="Times New Roman"/>
          <w:sz w:val="28"/>
        </w:rPr>
        <w:t>Шафранский</w:t>
      </w:r>
      <w:proofErr w:type="spellEnd"/>
      <w:r w:rsidRPr="00921343">
        <w:rPr>
          <w:rFonts w:ascii="Times New Roman" w:hAnsi="Times New Roman" w:cs="Times New Roman"/>
          <w:sz w:val="28"/>
        </w:rPr>
        <w:t xml:space="preserve"> // Вестник Белорусской государственной сельскохозяйственной академии. – 2019. – № 2. – С. 65</w:t>
      </w:r>
      <w:r>
        <w:rPr>
          <w:rFonts w:ascii="Times New Roman" w:hAnsi="Times New Roman" w:cs="Times New Roman"/>
          <w:sz w:val="28"/>
        </w:rPr>
        <w:t>–</w:t>
      </w:r>
      <w:r w:rsidRPr="00921343">
        <w:rPr>
          <w:rFonts w:ascii="Times New Roman" w:hAnsi="Times New Roman" w:cs="Times New Roman"/>
          <w:sz w:val="28"/>
        </w:rPr>
        <w:t>70</w:t>
      </w:r>
      <w:r>
        <w:rPr>
          <w:rFonts w:ascii="Times New Roman" w:hAnsi="Times New Roman" w:cs="Times New Roman"/>
          <w:sz w:val="28"/>
        </w:rPr>
        <w:t>.</w:t>
      </w:r>
    </w:p>
    <w:p w:rsidR="00701453" w:rsidRDefault="00701453" w:rsidP="00742F6B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</w:p>
    <w:p w:rsidR="00742F6B" w:rsidRPr="00921343" w:rsidRDefault="00742F6B" w:rsidP="001B0391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21343">
        <w:rPr>
          <w:rFonts w:ascii="Times New Roman" w:hAnsi="Times New Roman" w:cs="Times New Roman"/>
          <w:sz w:val="28"/>
        </w:rPr>
        <w:t>Шундалов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921343">
        <w:rPr>
          <w:rFonts w:ascii="Times New Roman" w:hAnsi="Times New Roman" w:cs="Times New Roman"/>
          <w:sz w:val="28"/>
        </w:rPr>
        <w:t xml:space="preserve"> Б.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 xml:space="preserve">М. </w:t>
      </w:r>
      <w:r w:rsidRPr="005E4C15">
        <w:rPr>
          <w:rFonts w:ascii="Times New Roman" w:hAnsi="Times New Roman" w:cs="Times New Roman"/>
          <w:sz w:val="28"/>
        </w:rPr>
        <w:t>Основные тенденции производства и факторы снижения материалоемкости продукции свиноводства</w:t>
      </w:r>
      <w:r w:rsidRPr="00921343">
        <w:rPr>
          <w:rFonts w:ascii="Times New Roman" w:hAnsi="Times New Roman" w:cs="Times New Roman"/>
          <w:sz w:val="28"/>
        </w:rPr>
        <w:t xml:space="preserve"> / </w:t>
      </w:r>
      <w:bookmarkStart w:id="5" w:name="_Hlk24782570"/>
      <w:r w:rsidRPr="00921343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921343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921343">
        <w:rPr>
          <w:rFonts w:ascii="Times New Roman" w:hAnsi="Times New Roman" w:cs="Times New Roman"/>
          <w:sz w:val="28"/>
        </w:rPr>
        <w:t>Шундалов</w:t>
      </w:r>
      <w:proofErr w:type="spellEnd"/>
      <w:r w:rsidRPr="00921343">
        <w:rPr>
          <w:rFonts w:ascii="Times New Roman" w:hAnsi="Times New Roman" w:cs="Times New Roman"/>
          <w:sz w:val="28"/>
        </w:rPr>
        <w:t xml:space="preserve"> </w:t>
      </w:r>
      <w:bookmarkEnd w:id="5"/>
      <w:r w:rsidRPr="00921343">
        <w:rPr>
          <w:rFonts w:ascii="Times New Roman" w:hAnsi="Times New Roman" w:cs="Times New Roman"/>
          <w:sz w:val="28"/>
        </w:rPr>
        <w:t>// Вестник Белорусской государственной сельскохозяйственной академии. – 2019. – № 2. – С. 35</w:t>
      </w:r>
      <w:r>
        <w:rPr>
          <w:rFonts w:ascii="Times New Roman" w:hAnsi="Times New Roman" w:cs="Times New Roman"/>
          <w:sz w:val="28"/>
        </w:rPr>
        <w:t>–</w:t>
      </w:r>
      <w:r w:rsidRPr="00921343">
        <w:rPr>
          <w:rFonts w:ascii="Times New Roman" w:hAnsi="Times New Roman" w:cs="Times New Roman"/>
          <w:sz w:val="28"/>
        </w:rPr>
        <w:t>40.</w:t>
      </w:r>
    </w:p>
    <w:p w:rsidR="00115596" w:rsidRPr="00C27345" w:rsidRDefault="00115596" w:rsidP="0011559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01453" w:rsidRPr="00921343" w:rsidRDefault="00063DB7" w:rsidP="00DC0177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bookmarkStart w:id="6" w:name="_GoBack"/>
      <w:bookmarkEnd w:id="6"/>
      <w:r>
        <w:rPr>
          <w:rFonts w:ascii="Times New Roman" w:hAnsi="Times New Roman" w:cs="Times New Roman"/>
          <w:sz w:val="28"/>
        </w:rPr>
        <w:t>Составитель: Л. М. Бабанина</w:t>
      </w:r>
    </w:p>
    <w:sectPr w:rsidR="00701453" w:rsidRPr="0092134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89A" w:rsidRDefault="0019589A" w:rsidP="009F3808">
      <w:pPr>
        <w:spacing w:after="0" w:line="240" w:lineRule="auto"/>
      </w:pPr>
      <w:r>
        <w:separator/>
      </w:r>
    </w:p>
  </w:endnote>
  <w:endnote w:type="continuationSeparator" w:id="0">
    <w:p w:rsidR="0019589A" w:rsidRDefault="0019589A" w:rsidP="009F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496775"/>
      <w:docPartObj>
        <w:docPartGallery w:val="Page Numbers (Bottom of Page)"/>
        <w:docPartUnique/>
      </w:docPartObj>
    </w:sdtPr>
    <w:sdtEndPr/>
    <w:sdtContent>
      <w:p w:rsidR="00891678" w:rsidRDefault="0089167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B4">
          <w:rPr>
            <w:noProof/>
          </w:rPr>
          <w:t>7</w:t>
        </w:r>
        <w:r>
          <w:fldChar w:fldCharType="end"/>
        </w:r>
      </w:p>
    </w:sdtContent>
  </w:sdt>
  <w:p w:rsidR="009F3808" w:rsidRDefault="009F380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89A" w:rsidRDefault="0019589A" w:rsidP="009F3808">
      <w:pPr>
        <w:spacing w:after="0" w:line="240" w:lineRule="auto"/>
      </w:pPr>
      <w:r>
        <w:separator/>
      </w:r>
    </w:p>
  </w:footnote>
  <w:footnote w:type="continuationSeparator" w:id="0">
    <w:p w:rsidR="0019589A" w:rsidRDefault="0019589A" w:rsidP="009F3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8A"/>
    <w:rsid w:val="000235A9"/>
    <w:rsid w:val="00031CA8"/>
    <w:rsid w:val="00031F6F"/>
    <w:rsid w:val="0004206F"/>
    <w:rsid w:val="00063DB7"/>
    <w:rsid w:val="0007500D"/>
    <w:rsid w:val="00076EFE"/>
    <w:rsid w:val="000C407E"/>
    <w:rsid w:val="000E1C48"/>
    <w:rsid w:val="000E75D7"/>
    <w:rsid w:val="00111C06"/>
    <w:rsid w:val="00115596"/>
    <w:rsid w:val="00121102"/>
    <w:rsid w:val="0012561E"/>
    <w:rsid w:val="001464FE"/>
    <w:rsid w:val="00146510"/>
    <w:rsid w:val="00161FB8"/>
    <w:rsid w:val="00174AB9"/>
    <w:rsid w:val="00194212"/>
    <w:rsid w:val="0019589A"/>
    <w:rsid w:val="001B0391"/>
    <w:rsid w:val="001B3D92"/>
    <w:rsid w:val="001D6A27"/>
    <w:rsid w:val="001E3FD4"/>
    <w:rsid w:val="001E4665"/>
    <w:rsid w:val="001F56B4"/>
    <w:rsid w:val="0020467C"/>
    <w:rsid w:val="00210D75"/>
    <w:rsid w:val="002138FB"/>
    <w:rsid w:val="002359DF"/>
    <w:rsid w:val="0024383B"/>
    <w:rsid w:val="00246649"/>
    <w:rsid w:val="0027070F"/>
    <w:rsid w:val="00273413"/>
    <w:rsid w:val="002B3CBC"/>
    <w:rsid w:val="002D78DA"/>
    <w:rsid w:val="002F7165"/>
    <w:rsid w:val="00306194"/>
    <w:rsid w:val="00311F1E"/>
    <w:rsid w:val="003175C4"/>
    <w:rsid w:val="00326F3B"/>
    <w:rsid w:val="00371A3A"/>
    <w:rsid w:val="003B7363"/>
    <w:rsid w:val="003C0200"/>
    <w:rsid w:val="003D7F3C"/>
    <w:rsid w:val="004008C1"/>
    <w:rsid w:val="00404410"/>
    <w:rsid w:val="004057C3"/>
    <w:rsid w:val="0041749C"/>
    <w:rsid w:val="004202EA"/>
    <w:rsid w:val="004306F1"/>
    <w:rsid w:val="00446E59"/>
    <w:rsid w:val="004533AF"/>
    <w:rsid w:val="004B0C2E"/>
    <w:rsid w:val="004C0CCA"/>
    <w:rsid w:val="004C7FA9"/>
    <w:rsid w:val="004D70C7"/>
    <w:rsid w:val="00510DA7"/>
    <w:rsid w:val="005A203E"/>
    <w:rsid w:val="005B6DB1"/>
    <w:rsid w:val="005D2085"/>
    <w:rsid w:val="005E7040"/>
    <w:rsid w:val="00660237"/>
    <w:rsid w:val="006627F4"/>
    <w:rsid w:val="0069634B"/>
    <w:rsid w:val="0069798A"/>
    <w:rsid w:val="006C1FBF"/>
    <w:rsid w:val="006C5D7A"/>
    <w:rsid w:val="006C6460"/>
    <w:rsid w:val="006C6F42"/>
    <w:rsid w:val="006F536E"/>
    <w:rsid w:val="0070082B"/>
    <w:rsid w:val="00701453"/>
    <w:rsid w:val="00722F62"/>
    <w:rsid w:val="00742F6B"/>
    <w:rsid w:val="00761FFD"/>
    <w:rsid w:val="007645D1"/>
    <w:rsid w:val="00792531"/>
    <w:rsid w:val="007925F7"/>
    <w:rsid w:val="007C7101"/>
    <w:rsid w:val="007F0FFC"/>
    <w:rsid w:val="00812C3C"/>
    <w:rsid w:val="00814700"/>
    <w:rsid w:val="008445EF"/>
    <w:rsid w:val="00885039"/>
    <w:rsid w:val="00891678"/>
    <w:rsid w:val="008C2848"/>
    <w:rsid w:val="008F6EEA"/>
    <w:rsid w:val="00940A3E"/>
    <w:rsid w:val="00947905"/>
    <w:rsid w:val="00951713"/>
    <w:rsid w:val="00965B00"/>
    <w:rsid w:val="00975C61"/>
    <w:rsid w:val="009A16AE"/>
    <w:rsid w:val="009B2D27"/>
    <w:rsid w:val="009D7D78"/>
    <w:rsid w:val="009F3808"/>
    <w:rsid w:val="00A045D2"/>
    <w:rsid w:val="00A22F90"/>
    <w:rsid w:val="00A64E20"/>
    <w:rsid w:val="00A94674"/>
    <w:rsid w:val="00A95E92"/>
    <w:rsid w:val="00AA2B9C"/>
    <w:rsid w:val="00AE1E86"/>
    <w:rsid w:val="00B3070E"/>
    <w:rsid w:val="00B55A37"/>
    <w:rsid w:val="00B8032F"/>
    <w:rsid w:val="00BA43B7"/>
    <w:rsid w:val="00BC48E2"/>
    <w:rsid w:val="00C23F2E"/>
    <w:rsid w:val="00C27345"/>
    <w:rsid w:val="00C3280E"/>
    <w:rsid w:val="00C9139F"/>
    <w:rsid w:val="00CA0297"/>
    <w:rsid w:val="00CA18F7"/>
    <w:rsid w:val="00CE562F"/>
    <w:rsid w:val="00D15441"/>
    <w:rsid w:val="00D52714"/>
    <w:rsid w:val="00D55F32"/>
    <w:rsid w:val="00D6341B"/>
    <w:rsid w:val="00DA2560"/>
    <w:rsid w:val="00DC0177"/>
    <w:rsid w:val="00DC119F"/>
    <w:rsid w:val="00E117E5"/>
    <w:rsid w:val="00E13664"/>
    <w:rsid w:val="00E70837"/>
    <w:rsid w:val="00E7680E"/>
    <w:rsid w:val="00E82976"/>
    <w:rsid w:val="00E860C8"/>
    <w:rsid w:val="00EB09AB"/>
    <w:rsid w:val="00EC1FC3"/>
    <w:rsid w:val="00EC32B2"/>
    <w:rsid w:val="00EE4DB0"/>
    <w:rsid w:val="00F04D00"/>
    <w:rsid w:val="00F101B8"/>
    <w:rsid w:val="00F3219B"/>
    <w:rsid w:val="00F37538"/>
    <w:rsid w:val="00F56287"/>
    <w:rsid w:val="00F609BE"/>
    <w:rsid w:val="00FB1281"/>
    <w:rsid w:val="00FC0223"/>
    <w:rsid w:val="00FE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D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1559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1559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F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3808"/>
  </w:style>
  <w:style w:type="paragraph" w:styleId="a9">
    <w:name w:val="footer"/>
    <w:basedOn w:val="a"/>
    <w:link w:val="aa"/>
    <w:uiPriority w:val="99"/>
    <w:unhideWhenUsed/>
    <w:rsid w:val="009F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3808"/>
  </w:style>
  <w:style w:type="table" w:customStyle="1" w:styleId="1">
    <w:name w:val="Сетка таблицы1"/>
    <w:basedOn w:val="a1"/>
    <w:uiPriority w:val="59"/>
    <w:rsid w:val="002F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D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1559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1559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F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3808"/>
  </w:style>
  <w:style w:type="paragraph" w:styleId="a9">
    <w:name w:val="footer"/>
    <w:basedOn w:val="a"/>
    <w:link w:val="aa"/>
    <w:uiPriority w:val="99"/>
    <w:unhideWhenUsed/>
    <w:rsid w:val="009F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3808"/>
  </w:style>
  <w:style w:type="table" w:customStyle="1" w:styleId="1">
    <w:name w:val="Сетка таблицы1"/>
    <w:basedOn w:val="a1"/>
    <w:uiPriority w:val="59"/>
    <w:rsid w:val="002F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cp:keywords/>
  <dc:description/>
  <cp:lastModifiedBy>Дежурный</cp:lastModifiedBy>
  <cp:revision>148</cp:revision>
  <dcterms:created xsi:type="dcterms:W3CDTF">2019-11-02T08:39:00Z</dcterms:created>
  <dcterms:modified xsi:type="dcterms:W3CDTF">2019-12-17T10:02:00Z</dcterms:modified>
</cp:coreProperties>
</file>