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91C23" w:rsidRPr="0058640F" w:rsidTr="002E1A4A">
        <w:tc>
          <w:tcPr>
            <w:tcW w:w="828" w:type="pct"/>
          </w:tcPr>
          <w:p w:rsidR="00991C23" w:rsidRPr="0058640F" w:rsidRDefault="00991C23" w:rsidP="002E1A4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8640F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A1B6C7" wp14:editId="2BEDD200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991C23" w:rsidRPr="0058640F" w:rsidRDefault="00991C23" w:rsidP="002E1A4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58640F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91C23" w:rsidRPr="0058640F" w:rsidRDefault="00991C23" w:rsidP="002E1A4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58640F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91C23" w:rsidRPr="00C37DB3" w:rsidRDefault="00991C23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37DB3" w:rsidRPr="00C37DB3" w:rsidRDefault="00C37DB3" w:rsidP="00C37DB3">
      <w:pPr>
        <w:pStyle w:val="a4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37DB3">
        <w:rPr>
          <w:rFonts w:ascii="Times New Roman" w:hAnsi="Times New Roman" w:cs="Times New Roman"/>
          <w:b/>
          <w:sz w:val="28"/>
        </w:rPr>
        <w:t>Коневодство</w:t>
      </w:r>
    </w:p>
    <w:p w:rsidR="00C37DB3" w:rsidRPr="00C37DB3" w:rsidRDefault="00C37DB3" w:rsidP="00C37DB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7DB3">
        <w:rPr>
          <w:rFonts w:ascii="Times New Roman" w:hAnsi="Times New Roman" w:cs="Times New Roman"/>
          <w:b/>
          <w:sz w:val="28"/>
        </w:rPr>
        <w:t>Базарон</w:t>
      </w:r>
      <w:proofErr w:type="spellEnd"/>
      <w:r w:rsidRPr="00C37DB3">
        <w:rPr>
          <w:rFonts w:ascii="Times New Roman" w:hAnsi="Times New Roman" w:cs="Times New Roman"/>
          <w:b/>
          <w:sz w:val="28"/>
        </w:rPr>
        <w:t>, Б. З.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Экст</w:t>
      </w:r>
      <w:r>
        <w:rPr>
          <w:rFonts w:ascii="Times New Roman" w:hAnsi="Times New Roman" w:cs="Times New Roman"/>
          <w:sz w:val="28"/>
        </w:rPr>
        <w:t>е</w:t>
      </w:r>
      <w:r w:rsidRPr="00C37DB3">
        <w:rPr>
          <w:rFonts w:ascii="Times New Roman" w:hAnsi="Times New Roman" w:cs="Times New Roman"/>
          <w:sz w:val="28"/>
        </w:rPr>
        <w:t>рьерно-конституциональные особенности табу</w:t>
      </w:r>
      <w:r w:rsidRPr="00C37DB3">
        <w:rPr>
          <w:rFonts w:ascii="Times New Roman" w:hAnsi="Times New Roman" w:cs="Times New Roman"/>
          <w:sz w:val="28"/>
        </w:rPr>
        <w:t>н</w:t>
      </w:r>
      <w:r w:rsidRPr="00C37DB3">
        <w:rPr>
          <w:rFonts w:ascii="Times New Roman" w:hAnsi="Times New Roman" w:cs="Times New Roman"/>
          <w:sz w:val="28"/>
        </w:rPr>
        <w:t>ных лошадей, разводимых в Забайкалье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З.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7DB3">
        <w:rPr>
          <w:rFonts w:ascii="Times New Roman" w:hAnsi="Times New Roman" w:cs="Times New Roman"/>
          <w:sz w:val="28"/>
        </w:rPr>
        <w:t>Базарон</w:t>
      </w:r>
      <w:proofErr w:type="spellEnd"/>
      <w:r w:rsidRPr="00C37D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Pr="00C37D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7DB3">
        <w:rPr>
          <w:rFonts w:ascii="Times New Roman" w:hAnsi="Times New Roman" w:cs="Times New Roman"/>
          <w:sz w:val="28"/>
        </w:rPr>
        <w:t>Вестн</w:t>
      </w:r>
      <w:proofErr w:type="spellEnd"/>
      <w:r w:rsidRPr="00C37DB3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C37DB3">
        <w:rPr>
          <w:rFonts w:ascii="Times New Roman" w:hAnsi="Times New Roman" w:cs="Times New Roman"/>
          <w:sz w:val="28"/>
        </w:rPr>
        <w:t>аграр</w:t>
      </w:r>
      <w:proofErr w:type="spellEnd"/>
      <w:r w:rsidRPr="00C37DB3">
        <w:rPr>
          <w:rFonts w:ascii="Times New Roman" w:hAnsi="Times New Roman" w:cs="Times New Roman"/>
          <w:sz w:val="28"/>
        </w:rPr>
        <w:t>. ун-та</w:t>
      </w:r>
      <w:r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C37DB3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>–</w:t>
      </w:r>
      <w:r w:rsidRPr="00C37DB3">
        <w:rPr>
          <w:rFonts w:ascii="Times New Roman" w:hAnsi="Times New Roman" w:cs="Times New Roman"/>
          <w:sz w:val="28"/>
        </w:rPr>
        <w:t xml:space="preserve"> № 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14-16</w:t>
      </w:r>
      <w:r>
        <w:rPr>
          <w:rFonts w:ascii="Times New Roman" w:hAnsi="Times New Roman" w:cs="Times New Roman"/>
          <w:sz w:val="28"/>
        </w:rPr>
        <w:t>.</w:t>
      </w:r>
    </w:p>
    <w:p w:rsidR="00C37DB3" w:rsidRDefault="00C37DB3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C37DB3">
        <w:rPr>
          <w:rFonts w:ascii="Times New Roman" w:hAnsi="Times New Roman" w:cs="Times New Roman"/>
          <w:sz w:val="24"/>
        </w:rPr>
        <w:t xml:space="preserve">риведены данные по скрещиванию забайкальских кобыл с жеребцами </w:t>
      </w:r>
      <w:proofErr w:type="gramStart"/>
      <w:r w:rsidRPr="00C37DB3">
        <w:rPr>
          <w:rFonts w:ascii="Times New Roman" w:hAnsi="Times New Roman" w:cs="Times New Roman"/>
          <w:sz w:val="24"/>
        </w:rPr>
        <w:t>якутской</w:t>
      </w:r>
      <w:proofErr w:type="gramEnd"/>
      <w:r w:rsidRPr="00C37DB3">
        <w:rPr>
          <w:rFonts w:ascii="Times New Roman" w:hAnsi="Times New Roman" w:cs="Times New Roman"/>
          <w:sz w:val="24"/>
        </w:rPr>
        <w:t xml:space="preserve">, рысистыми, тяжеловозными и верховыми породами. Представлены промеры, индексы и живая масса помесей. </w:t>
      </w:r>
    </w:p>
    <w:p w:rsidR="00C37DB3" w:rsidRPr="00C37DB3" w:rsidRDefault="00C37DB3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37DB3" w:rsidRPr="00C37DB3" w:rsidRDefault="00C37DB3" w:rsidP="00C37DB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37DB3">
        <w:rPr>
          <w:rFonts w:ascii="Times New Roman" w:hAnsi="Times New Roman" w:cs="Times New Roman"/>
          <w:b/>
          <w:sz w:val="28"/>
        </w:rPr>
        <w:t>Долматова</w:t>
      </w:r>
      <w:r>
        <w:rPr>
          <w:rFonts w:ascii="Times New Roman" w:hAnsi="Times New Roman" w:cs="Times New Roman"/>
          <w:b/>
          <w:sz w:val="28"/>
        </w:rPr>
        <w:t>,</w:t>
      </w:r>
      <w:r w:rsidRPr="00C37DB3">
        <w:rPr>
          <w:rFonts w:ascii="Times New Roman" w:hAnsi="Times New Roman" w:cs="Times New Roman"/>
          <w:b/>
          <w:sz w:val="28"/>
        </w:rPr>
        <w:t xml:space="preserve"> И. Ю.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 xml:space="preserve">Характеристика </w:t>
      </w:r>
      <w:proofErr w:type="spellStart"/>
      <w:r w:rsidRPr="00C37DB3">
        <w:rPr>
          <w:rFonts w:ascii="Times New Roman" w:hAnsi="Times New Roman" w:cs="Times New Roman"/>
          <w:sz w:val="28"/>
        </w:rPr>
        <w:t>аллелофонда</w:t>
      </w:r>
      <w:proofErr w:type="spellEnd"/>
      <w:r w:rsidRPr="00C37DB3">
        <w:rPr>
          <w:rFonts w:ascii="Times New Roman" w:hAnsi="Times New Roman" w:cs="Times New Roman"/>
          <w:sz w:val="28"/>
        </w:rPr>
        <w:t xml:space="preserve"> лошадей башкирской породы по полиморфным системам крови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/ И.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Долматова, Ф.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7DB3">
        <w:rPr>
          <w:rFonts w:ascii="Times New Roman" w:hAnsi="Times New Roman" w:cs="Times New Roman"/>
          <w:sz w:val="28"/>
        </w:rPr>
        <w:t>Ниятшин</w:t>
      </w:r>
      <w:proofErr w:type="spellEnd"/>
      <w:r w:rsidRPr="00C37DB3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 xml:space="preserve">Н. Ганиева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C37DB3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Башкирского гос</w:t>
      </w:r>
      <w:r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7DB3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C37DB3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C37DB3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>–</w:t>
      </w:r>
      <w:r w:rsidRPr="00C37DB3">
        <w:rPr>
          <w:rFonts w:ascii="Times New Roman" w:hAnsi="Times New Roman" w:cs="Times New Roman"/>
          <w:sz w:val="28"/>
        </w:rPr>
        <w:t xml:space="preserve"> № 1. – С.</w:t>
      </w:r>
      <w:r w:rsidR="001C7036"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23-27</w:t>
      </w:r>
      <w:r>
        <w:rPr>
          <w:rFonts w:ascii="Times New Roman" w:hAnsi="Times New Roman" w:cs="Times New Roman"/>
          <w:sz w:val="28"/>
        </w:rPr>
        <w:t>.</w:t>
      </w:r>
    </w:p>
    <w:p w:rsidR="00C37DB3" w:rsidRDefault="00C37DB3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37DB3">
        <w:rPr>
          <w:rFonts w:ascii="Times New Roman" w:hAnsi="Times New Roman" w:cs="Times New Roman"/>
          <w:sz w:val="24"/>
        </w:rPr>
        <w:t xml:space="preserve">В статье представлен материал по изучению генетической структуры лошадей башкирской породы из 26 сельскохозяйственных предприятий Республики Башкортостан по полиморфным вариантам белков и ферментов сыворотки крови (систем </w:t>
      </w:r>
      <w:proofErr w:type="spellStart"/>
      <w:r w:rsidRPr="00C37DB3">
        <w:rPr>
          <w:rFonts w:ascii="Times New Roman" w:hAnsi="Times New Roman" w:cs="Times New Roman"/>
          <w:sz w:val="24"/>
        </w:rPr>
        <w:t>трансферрина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, альбумина и </w:t>
      </w:r>
      <w:proofErr w:type="spellStart"/>
      <w:r w:rsidRPr="00C37DB3">
        <w:rPr>
          <w:rFonts w:ascii="Times New Roman" w:hAnsi="Times New Roman" w:cs="Times New Roman"/>
          <w:sz w:val="24"/>
        </w:rPr>
        <w:t>эстеразы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). По результатам исследований, проведённых в период с 2011 по 2015 гг. в лаборатории молекулярной генетики ФГБОУ </w:t>
      </w:r>
      <w:proofErr w:type="gramStart"/>
      <w:r w:rsidRPr="00C37DB3">
        <w:rPr>
          <w:rFonts w:ascii="Times New Roman" w:hAnsi="Times New Roman" w:cs="Times New Roman"/>
          <w:sz w:val="24"/>
        </w:rPr>
        <w:t>ВО</w:t>
      </w:r>
      <w:proofErr w:type="gramEnd"/>
      <w:r w:rsidRPr="00C37DB3">
        <w:rPr>
          <w:rFonts w:ascii="Times New Roman" w:hAnsi="Times New Roman" w:cs="Times New Roman"/>
          <w:sz w:val="24"/>
        </w:rPr>
        <w:t xml:space="preserve"> Башкирский ГАУ, рассчитаны генетико-</w:t>
      </w:r>
      <w:proofErr w:type="spellStart"/>
      <w:r w:rsidRPr="00C37DB3">
        <w:rPr>
          <w:rFonts w:ascii="Times New Roman" w:hAnsi="Times New Roman" w:cs="Times New Roman"/>
          <w:sz w:val="24"/>
        </w:rPr>
        <w:t>популя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DB3">
        <w:rPr>
          <w:rFonts w:ascii="Times New Roman" w:hAnsi="Times New Roman" w:cs="Times New Roman"/>
          <w:sz w:val="24"/>
        </w:rPr>
        <w:t>ционные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параметры и определено генетическое сходство между тремя внутрипородными типами (</w:t>
      </w:r>
      <w:proofErr w:type="spellStart"/>
      <w:r w:rsidRPr="00C37DB3">
        <w:rPr>
          <w:rFonts w:ascii="Times New Roman" w:hAnsi="Times New Roman" w:cs="Times New Roman"/>
          <w:sz w:val="24"/>
        </w:rPr>
        <w:t>ирандыкским</w:t>
      </w:r>
      <w:proofErr w:type="spellEnd"/>
      <w:r w:rsidRPr="00C37DB3">
        <w:rPr>
          <w:rFonts w:ascii="Times New Roman" w:hAnsi="Times New Roman" w:cs="Times New Roman"/>
          <w:sz w:val="24"/>
        </w:rPr>
        <w:t>, учалинским и основным) и в обобщённой поп</w:t>
      </w:r>
      <w:r w:rsidRPr="00C37DB3">
        <w:rPr>
          <w:rFonts w:ascii="Times New Roman" w:hAnsi="Times New Roman" w:cs="Times New Roman"/>
          <w:sz w:val="24"/>
        </w:rPr>
        <w:t>у</w:t>
      </w:r>
      <w:r w:rsidRPr="00C37DB3">
        <w:rPr>
          <w:rFonts w:ascii="Times New Roman" w:hAnsi="Times New Roman" w:cs="Times New Roman"/>
          <w:sz w:val="24"/>
        </w:rPr>
        <w:t>ляции лошадей башкирской породы. Установлено, что по своей генетической структуре лошади башкирской породы являются консолидированной равновесной популяцией, з</w:t>
      </w:r>
      <w:r w:rsidRPr="00C37DB3">
        <w:rPr>
          <w:rFonts w:ascii="Times New Roman" w:hAnsi="Times New Roman" w:cs="Times New Roman"/>
          <w:sz w:val="24"/>
        </w:rPr>
        <w:t>а</w:t>
      </w:r>
      <w:r w:rsidRPr="00C37DB3">
        <w:rPr>
          <w:rFonts w:ascii="Times New Roman" w:hAnsi="Times New Roman" w:cs="Times New Roman"/>
          <w:sz w:val="24"/>
        </w:rPr>
        <w:t xml:space="preserve">водские типы которой обнаруживают между собой высокое генетическое сходство. </w:t>
      </w:r>
    </w:p>
    <w:p w:rsidR="0007523E" w:rsidRPr="0007523E" w:rsidRDefault="0007523E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7523E" w:rsidRPr="00C37DB3" w:rsidRDefault="0007523E" w:rsidP="0007523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7523E">
        <w:rPr>
          <w:rFonts w:ascii="Times New Roman" w:hAnsi="Times New Roman" w:cs="Times New Roman"/>
          <w:b/>
          <w:sz w:val="28"/>
        </w:rPr>
        <w:t>Иванова</w:t>
      </w:r>
      <w:r>
        <w:rPr>
          <w:rFonts w:ascii="Times New Roman" w:hAnsi="Times New Roman" w:cs="Times New Roman"/>
          <w:b/>
          <w:sz w:val="28"/>
        </w:rPr>
        <w:t>,</w:t>
      </w:r>
      <w:r w:rsidRPr="0007523E">
        <w:rPr>
          <w:rFonts w:ascii="Times New Roman" w:hAnsi="Times New Roman" w:cs="Times New Roman"/>
          <w:b/>
          <w:sz w:val="28"/>
        </w:rPr>
        <w:t xml:space="preserve"> И. П.</w:t>
      </w:r>
      <w:r>
        <w:rPr>
          <w:rFonts w:ascii="Times New Roman" w:hAnsi="Times New Roman" w:cs="Times New Roman"/>
          <w:sz w:val="28"/>
        </w:rPr>
        <w:t xml:space="preserve"> </w:t>
      </w:r>
      <w:r w:rsidRPr="0007523E">
        <w:rPr>
          <w:rFonts w:ascii="Times New Roman" w:hAnsi="Times New Roman" w:cs="Times New Roman"/>
          <w:sz w:val="28"/>
        </w:rPr>
        <w:t>Продуктивные качества кобыл русской рысистой п</w:t>
      </w:r>
      <w:r w:rsidRPr="0007523E">
        <w:rPr>
          <w:rFonts w:ascii="Times New Roman" w:hAnsi="Times New Roman" w:cs="Times New Roman"/>
          <w:sz w:val="28"/>
        </w:rPr>
        <w:t>о</w:t>
      </w:r>
      <w:r w:rsidRPr="0007523E">
        <w:rPr>
          <w:rFonts w:ascii="Times New Roman" w:hAnsi="Times New Roman" w:cs="Times New Roman"/>
          <w:sz w:val="28"/>
        </w:rPr>
        <w:t>роды в зависимости от генотипа</w:t>
      </w:r>
      <w:r w:rsidRPr="00C37DB3">
        <w:rPr>
          <w:rFonts w:ascii="Times New Roman" w:hAnsi="Times New Roman" w:cs="Times New Roman"/>
          <w:sz w:val="28"/>
        </w:rPr>
        <w:t xml:space="preserve"> /</w:t>
      </w:r>
      <w:r w:rsidRPr="0007523E"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П. Иванова, И.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 xml:space="preserve">В. Троценко // </w:t>
      </w:r>
      <w:proofErr w:type="spellStart"/>
      <w:r w:rsidRPr="0007523E">
        <w:rPr>
          <w:rFonts w:ascii="Times New Roman" w:hAnsi="Times New Roman" w:cs="Times New Roman"/>
          <w:sz w:val="28"/>
        </w:rPr>
        <w:t>Вестн</w:t>
      </w:r>
      <w:proofErr w:type="spellEnd"/>
      <w:r w:rsidRPr="0007523E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07523E">
        <w:rPr>
          <w:rFonts w:ascii="Times New Roman" w:hAnsi="Times New Roman" w:cs="Times New Roman"/>
          <w:sz w:val="28"/>
        </w:rPr>
        <w:t>аграр</w:t>
      </w:r>
      <w:proofErr w:type="spellEnd"/>
      <w:r w:rsidRPr="0007523E">
        <w:rPr>
          <w:rFonts w:ascii="Times New Roman" w:hAnsi="Times New Roman" w:cs="Times New Roman"/>
          <w:sz w:val="28"/>
        </w:rPr>
        <w:t>. ун-та</w:t>
      </w:r>
      <w:r w:rsidRPr="00C37DB3">
        <w:rPr>
          <w:rFonts w:ascii="Times New Roman" w:hAnsi="Times New Roman" w:cs="Times New Roman"/>
          <w:sz w:val="28"/>
        </w:rPr>
        <w:t>. – 2017. – № 2. – С. 54-60</w:t>
      </w:r>
      <w:r>
        <w:rPr>
          <w:rFonts w:ascii="Times New Roman" w:hAnsi="Times New Roman" w:cs="Times New Roman"/>
          <w:sz w:val="28"/>
        </w:rPr>
        <w:t>.</w:t>
      </w:r>
    </w:p>
    <w:p w:rsidR="0007523E" w:rsidRPr="0007523E" w:rsidRDefault="0007523E" w:rsidP="0007523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7523E">
        <w:rPr>
          <w:rFonts w:ascii="Times New Roman" w:hAnsi="Times New Roman" w:cs="Times New Roman"/>
          <w:sz w:val="24"/>
        </w:rPr>
        <w:t xml:space="preserve">При организации </w:t>
      </w:r>
      <w:proofErr w:type="spellStart"/>
      <w:r w:rsidRPr="0007523E">
        <w:rPr>
          <w:rFonts w:ascii="Times New Roman" w:hAnsi="Times New Roman" w:cs="Times New Roman"/>
          <w:sz w:val="24"/>
        </w:rPr>
        <w:t>селекционно</w:t>
      </w:r>
      <w:proofErr w:type="spellEnd"/>
      <w:r w:rsidRPr="0007523E">
        <w:rPr>
          <w:rFonts w:ascii="Times New Roman" w:hAnsi="Times New Roman" w:cs="Times New Roman"/>
          <w:sz w:val="24"/>
        </w:rPr>
        <w:t>-племенной работы в коневодстве возрастает знач</w:t>
      </w:r>
      <w:r w:rsidRPr="0007523E">
        <w:rPr>
          <w:rFonts w:ascii="Times New Roman" w:hAnsi="Times New Roman" w:cs="Times New Roman"/>
          <w:sz w:val="24"/>
        </w:rPr>
        <w:t>и</w:t>
      </w:r>
      <w:r w:rsidRPr="0007523E">
        <w:rPr>
          <w:rFonts w:ascii="Times New Roman" w:hAnsi="Times New Roman" w:cs="Times New Roman"/>
          <w:sz w:val="24"/>
        </w:rPr>
        <w:t>мость проведения оценки продуктивных качеств и научно обоснованное закрепление р</w:t>
      </w:r>
      <w:r w:rsidRPr="0007523E">
        <w:rPr>
          <w:rFonts w:ascii="Times New Roman" w:hAnsi="Times New Roman" w:cs="Times New Roman"/>
          <w:sz w:val="24"/>
        </w:rPr>
        <w:t>о</w:t>
      </w:r>
      <w:r w:rsidRPr="0007523E">
        <w:rPr>
          <w:rFonts w:ascii="Times New Roman" w:hAnsi="Times New Roman" w:cs="Times New Roman"/>
          <w:sz w:val="24"/>
        </w:rPr>
        <w:t xml:space="preserve">дительских пар. Объектом исследований </w:t>
      </w:r>
      <w:proofErr w:type="spellStart"/>
      <w:proofErr w:type="gramStart"/>
      <w:r w:rsidRPr="0007523E">
        <w:rPr>
          <w:rFonts w:ascii="Times New Roman" w:hAnsi="Times New Roman" w:cs="Times New Roman"/>
          <w:sz w:val="24"/>
        </w:rPr>
        <w:t>яв-лялось</w:t>
      </w:r>
      <w:proofErr w:type="spellEnd"/>
      <w:proofErr w:type="gramEnd"/>
      <w:r w:rsidRPr="0007523E">
        <w:rPr>
          <w:rFonts w:ascii="Times New Roman" w:hAnsi="Times New Roman" w:cs="Times New Roman"/>
          <w:sz w:val="24"/>
        </w:rPr>
        <w:t xml:space="preserve"> поголовье заводских конематок ру</w:t>
      </w:r>
      <w:r w:rsidRPr="0007523E">
        <w:rPr>
          <w:rFonts w:ascii="Times New Roman" w:hAnsi="Times New Roman" w:cs="Times New Roman"/>
          <w:sz w:val="24"/>
        </w:rPr>
        <w:t>с</w:t>
      </w:r>
      <w:r w:rsidRPr="0007523E">
        <w:rPr>
          <w:rFonts w:ascii="Times New Roman" w:hAnsi="Times New Roman" w:cs="Times New Roman"/>
          <w:sz w:val="24"/>
        </w:rPr>
        <w:t>ской рысистой породы, разводимых в ОАО «</w:t>
      </w:r>
      <w:proofErr w:type="spellStart"/>
      <w:r w:rsidRPr="0007523E">
        <w:rPr>
          <w:rFonts w:ascii="Times New Roman" w:hAnsi="Times New Roman" w:cs="Times New Roman"/>
          <w:sz w:val="24"/>
        </w:rPr>
        <w:t>Пле-менной</w:t>
      </w:r>
      <w:proofErr w:type="spellEnd"/>
      <w:r w:rsidRPr="0007523E">
        <w:rPr>
          <w:rFonts w:ascii="Times New Roman" w:hAnsi="Times New Roman" w:cs="Times New Roman"/>
          <w:sz w:val="24"/>
        </w:rPr>
        <w:t xml:space="preserve"> конный завод «Омский». Нами были изучены продуктивные и воспроизводительные качества маток в зависимости от </w:t>
      </w:r>
      <w:proofErr w:type="spellStart"/>
      <w:proofErr w:type="gramStart"/>
      <w:r w:rsidRPr="0007523E">
        <w:rPr>
          <w:rFonts w:ascii="Times New Roman" w:hAnsi="Times New Roman" w:cs="Times New Roman"/>
          <w:sz w:val="24"/>
        </w:rPr>
        <w:t>г</w:t>
      </w:r>
      <w:r w:rsidRPr="0007523E">
        <w:rPr>
          <w:rFonts w:ascii="Times New Roman" w:hAnsi="Times New Roman" w:cs="Times New Roman"/>
          <w:sz w:val="24"/>
        </w:rPr>
        <w:t>е</w:t>
      </w:r>
      <w:r w:rsidRPr="0007523E">
        <w:rPr>
          <w:rFonts w:ascii="Times New Roman" w:hAnsi="Times New Roman" w:cs="Times New Roman"/>
          <w:sz w:val="24"/>
        </w:rPr>
        <w:t>но</w:t>
      </w:r>
      <w:proofErr w:type="spellEnd"/>
      <w:r w:rsidRPr="0007523E">
        <w:rPr>
          <w:rFonts w:ascii="Times New Roman" w:hAnsi="Times New Roman" w:cs="Times New Roman"/>
          <w:sz w:val="24"/>
        </w:rPr>
        <w:t>-типа</w:t>
      </w:r>
      <w:proofErr w:type="gramEnd"/>
      <w:r w:rsidRPr="0007523E">
        <w:rPr>
          <w:rFonts w:ascii="Times New Roman" w:hAnsi="Times New Roman" w:cs="Times New Roman"/>
          <w:sz w:val="24"/>
        </w:rPr>
        <w:t>. В результате проведенных исследований выявлено, что самыми многочисленн</w:t>
      </w:r>
      <w:r w:rsidRPr="0007523E">
        <w:rPr>
          <w:rFonts w:ascii="Times New Roman" w:hAnsi="Times New Roman" w:cs="Times New Roman"/>
          <w:sz w:val="24"/>
        </w:rPr>
        <w:t>ы</w:t>
      </w:r>
      <w:r w:rsidRPr="0007523E">
        <w:rPr>
          <w:rFonts w:ascii="Times New Roman" w:hAnsi="Times New Roman" w:cs="Times New Roman"/>
          <w:sz w:val="24"/>
        </w:rPr>
        <w:t xml:space="preserve">ми являются линии </w:t>
      </w:r>
      <w:proofErr w:type="spellStart"/>
      <w:r w:rsidRPr="0007523E">
        <w:rPr>
          <w:rFonts w:ascii="Times New Roman" w:hAnsi="Times New Roman" w:cs="Times New Roman"/>
          <w:sz w:val="24"/>
        </w:rPr>
        <w:t>Скотленда</w:t>
      </w:r>
      <w:proofErr w:type="spellEnd"/>
      <w:r w:rsidRPr="0007523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7523E">
        <w:rPr>
          <w:rFonts w:ascii="Times New Roman" w:hAnsi="Times New Roman" w:cs="Times New Roman"/>
          <w:sz w:val="24"/>
        </w:rPr>
        <w:t>Воломайта</w:t>
      </w:r>
      <w:proofErr w:type="spellEnd"/>
      <w:r w:rsidRPr="0007523E">
        <w:rPr>
          <w:rFonts w:ascii="Times New Roman" w:hAnsi="Times New Roman" w:cs="Times New Roman"/>
          <w:sz w:val="24"/>
        </w:rPr>
        <w:t xml:space="preserve">, на их долю приходится 43,5 и 49,3 % от всего маточного поголовья соответственно. В среднем по группе маток из линии </w:t>
      </w:r>
      <w:proofErr w:type="spellStart"/>
      <w:r w:rsidRPr="0007523E">
        <w:rPr>
          <w:rFonts w:ascii="Times New Roman" w:hAnsi="Times New Roman" w:cs="Times New Roman"/>
          <w:sz w:val="24"/>
        </w:rPr>
        <w:t>Воломайта</w:t>
      </w:r>
      <w:proofErr w:type="spellEnd"/>
      <w:r w:rsidRPr="0007523E">
        <w:rPr>
          <w:rFonts w:ascii="Times New Roman" w:hAnsi="Times New Roman" w:cs="Times New Roman"/>
          <w:sz w:val="24"/>
        </w:rPr>
        <w:t xml:space="preserve"> резвость составила 2.13,6 с, что на 0,5 с быстрее, чем у представителей линии </w:t>
      </w:r>
      <w:proofErr w:type="spellStart"/>
      <w:r w:rsidRPr="0007523E">
        <w:rPr>
          <w:rFonts w:ascii="Times New Roman" w:hAnsi="Times New Roman" w:cs="Times New Roman"/>
          <w:sz w:val="24"/>
        </w:rPr>
        <w:t>Скотленда</w:t>
      </w:r>
      <w:proofErr w:type="spellEnd"/>
      <w:r w:rsidRPr="0007523E">
        <w:rPr>
          <w:rFonts w:ascii="Times New Roman" w:hAnsi="Times New Roman" w:cs="Times New Roman"/>
          <w:sz w:val="24"/>
        </w:rPr>
        <w:t xml:space="preserve">. Лучшими по показателям </w:t>
      </w:r>
      <w:proofErr w:type="spellStart"/>
      <w:r w:rsidRPr="0007523E">
        <w:rPr>
          <w:rFonts w:ascii="Times New Roman" w:hAnsi="Times New Roman" w:cs="Times New Roman"/>
          <w:sz w:val="24"/>
        </w:rPr>
        <w:t>резвостных</w:t>
      </w:r>
      <w:proofErr w:type="spellEnd"/>
      <w:r w:rsidRPr="0007523E">
        <w:rPr>
          <w:rFonts w:ascii="Times New Roman" w:hAnsi="Times New Roman" w:cs="Times New Roman"/>
          <w:sz w:val="24"/>
        </w:rPr>
        <w:t xml:space="preserve"> качеств являются матки семейства Травли, разница в их пользу составляет от 0,008 до 0,08 </w:t>
      </w:r>
      <w:proofErr w:type="gramStart"/>
      <w:r w:rsidRPr="0007523E">
        <w:rPr>
          <w:rFonts w:ascii="Times New Roman" w:hAnsi="Times New Roman" w:cs="Times New Roman"/>
          <w:sz w:val="24"/>
        </w:rPr>
        <w:t>с</w:t>
      </w:r>
      <w:proofErr w:type="gramEnd"/>
      <w:r w:rsidRPr="0007523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523E">
        <w:rPr>
          <w:rFonts w:ascii="Times New Roman" w:hAnsi="Times New Roman" w:cs="Times New Roman"/>
          <w:sz w:val="24"/>
        </w:rPr>
        <w:t>по</w:t>
      </w:r>
      <w:proofErr w:type="gramEnd"/>
      <w:r w:rsidRPr="0007523E">
        <w:rPr>
          <w:rFonts w:ascii="Times New Roman" w:hAnsi="Times New Roman" w:cs="Times New Roman"/>
          <w:sz w:val="24"/>
        </w:rPr>
        <w:t xml:space="preserve"> сравнению с семейством Атлетики и Левады соответственно. Классный состав поголовья русской рысистой породы лошадей свид</w:t>
      </w:r>
      <w:r w:rsidRPr="0007523E">
        <w:rPr>
          <w:rFonts w:ascii="Times New Roman" w:hAnsi="Times New Roman" w:cs="Times New Roman"/>
          <w:sz w:val="24"/>
        </w:rPr>
        <w:t>е</w:t>
      </w:r>
      <w:r w:rsidRPr="0007523E">
        <w:rPr>
          <w:rFonts w:ascii="Times New Roman" w:hAnsi="Times New Roman" w:cs="Times New Roman"/>
          <w:sz w:val="24"/>
        </w:rPr>
        <w:t>тельствует о больших возможностях дальнейшего его совершенствования за счет пр</w:t>
      </w:r>
      <w:r w:rsidRPr="0007523E">
        <w:rPr>
          <w:rFonts w:ascii="Times New Roman" w:hAnsi="Times New Roman" w:cs="Times New Roman"/>
          <w:sz w:val="24"/>
        </w:rPr>
        <w:t>а</w:t>
      </w:r>
      <w:r w:rsidRPr="0007523E">
        <w:rPr>
          <w:rFonts w:ascii="Times New Roman" w:hAnsi="Times New Roman" w:cs="Times New Roman"/>
          <w:sz w:val="24"/>
        </w:rPr>
        <w:t>вильной организации отбора, выращивания молодняка, индивидуального подбора род</w:t>
      </w:r>
      <w:r w:rsidRPr="0007523E">
        <w:rPr>
          <w:rFonts w:ascii="Times New Roman" w:hAnsi="Times New Roman" w:cs="Times New Roman"/>
          <w:sz w:val="24"/>
        </w:rPr>
        <w:t>и</w:t>
      </w:r>
      <w:r w:rsidRPr="0007523E">
        <w:rPr>
          <w:rFonts w:ascii="Times New Roman" w:hAnsi="Times New Roman" w:cs="Times New Roman"/>
          <w:sz w:val="24"/>
        </w:rPr>
        <w:t>тельских пар. Матки всех линий по значениям промеров уступают требованиям стандарта породы, что обусловлено влиянием наследственности жеребцов-производителей амер</w:t>
      </w:r>
      <w:r w:rsidRPr="0007523E">
        <w:rPr>
          <w:rFonts w:ascii="Times New Roman" w:hAnsi="Times New Roman" w:cs="Times New Roman"/>
          <w:sz w:val="24"/>
        </w:rPr>
        <w:t>и</w:t>
      </w:r>
      <w:r w:rsidRPr="0007523E">
        <w:rPr>
          <w:rFonts w:ascii="Times New Roman" w:hAnsi="Times New Roman" w:cs="Times New Roman"/>
          <w:sz w:val="24"/>
        </w:rPr>
        <w:t xml:space="preserve">канской </w:t>
      </w:r>
      <w:proofErr w:type="spellStart"/>
      <w:r w:rsidRPr="0007523E">
        <w:rPr>
          <w:rFonts w:ascii="Times New Roman" w:hAnsi="Times New Roman" w:cs="Times New Roman"/>
          <w:sz w:val="24"/>
        </w:rPr>
        <w:t>стандартбредной</w:t>
      </w:r>
      <w:proofErr w:type="spellEnd"/>
      <w:r w:rsidRPr="0007523E">
        <w:rPr>
          <w:rFonts w:ascii="Times New Roman" w:hAnsi="Times New Roman" w:cs="Times New Roman"/>
          <w:sz w:val="24"/>
        </w:rPr>
        <w:t xml:space="preserve"> породы, которые на протяжении нескольких десятилетий и</w:t>
      </w:r>
      <w:r w:rsidRPr="0007523E">
        <w:rPr>
          <w:rFonts w:ascii="Times New Roman" w:hAnsi="Times New Roman" w:cs="Times New Roman"/>
          <w:sz w:val="24"/>
        </w:rPr>
        <w:t>с</w:t>
      </w:r>
      <w:r w:rsidRPr="0007523E">
        <w:rPr>
          <w:rFonts w:ascii="Times New Roman" w:hAnsi="Times New Roman" w:cs="Times New Roman"/>
          <w:sz w:val="24"/>
        </w:rPr>
        <w:t>пользовались в качестве производителей. Четкой выраженной закономерности изменений воспроизводительных качеств заводских маток в разрезе линейной принадлежности их отцов обнаружить не удалось. Таким образом, для повышения показателей воспроизво</w:t>
      </w:r>
      <w:r w:rsidRPr="0007523E">
        <w:rPr>
          <w:rFonts w:ascii="Times New Roman" w:hAnsi="Times New Roman" w:cs="Times New Roman"/>
          <w:sz w:val="24"/>
        </w:rPr>
        <w:t>д</w:t>
      </w:r>
      <w:r w:rsidRPr="0007523E">
        <w:rPr>
          <w:rFonts w:ascii="Times New Roman" w:hAnsi="Times New Roman" w:cs="Times New Roman"/>
          <w:sz w:val="24"/>
        </w:rPr>
        <w:t>ства необходимо обеспечить рациональное использование кобыл и жеребцов-</w:t>
      </w:r>
      <w:r w:rsidRPr="0007523E">
        <w:rPr>
          <w:rFonts w:ascii="Times New Roman" w:hAnsi="Times New Roman" w:cs="Times New Roman"/>
          <w:sz w:val="24"/>
        </w:rPr>
        <w:lastRenderedPageBreak/>
        <w:t>производителей с внедрением прогрессивных технологий воспроизводства, своевреме</w:t>
      </w:r>
      <w:r w:rsidRPr="0007523E">
        <w:rPr>
          <w:rFonts w:ascii="Times New Roman" w:hAnsi="Times New Roman" w:cs="Times New Roman"/>
          <w:sz w:val="24"/>
        </w:rPr>
        <w:t>н</w:t>
      </w:r>
      <w:r w:rsidRPr="0007523E">
        <w:rPr>
          <w:rFonts w:ascii="Times New Roman" w:hAnsi="Times New Roman" w:cs="Times New Roman"/>
          <w:sz w:val="24"/>
        </w:rPr>
        <w:t>ную диспансеризацию и оздоровление племенного состава, регулярный мониторинг во</w:t>
      </w:r>
      <w:r w:rsidRPr="0007523E">
        <w:rPr>
          <w:rFonts w:ascii="Times New Roman" w:hAnsi="Times New Roman" w:cs="Times New Roman"/>
          <w:sz w:val="24"/>
        </w:rPr>
        <w:t>с</w:t>
      </w:r>
      <w:r w:rsidRPr="0007523E">
        <w:rPr>
          <w:rFonts w:ascii="Times New Roman" w:hAnsi="Times New Roman" w:cs="Times New Roman"/>
          <w:sz w:val="24"/>
        </w:rPr>
        <w:t>производительных каче</w:t>
      </w:r>
      <w:proofErr w:type="gramStart"/>
      <w:r w:rsidRPr="0007523E">
        <w:rPr>
          <w:rFonts w:ascii="Times New Roman" w:hAnsi="Times New Roman" w:cs="Times New Roman"/>
          <w:sz w:val="24"/>
        </w:rPr>
        <w:t>ств пр</w:t>
      </w:r>
      <w:proofErr w:type="gramEnd"/>
      <w:r w:rsidRPr="0007523E">
        <w:rPr>
          <w:rFonts w:ascii="Times New Roman" w:hAnsi="Times New Roman" w:cs="Times New Roman"/>
          <w:sz w:val="24"/>
        </w:rPr>
        <w:t xml:space="preserve">и обеспечении полноценного кормления. </w:t>
      </w:r>
    </w:p>
    <w:p w:rsidR="0007523E" w:rsidRPr="0007523E" w:rsidRDefault="0007523E" w:rsidP="0007523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C37DB3" w:rsidRDefault="00C37DB3" w:rsidP="00C37DB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7DB3">
        <w:rPr>
          <w:rFonts w:ascii="Times New Roman" w:hAnsi="Times New Roman" w:cs="Times New Roman"/>
          <w:b/>
          <w:sz w:val="28"/>
        </w:rPr>
        <w:t>Канарейкина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C37DB3">
        <w:rPr>
          <w:rFonts w:ascii="Times New Roman" w:hAnsi="Times New Roman" w:cs="Times New Roman"/>
          <w:b/>
          <w:sz w:val="28"/>
        </w:rPr>
        <w:t xml:space="preserve"> С. Г.</w:t>
      </w:r>
      <w:r>
        <w:rPr>
          <w:rFonts w:ascii="Times New Roman" w:hAnsi="Times New Roman" w:cs="Times New Roman"/>
          <w:sz w:val="28"/>
        </w:rPr>
        <w:t xml:space="preserve"> </w:t>
      </w:r>
      <w:r w:rsidR="00D935C5" w:rsidRPr="00C37DB3">
        <w:rPr>
          <w:rFonts w:ascii="Times New Roman" w:hAnsi="Times New Roman" w:cs="Times New Roman"/>
          <w:sz w:val="28"/>
        </w:rPr>
        <w:t>В</w:t>
      </w:r>
      <w:r w:rsidRPr="00C37DB3">
        <w:rPr>
          <w:rFonts w:ascii="Times New Roman" w:hAnsi="Times New Roman" w:cs="Times New Roman"/>
          <w:sz w:val="28"/>
        </w:rPr>
        <w:t>лияние режимов пастеризации на органолепт</w:t>
      </w:r>
      <w:r w:rsidRPr="00C37DB3">
        <w:rPr>
          <w:rFonts w:ascii="Times New Roman" w:hAnsi="Times New Roman" w:cs="Times New Roman"/>
          <w:sz w:val="28"/>
        </w:rPr>
        <w:t>и</w:t>
      </w:r>
      <w:r w:rsidRPr="00C37DB3">
        <w:rPr>
          <w:rFonts w:ascii="Times New Roman" w:hAnsi="Times New Roman" w:cs="Times New Roman"/>
          <w:sz w:val="28"/>
        </w:rPr>
        <w:t>ческие показатели и кислотность кобыльего молока при хранении</w:t>
      </w:r>
      <w:r>
        <w:rPr>
          <w:rFonts w:ascii="Times New Roman" w:hAnsi="Times New Roman" w:cs="Times New Roman"/>
          <w:sz w:val="28"/>
        </w:rPr>
        <w:t xml:space="preserve"> / </w:t>
      </w:r>
      <w:r w:rsidRPr="00C37DB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35C5" w:rsidRPr="00C37DB3">
        <w:rPr>
          <w:rFonts w:ascii="Times New Roman" w:hAnsi="Times New Roman" w:cs="Times New Roman"/>
          <w:sz w:val="28"/>
        </w:rPr>
        <w:t>К</w:t>
      </w:r>
      <w:r w:rsidR="00D935C5" w:rsidRPr="00C37DB3">
        <w:rPr>
          <w:rFonts w:ascii="Times New Roman" w:hAnsi="Times New Roman" w:cs="Times New Roman"/>
          <w:sz w:val="28"/>
        </w:rPr>
        <w:t>а</w:t>
      </w:r>
      <w:r w:rsidR="00D935C5" w:rsidRPr="00C37DB3">
        <w:rPr>
          <w:rFonts w:ascii="Times New Roman" w:hAnsi="Times New Roman" w:cs="Times New Roman"/>
          <w:sz w:val="28"/>
        </w:rPr>
        <w:t>нарейкина</w:t>
      </w:r>
      <w:proofErr w:type="spellEnd"/>
      <w:r w:rsidR="00D935C5" w:rsidRPr="00C37DB3">
        <w:rPr>
          <w:rFonts w:ascii="Times New Roman" w:hAnsi="Times New Roman" w:cs="Times New Roman"/>
          <w:sz w:val="28"/>
        </w:rPr>
        <w:t xml:space="preserve">, </w:t>
      </w:r>
      <w:r w:rsidRPr="00C37D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 xml:space="preserve">И. </w:t>
      </w:r>
      <w:proofErr w:type="spellStart"/>
      <w:r w:rsidR="00D935C5" w:rsidRPr="00C37DB3">
        <w:rPr>
          <w:rFonts w:ascii="Times New Roman" w:hAnsi="Times New Roman" w:cs="Times New Roman"/>
          <w:sz w:val="28"/>
        </w:rPr>
        <w:t>Канарейкин</w:t>
      </w:r>
      <w:proofErr w:type="spellEnd"/>
      <w:r w:rsidR="00D935C5" w:rsidRPr="00C37DB3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="00D935C5" w:rsidRPr="00C37DB3">
        <w:rPr>
          <w:rFonts w:ascii="Times New Roman" w:hAnsi="Times New Roman" w:cs="Times New Roman"/>
          <w:sz w:val="28"/>
        </w:rPr>
        <w:t>аграр</w:t>
      </w:r>
      <w:proofErr w:type="spellEnd"/>
      <w:r w:rsidR="00D935C5" w:rsidRPr="00C37DB3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–</w:t>
      </w:r>
      <w:r w:rsidR="00D935C5" w:rsidRPr="00C37DB3">
        <w:rPr>
          <w:rFonts w:ascii="Times New Roman" w:hAnsi="Times New Roman" w:cs="Times New Roman"/>
          <w:sz w:val="28"/>
        </w:rPr>
        <w:t xml:space="preserve"> 2017. – № 1. – С. 144-147</w:t>
      </w:r>
      <w:r>
        <w:rPr>
          <w:rFonts w:ascii="Times New Roman" w:hAnsi="Times New Roman" w:cs="Times New Roman"/>
          <w:sz w:val="28"/>
        </w:rPr>
        <w:t>.</w:t>
      </w:r>
    </w:p>
    <w:p w:rsidR="00C37DB3" w:rsidRPr="00C37DB3" w:rsidRDefault="00C37DB3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B0C17" w:rsidRPr="00C37DB3" w:rsidRDefault="004B0C17" w:rsidP="00C37DB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37DB3">
        <w:rPr>
          <w:rFonts w:ascii="Times New Roman" w:hAnsi="Times New Roman" w:cs="Times New Roman"/>
          <w:b/>
          <w:sz w:val="28"/>
        </w:rPr>
        <w:t>Современное состояние и племенная база мясного коневодства З</w:t>
      </w:r>
      <w:r w:rsidRPr="00C37DB3">
        <w:rPr>
          <w:rFonts w:ascii="Times New Roman" w:hAnsi="Times New Roman" w:cs="Times New Roman"/>
          <w:b/>
          <w:sz w:val="28"/>
        </w:rPr>
        <w:t>а</w:t>
      </w:r>
      <w:r w:rsidRPr="00C37DB3">
        <w:rPr>
          <w:rFonts w:ascii="Times New Roman" w:hAnsi="Times New Roman" w:cs="Times New Roman"/>
          <w:b/>
          <w:sz w:val="28"/>
        </w:rPr>
        <w:t>байкалья</w:t>
      </w:r>
      <w:r w:rsidR="00C37DB3">
        <w:rPr>
          <w:rFonts w:ascii="Times New Roman" w:hAnsi="Times New Roman" w:cs="Times New Roman"/>
          <w:b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 xml:space="preserve">/ </w:t>
      </w:r>
      <w:r w:rsidR="00C37DB3" w:rsidRPr="00C37DB3">
        <w:rPr>
          <w:rFonts w:ascii="Times New Roman" w:hAnsi="Times New Roman" w:cs="Times New Roman"/>
          <w:sz w:val="28"/>
        </w:rPr>
        <w:t>Б.</w:t>
      </w:r>
      <w:r w:rsidR="00C37DB3">
        <w:rPr>
          <w:rFonts w:ascii="Times New Roman" w:hAnsi="Times New Roman" w:cs="Times New Roman"/>
          <w:sz w:val="28"/>
        </w:rPr>
        <w:t xml:space="preserve"> </w:t>
      </w:r>
      <w:r w:rsidR="00C37DB3" w:rsidRPr="00C37DB3">
        <w:rPr>
          <w:rFonts w:ascii="Times New Roman" w:hAnsi="Times New Roman" w:cs="Times New Roman"/>
          <w:sz w:val="28"/>
        </w:rPr>
        <w:t>З.</w:t>
      </w:r>
      <w:r w:rsidR="00C37D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7DB3">
        <w:rPr>
          <w:rFonts w:ascii="Times New Roman" w:hAnsi="Times New Roman" w:cs="Times New Roman"/>
          <w:sz w:val="28"/>
        </w:rPr>
        <w:t>Базарон</w:t>
      </w:r>
      <w:proofErr w:type="spellEnd"/>
      <w:r w:rsidRPr="00C37DB3">
        <w:rPr>
          <w:rFonts w:ascii="Times New Roman" w:hAnsi="Times New Roman" w:cs="Times New Roman"/>
          <w:sz w:val="28"/>
        </w:rPr>
        <w:t xml:space="preserve"> [и др.]// </w:t>
      </w:r>
      <w:proofErr w:type="spellStart"/>
      <w:r w:rsidRPr="00C37DB3">
        <w:rPr>
          <w:rFonts w:ascii="Times New Roman" w:hAnsi="Times New Roman" w:cs="Times New Roman"/>
          <w:sz w:val="28"/>
        </w:rPr>
        <w:t>Вестн</w:t>
      </w:r>
      <w:proofErr w:type="spellEnd"/>
      <w:r w:rsidR="00C37DB3"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Алтайского гос</w:t>
      </w:r>
      <w:r w:rsidR="00C37DB3"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7DB3">
        <w:rPr>
          <w:rFonts w:ascii="Times New Roman" w:hAnsi="Times New Roman" w:cs="Times New Roman"/>
          <w:sz w:val="28"/>
        </w:rPr>
        <w:t>аграр</w:t>
      </w:r>
      <w:proofErr w:type="spellEnd"/>
      <w:r w:rsidR="00C37DB3">
        <w:rPr>
          <w:rFonts w:ascii="Times New Roman" w:hAnsi="Times New Roman" w:cs="Times New Roman"/>
          <w:sz w:val="28"/>
        </w:rPr>
        <w:t>.</w:t>
      </w:r>
      <w:r w:rsidRPr="00C37DB3">
        <w:rPr>
          <w:rFonts w:ascii="Times New Roman" w:hAnsi="Times New Roman" w:cs="Times New Roman"/>
          <w:sz w:val="28"/>
        </w:rPr>
        <w:t xml:space="preserve"> ун</w:t>
      </w:r>
      <w:r w:rsidR="00C37DB3">
        <w:rPr>
          <w:rFonts w:ascii="Times New Roman" w:hAnsi="Times New Roman" w:cs="Times New Roman"/>
          <w:sz w:val="28"/>
        </w:rPr>
        <w:t>-</w:t>
      </w:r>
      <w:r w:rsidRPr="00C37DB3">
        <w:rPr>
          <w:rFonts w:ascii="Times New Roman" w:hAnsi="Times New Roman" w:cs="Times New Roman"/>
          <w:sz w:val="28"/>
        </w:rPr>
        <w:t>та. – 2017. – №</w:t>
      </w:r>
      <w:r w:rsidR="00C37DB3"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2(148). – С. 93-96.</w:t>
      </w:r>
    </w:p>
    <w:p w:rsidR="004B0C17" w:rsidRDefault="004B0C17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37DB3">
        <w:rPr>
          <w:rFonts w:ascii="Times New Roman" w:hAnsi="Times New Roman" w:cs="Times New Roman"/>
          <w:sz w:val="24"/>
        </w:rPr>
        <w:t xml:space="preserve">В мясном табунном коневодстве края практикуют </w:t>
      </w:r>
      <w:proofErr w:type="spellStart"/>
      <w:r w:rsidRPr="00C37DB3">
        <w:rPr>
          <w:rFonts w:ascii="Times New Roman" w:hAnsi="Times New Roman" w:cs="Times New Roman"/>
          <w:sz w:val="24"/>
        </w:rPr>
        <w:t>низкозатратную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пастбищно-тебеневочную систему содержания лошадей с элементами культурно-табунной системы. Выпас на естественных и культурных пастбищах является необходимым технологическим приемом. В первую очередь это обширные малоиспользуемые территории, на которых можно содержать табуны круглый год, не причиняя вреда другим отраслям животново</w:t>
      </w:r>
      <w:r w:rsidRPr="00C37DB3">
        <w:rPr>
          <w:rFonts w:ascii="Times New Roman" w:hAnsi="Times New Roman" w:cs="Times New Roman"/>
          <w:sz w:val="24"/>
        </w:rPr>
        <w:t>д</w:t>
      </w:r>
      <w:r w:rsidRPr="00C37DB3">
        <w:rPr>
          <w:rFonts w:ascii="Times New Roman" w:hAnsi="Times New Roman" w:cs="Times New Roman"/>
          <w:sz w:val="24"/>
        </w:rPr>
        <w:t>ства. Во вторых, в табунном коневодстве Забайкалья в основном используются забайкал</w:t>
      </w:r>
      <w:r w:rsidRPr="00C37DB3">
        <w:rPr>
          <w:rFonts w:ascii="Times New Roman" w:hAnsi="Times New Roman" w:cs="Times New Roman"/>
          <w:sz w:val="24"/>
        </w:rPr>
        <w:t>ь</w:t>
      </w:r>
      <w:r w:rsidRPr="00C37DB3">
        <w:rPr>
          <w:rFonts w:ascii="Times New Roman" w:hAnsi="Times New Roman" w:cs="Times New Roman"/>
          <w:sz w:val="24"/>
        </w:rPr>
        <w:t>ские лошади и их помеси с другими породами. Благодаря своим хорошим приспособ</w:t>
      </w:r>
      <w:r w:rsidRPr="00C37DB3">
        <w:rPr>
          <w:rFonts w:ascii="Times New Roman" w:hAnsi="Times New Roman" w:cs="Times New Roman"/>
          <w:sz w:val="24"/>
        </w:rPr>
        <w:t>и</w:t>
      </w:r>
      <w:r w:rsidRPr="00C37DB3">
        <w:rPr>
          <w:rFonts w:ascii="Times New Roman" w:hAnsi="Times New Roman" w:cs="Times New Roman"/>
          <w:sz w:val="24"/>
        </w:rPr>
        <w:t>тельным качествам, высокой плодовитости забайкальская лошадь в последнее время пр</w:t>
      </w:r>
      <w:r w:rsidRPr="00C37DB3">
        <w:rPr>
          <w:rFonts w:ascii="Times New Roman" w:hAnsi="Times New Roman" w:cs="Times New Roman"/>
          <w:sz w:val="24"/>
        </w:rPr>
        <w:t>и</w:t>
      </w:r>
      <w:r w:rsidRPr="00C37DB3">
        <w:rPr>
          <w:rFonts w:ascii="Times New Roman" w:hAnsi="Times New Roman" w:cs="Times New Roman"/>
          <w:sz w:val="24"/>
        </w:rPr>
        <w:t>обретает все большую популярность у животноводов. Многочисленными исследованиями доказано, что мясное коневодство является самой экономически выгодной отраслью пас</w:t>
      </w:r>
      <w:r w:rsidRPr="00C37DB3">
        <w:rPr>
          <w:rFonts w:ascii="Times New Roman" w:hAnsi="Times New Roman" w:cs="Times New Roman"/>
          <w:sz w:val="24"/>
        </w:rPr>
        <w:t>т</w:t>
      </w:r>
      <w:r w:rsidRPr="00C37DB3">
        <w:rPr>
          <w:rFonts w:ascii="Times New Roman" w:hAnsi="Times New Roman" w:cs="Times New Roman"/>
          <w:sz w:val="24"/>
        </w:rPr>
        <w:t xml:space="preserve">бищного животноводства. </w:t>
      </w:r>
    </w:p>
    <w:p w:rsidR="00060D62" w:rsidRPr="00C37DB3" w:rsidRDefault="00060D62" w:rsidP="00C37DB3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060D62" w:rsidRDefault="00060D62" w:rsidP="00060D6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60D62">
        <w:rPr>
          <w:rFonts w:ascii="Times New Roman" w:hAnsi="Times New Roman" w:cs="Times New Roman"/>
          <w:b/>
          <w:sz w:val="28"/>
        </w:rPr>
        <w:t>Тарнуев</w:t>
      </w:r>
      <w:proofErr w:type="spellEnd"/>
      <w:r w:rsidRPr="00060D62">
        <w:rPr>
          <w:rFonts w:ascii="Times New Roman" w:hAnsi="Times New Roman" w:cs="Times New Roman"/>
          <w:b/>
          <w:sz w:val="28"/>
        </w:rPr>
        <w:t>, А. С.</w:t>
      </w:r>
      <w:r>
        <w:rPr>
          <w:rFonts w:ascii="Times New Roman" w:hAnsi="Times New Roman" w:cs="Times New Roman"/>
          <w:sz w:val="28"/>
        </w:rPr>
        <w:t xml:space="preserve"> </w:t>
      </w:r>
      <w:r w:rsidR="00DB2BBF" w:rsidRPr="00060D62">
        <w:rPr>
          <w:rFonts w:ascii="Times New Roman" w:hAnsi="Times New Roman" w:cs="Times New Roman"/>
          <w:sz w:val="28"/>
        </w:rPr>
        <w:t>Регистрация биопотенциалов желудка лошади</w:t>
      </w:r>
      <w:r w:rsidR="00DB2BBF" w:rsidRPr="00C37DB3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2BBF" w:rsidRPr="00C37DB3">
        <w:rPr>
          <w:rFonts w:ascii="Times New Roman" w:hAnsi="Times New Roman" w:cs="Times New Roman"/>
          <w:sz w:val="28"/>
        </w:rPr>
        <w:t>Тарнуев</w:t>
      </w:r>
      <w:proofErr w:type="spellEnd"/>
      <w:r w:rsidR="00DB2BBF" w:rsidRPr="00C37DB3">
        <w:rPr>
          <w:rFonts w:ascii="Times New Roman" w:hAnsi="Times New Roman" w:cs="Times New Roman"/>
          <w:sz w:val="28"/>
        </w:rPr>
        <w:t xml:space="preserve">, </w:t>
      </w:r>
      <w:r w:rsidRPr="00C37DB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2BBF" w:rsidRPr="00C37DB3">
        <w:rPr>
          <w:rFonts w:ascii="Times New Roman" w:hAnsi="Times New Roman" w:cs="Times New Roman"/>
          <w:sz w:val="28"/>
        </w:rPr>
        <w:t>Тарнуев</w:t>
      </w:r>
      <w:proofErr w:type="spellEnd"/>
      <w:r w:rsidR="00DB2BBF" w:rsidRPr="00C37DB3">
        <w:rPr>
          <w:rFonts w:ascii="Times New Roman" w:hAnsi="Times New Roman" w:cs="Times New Roman"/>
          <w:sz w:val="28"/>
        </w:rPr>
        <w:t xml:space="preserve">, </w:t>
      </w:r>
      <w:r w:rsidRPr="00C37DB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C37DB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2BBF" w:rsidRPr="00C37DB3">
        <w:rPr>
          <w:rFonts w:ascii="Times New Roman" w:hAnsi="Times New Roman" w:cs="Times New Roman"/>
          <w:sz w:val="28"/>
        </w:rPr>
        <w:t>Абидуева</w:t>
      </w:r>
      <w:proofErr w:type="spellEnd"/>
      <w:r w:rsidR="00DB2BBF" w:rsidRPr="00C37DB3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2BBF" w:rsidRPr="00060D62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B2BBF" w:rsidRPr="00060D62">
        <w:rPr>
          <w:rFonts w:ascii="Times New Roman" w:hAnsi="Times New Roman" w:cs="Times New Roman"/>
          <w:sz w:val="28"/>
        </w:rPr>
        <w:t xml:space="preserve"> Алтайского гос</w:t>
      </w:r>
      <w:r>
        <w:rPr>
          <w:rFonts w:ascii="Times New Roman" w:hAnsi="Times New Roman" w:cs="Times New Roman"/>
          <w:sz w:val="28"/>
        </w:rPr>
        <w:t>.</w:t>
      </w:r>
      <w:r w:rsidR="00DB2BBF" w:rsidRPr="00060D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2BBF" w:rsidRPr="00060D62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B2BBF" w:rsidRPr="00060D62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="00DB2BBF" w:rsidRPr="00060D62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="00DB2BBF" w:rsidRPr="00060D62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060D62">
        <w:rPr>
          <w:rFonts w:ascii="Times New Roman" w:hAnsi="Times New Roman" w:cs="Times New Roman"/>
          <w:sz w:val="28"/>
        </w:rPr>
        <w:t xml:space="preserve">№ </w:t>
      </w:r>
      <w:r w:rsidR="00DB2BBF" w:rsidRPr="00060D62">
        <w:rPr>
          <w:rFonts w:ascii="Times New Roman" w:hAnsi="Times New Roman" w:cs="Times New Roman"/>
          <w:sz w:val="28"/>
        </w:rPr>
        <w:t>2</w:t>
      </w:r>
      <w:r w:rsidRPr="00060D62">
        <w:rPr>
          <w:rFonts w:ascii="Times New Roman" w:hAnsi="Times New Roman" w:cs="Times New Roman"/>
          <w:sz w:val="28"/>
        </w:rPr>
        <w:t xml:space="preserve"> </w:t>
      </w:r>
      <w:r w:rsidR="00DB2BBF" w:rsidRPr="00060D62">
        <w:rPr>
          <w:rFonts w:ascii="Times New Roman" w:hAnsi="Times New Roman" w:cs="Times New Roman"/>
          <w:sz w:val="28"/>
        </w:rPr>
        <w:t xml:space="preserve">(148). </w:t>
      </w:r>
      <w:r>
        <w:rPr>
          <w:rFonts w:ascii="Times New Roman" w:hAnsi="Times New Roman" w:cs="Times New Roman"/>
          <w:sz w:val="28"/>
        </w:rPr>
        <w:t xml:space="preserve">– </w:t>
      </w:r>
      <w:r w:rsidR="00DB2BBF" w:rsidRPr="00060D62">
        <w:rPr>
          <w:rFonts w:ascii="Times New Roman" w:hAnsi="Times New Roman" w:cs="Times New Roman"/>
          <w:sz w:val="28"/>
        </w:rPr>
        <w:t xml:space="preserve">С. 103-108. </w:t>
      </w:r>
    </w:p>
    <w:p w:rsidR="00DB2BBF" w:rsidRDefault="00DB2BBF" w:rsidP="00060D6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37DB3">
        <w:rPr>
          <w:rFonts w:ascii="Times New Roman" w:hAnsi="Times New Roman" w:cs="Times New Roman"/>
          <w:sz w:val="24"/>
        </w:rPr>
        <w:t>Представлено изучение моторной и секреторной функции желудка лошадей в но</w:t>
      </w:r>
      <w:r w:rsidRPr="00C37DB3">
        <w:rPr>
          <w:rFonts w:ascii="Times New Roman" w:hAnsi="Times New Roman" w:cs="Times New Roman"/>
          <w:sz w:val="24"/>
        </w:rPr>
        <w:t>р</w:t>
      </w:r>
      <w:r w:rsidRPr="00C37DB3">
        <w:rPr>
          <w:rFonts w:ascii="Times New Roman" w:hAnsi="Times New Roman" w:cs="Times New Roman"/>
          <w:sz w:val="24"/>
        </w:rPr>
        <w:t>ме и при патологии при помощи методики электрогастрографии. С помощью данной м</w:t>
      </w:r>
      <w:r w:rsidRPr="00C37DB3">
        <w:rPr>
          <w:rFonts w:ascii="Times New Roman" w:hAnsi="Times New Roman" w:cs="Times New Roman"/>
          <w:sz w:val="24"/>
        </w:rPr>
        <w:t>е</w:t>
      </w:r>
      <w:r w:rsidRPr="00C37DB3">
        <w:rPr>
          <w:rFonts w:ascii="Times New Roman" w:hAnsi="Times New Roman" w:cs="Times New Roman"/>
          <w:sz w:val="24"/>
        </w:rPr>
        <w:t>тодики выявлены многие стороны пищеварения домашних животных, птиц и пушных зв</w:t>
      </w:r>
      <w:r w:rsidRPr="00C37DB3">
        <w:rPr>
          <w:rFonts w:ascii="Times New Roman" w:hAnsi="Times New Roman" w:cs="Times New Roman"/>
          <w:sz w:val="24"/>
        </w:rPr>
        <w:t>е</w:t>
      </w:r>
      <w:r w:rsidRPr="00C37DB3">
        <w:rPr>
          <w:rFonts w:ascii="Times New Roman" w:hAnsi="Times New Roman" w:cs="Times New Roman"/>
          <w:sz w:val="24"/>
        </w:rPr>
        <w:t>рей. Основная часть работы была выполнена на племенном заводе имени Калинина З</w:t>
      </w:r>
      <w:r w:rsidRPr="00C37DB3">
        <w:rPr>
          <w:rFonts w:ascii="Times New Roman" w:hAnsi="Times New Roman" w:cs="Times New Roman"/>
          <w:sz w:val="24"/>
        </w:rPr>
        <w:t>а</w:t>
      </w:r>
      <w:r w:rsidRPr="00C37DB3">
        <w:rPr>
          <w:rFonts w:ascii="Times New Roman" w:hAnsi="Times New Roman" w:cs="Times New Roman"/>
          <w:sz w:val="24"/>
        </w:rPr>
        <w:t xml:space="preserve">байкальского края, Сельскохозяйственном производственном кооперативе «Победа» </w:t>
      </w:r>
      <w:proofErr w:type="spellStart"/>
      <w:r w:rsidRPr="00C37DB3">
        <w:rPr>
          <w:rFonts w:ascii="Times New Roman" w:hAnsi="Times New Roman" w:cs="Times New Roman"/>
          <w:sz w:val="24"/>
        </w:rPr>
        <w:t>Еравнинского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района Республики Бурятии, в </w:t>
      </w:r>
      <w:proofErr w:type="spellStart"/>
      <w:r w:rsidRPr="00C37DB3">
        <w:rPr>
          <w:rFonts w:ascii="Times New Roman" w:hAnsi="Times New Roman" w:cs="Times New Roman"/>
          <w:sz w:val="24"/>
        </w:rPr>
        <w:t>Хэнтэйском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аймаке Монголии в 2008-2016 гг. на лошадях монгольской, бурятской и забайкальской пород. В начале опытов запись </w:t>
      </w:r>
      <w:proofErr w:type="spellStart"/>
      <w:r w:rsidRPr="00C37DB3">
        <w:rPr>
          <w:rFonts w:ascii="Times New Roman" w:hAnsi="Times New Roman" w:cs="Times New Roman"/>
          <w:sz w:val="24"/>
        </w:rPr>
        <w:t>электропотенциалов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проводилась с серебряных электродов, вживленных в мышечную стенку желудка. У лошадей 5-6-месячного возраста биопотенциалы отводились с пом</w:t>
      </w:r>
      <w:r w:rsidRPr="00C37DB3">
        <w:rPr>
          <w:rFonts w:ascii="Times New Roman" w:hAnsi="Times New Roman" w:cs="Times New Roman"/>
          <w:sz w:val="24"/>
        </w:rPr>
        <w:t>о</w:t>
      </w:r>
      <w:r w:rsidRPr="00C37DB3">
        <w:rPr>
          <w:rFonts w:ascii="Times New Roman" w:hAnsi="Times New Roman" w:cs="Times New Roman"/>
          <w:sz w:val="24"/>
        </w:rPr>
        <w:t xml:space="preserve">щью игольчатых электродов. Исследовано 8 клинически здоровых лошадей. В течение опыта с каждой лошади получено по 18-20 </w:t>
      </w:r>
      <w:proofErr w:type="spellStart"/>
      <w:r w:rsidRPr="00C37DB3">
        <w:rPr>
          <w:rFonts w:ascii="Times New Roman" w:hAnsi="Times New Roman" w:cs="Times New Roman"/>
          <w:sz w:val="24"/>
        </w:rPr>
        <w:t>электрогастрограмм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. При анализе полученных кривых выявлены по величине амплитуды колебаний импульсов три варианта </w:t>
      </w:r>
      <w:proofErr w:type="spellStart"/>
      <w:r w:rsidRPr="00C37DB3">
        <w:rPr>
          <w:rFonts w:ascii="Times New Roman" w:hAnsi="Times New Roman" w:cs="Times New Roman"/>
          <w:sz w:val="24"/>
        </w:rPr>
        <w:t>электрог</w:t>
      </w:r>
      <w:r w:rsidRPr="00C37DB3">
        <w:rPr>
          <w:rFonts w:ascii="Times New Roman" w:hAnsi="Times New Roman" w:cs="Times New Roman"/>
          <w:sz w:val="24"/>
        </w:rPr>
        <w:t>а</w:t>
      </w:r>
      <w:r w:rsidRPr="00C37DB3">
        <w:rPr>
          <w:rFonts w:ascii="Times New Roman" w:hAnsi="Times New Roman" w:cs="Times New Roman"/>
          <w:sz w:val="24"/>
        </w:rPr>
        <w:t>строграммы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37DB3">
        <w:rPr>
          <w:rFonts w:ascii="Times New Roman" w:hAnsi="Times New Roman" w:cs="Times New Roman"/>
          <w:sz w:val="24"/>
        </w:rPr>
        <w:t>гиперкинетический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7DB3">
        <w:rPr>
          <w:rFonts w:ascii="Times New Roman" w:hAnsi="Times New Roman" w:cs="Times New Roman"/>
          <w:sz w:val="24"/>
        </w:rPr>
        <w:t>нормокинетический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37DB3">
        <w:rPr>
          <w:rFonts w:ascii="Times New Roman" w:hAnsi="Times New Roman" w:cs="Times New Roman"/>
          <w:sz w:val="24"/>
        </w:rPr>
        <w:t>гипокинетический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. Типичным для клинически здоровых лошадей является </w:t>
      </w:r>
      <w:proofErr w:type="spellStart"/>
      <w:r w:rsidRPr="00C37DB3">
        <w:rPr>
          <w:rFonts w:ascii="Times New Roman" w:hAnsi="Times New Roman" w:cs="Times New Roman"/>
          <w:sz w:val="24"/>
        </w:rPr>
        <w:t>нормокинетический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вариант </w:t>
      </w:r>
      <w:proofErr w:type="spellStart"/>
      <w:r w:rsidRPr="00C37DB3">
        <w:rPr>
          <w:rFonts w:ascii="Times New Roman" w:hAnsi="Times New Roman" w:cs="Times New Roman"/>
          <w:sz w:val="24"/>
        </w:rPr>
        <w:t>электрогастрогра</w:t>
      </w:r>
      <w:r w:rsidRPr="00C37DB3">
        <w:rPr>
          <w:rFonts w:ascii="Times New Roman" w:hAnsi="Times New Roman" w:cs="Times New Roman"/>
          <w:sz w:val="24"/>
        </w:rPr>
        <w:t>м</w:t>
      </w:r>
      <w:r w:rsidRPr="00C37DB3">
        <w:rPr>
          <w:rFonts w:ascii="Times New Roman" w:hAnsi="Times New Roman" w:cs="Times New Roman"/>
          <w:sz w:val="24"/>
        </w:rPr>
        <w:t>мы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, характеризующийся зубцами с амплитудой от 3,25 до 3,70 </w:t>
      </w:r>
      <w:proofErr w:type="spellStart"/>
      <w:r w:rsidRPr="00C37DB3">
        <w:rPr>
          <w:rFonts w:ascii="Times New Roman" w:hAnsi="Times New Roman" w:cs="Times New Roman"/>
          <w:sz w:val="24"/>
        </w:rPr>
        <w:t>мв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и частотой импульсов от 3,21±0,025 до 3,80±0,035 в минуту. Исследованиями установлено, что методика отвед</w:t>
      </w:r>
      <w:r w:rsidRPr="00C37DB3">
        <w:rPr>
          <w:rFonts w:ascii="Times New Roman" w:hAnsi="Times New Roman" w:cs="Times New Roman"/>
          <w:sz w:val="24"/>
        </w:rPr>
        <w:t>е</w:t>
      </w:r>
      <w:r w:rsidRPr="00C37DB3">
        <w:rPr>
          <w:rFonts w:ascii="Times New Roman" w:hAnsi="Times New Roman" w:cs="Times New Roman"/>
          <w:sz w:val="24"/>
        </w:rPr>
        <w:t>ния биопотенциалов желудка лошади является объективным и точным методом изучения динамической функции желудка в клинической ветеринарии. Колебания биоэлектрич</w:t>
      </w:r>
      <w:r w:rsidRPr="00C37DB3">
        <w:rPr>
          <w:rFonts w:ascii="Times New Roman" w:hAnsi="Times New Roman" w:cs="Times New Roman"/>
          <w:sz w:val="24"/>
        </w:rPr>
        <w:t>е</w:t>
      </w:r>
      <w:r w:rsidRPr="00C37DB3">
        <w:rPr>
          <w:rFonts w:ascii="Times New Roman" w:hAnsi="Times New Roman" w:cs="Times New Roman"/>
          <w:sz w:val="24"/>
        </w:rPr>
        <w:t>ских потенциалов желудка и кишечника совпадают по ритму и интенсивности с сокращ</w:t>
      </w:r>
      <w:r w:rsidRPr="00C37DB3">
        <w:rPr>
          <w:rFonts w:ascii="Times New Roman" w:hAnsi="Times New Roman" w:cs="Times New Roman"/>
          <w:sz w:val="24"/>
        </w:rPr>
        <w:t>е</w:t>
      </w:r>
      <w:r w:rsidRPr="00C37DB3">
        <w:rPr>
          <w:rFonts w:ascii="Times New Roman" w:hAnsi="Times New Roman" w:cs="Times New Roman"/>
          <w:sz w:val="24"/>
        </w:rPr>
        <w:t xml:space="preserve">ниями их мускулатуры. </w:t>
      </w:r>
      <w:proofErr w:type="spellStart"/>
      <w:r w:rsidRPr="00C37DB3">
        <w:rPr>
          <w:rFonts w:ascii="Times New Roman" w:hAnsi="Times New Roman" w:cs="Times New Roman"/>
          <w:sz w:val="24"/>
        </w:rPr>
        <w:t>Электрограмма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каждого отдела желудка отражает </w:t>
      </w:r>
      <w:proofErr w:type="spellStart"/>
      <w:r w:rsidRPr="00C37DB3">
        <w:rPr>
          <w:rFonts w:ascii="Times New Roman" w:hAnsi="Times New Roman" w:cs="Times New Roman"/>
          <w:sz w:val="24"/>
        </w:rPr>
        <w:t>электропоте</w:t>
      </w:r>
      <w:r w:rsidRPr="00C37DB3">
        <w:rPr>
          <w:rFonts w:ascii="Times New Roman" w:hAnsi="Times New Roman" w:cs="Times New Roman"/>
          <w:sz w:val="24"/>
        </w:rPr>
        <w:t>н</w:t>
      </w:r>
      <w:r w:rsidRPr="00C37DB3">
        <w:rPr>
          <w:rFonts w:ascii="Times New Roman" w:hAnsi="Times New Roman" w:cs="Times New Roman"/>
          <w:sz w:val="24"/>
        </w:rPr>
        <w:t>циал</w:t>
      </w:r>
      <w:proofErr w:type="spellEnd"/>
      <w:r w:rsidRPr="00C37DB3">
        <w:rPr>
          <w:rFonts w:ascii="Times New Roman" w:hAnsi="Times New Roman" w:cs="Times New Roman"/>
          <w:sz w:val="24"/>
        </w:rPr>
        <w:t xml:space="preserve"> пробега перистальтической волны того отдела (</w:t>
      </w:r>
      <w:proofErr w:type="spellStart"/>
      <w:r w:rsidRPr="00C37DB3">
        <w:rPr>
          <w:rFonts w:ascii="Times New Roman" w:hAnsi="Times New Roman" w:cs="Times New Roman"/>
          <w:sz w:val="24"/>
        </w:rPr>
        <w:t>фундальный</w:t>
      </w:r>
      <w:proofErr w:type="spellEnd"/>
      <w:r w:rsidRPr="00C37DB3">
        <w:rPr>
          <w:rFonts w:ascii="Times New Roman" w:hAnsi="Times New Roman" w:cs="Times New Roman"/>
          <w:sz w:val="24"/>
        </w:rPr>
        <w:t>, пилорический, ка</w:t>
      </w:r>
      <w:r w:rsidRPr="00C37DB3">
        <w:rPr>
          <w:rFonts w:ascii="Times New Roman" w:hAnsi="Times New Roman" w:cs="Times New Roman"/>
          <w:sz w:val="24"/>
        </w:rPr>
        <w:t>р</w:t>
      </w:r>
      <w:r w:rsidRPr="00C37DB3">
        <w:rPr>
          <w:rFonts w:ascii="Times New Roman" w:hAnsi="Times New Roman" w:cs="Times New Roman"/>
          <w:sz w:val="24"/>
        </w:rPr>
        <w:t xml:space="preserve">диальный), куда прикладывается электрод. </w:t>
      </w:r>
    </w:p>
    <w:p w:rsidR="0007523E" w:rsidRPr="00B81AA0" w:rsidRDefault="0007523E" w:rsidP="00C37DB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B81AA0">
        <w:rPr>
          <w:rFonts w:ascii="Times New Roman" w:hAnsi="Times New Roman" w:cs="Times New Roman"/>
          <w:sz w:val="28"/>
        </w:rPr>
        <w:t>Составитель: Л.М. Бабанина</w:t>
      </w:r>
      <w:bookmarkEnd w:id="0"/>
    </w:p>
    <w:sectPr w:rsidR="0007523E" w:rsidRPr="00B81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97" w:rsidRDefault="000B3D97" w:rsidP="00991C23">
      <w:pPr>
        <w:spacing w:after="0" w:line="240" w:lineRule="auto"/>
      </w:pPr>
      <w:r>
        <w:separator/>
      </w:r>
    </w:p>
  </w:endnote>
  <w:endnote w:type="continuationSeparator" w:id="0">
    <w:p w:rsidR="000B3D97" w:rsidRDefault="000B3D97" w:rsidP="0099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553740"/>
      <w:docPartObj>
        <w:docPartGallery w:val="Page Numbers (Bottom of Page)"/>
        <w:docPartUnique/>
      </w:docPartObj>
    </w:sdtPr>
    <w:sdtEndPr/>
    <w:sdtContent>
      <w:p w:rsidR="00991C23" w:rsidRDefault="00991C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A0">
          <w:rPr>
            <w:noProof/>
          </w:rPr>
          <w:t>2</w:t>
        </w:r>
        <w:r>
          <w:fldChar w:fldCharType="end"/>
        </w:r>
      </w:p>
    </w:sdtContent>
  </w:sdt>
  <w:p w:rsidR="00991C23" w:rsidRDefault="00991C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97" w:rsidRDefault="000B3D97" w:rsidP="00991C23">
      <w:pPr>
        <w:spacing w:after="0" w:line="240" w:lineRule="auto"/>
      </w:pPr>
      <w:r>
        <w:separator/>
      </w:r>
    </w:p>
  </w:footnote>
  <w:footnote w:type="continuationSeparator" w:id="0">
    <w:p w:rsidR="000B3D97" w:rsidRDefault="000B3D97" w:rsidP="0099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A2"/>
    <w:rsid w:val="000462F5"/>
    <w:rsid w:val="00060D62"/>
    <w:rsid w:val="0007523E"/>
    <w:rsid w:val="000B3D97"/>
    <w:rsid w:val="000F39E2"/>
    <w:rsid w:val="001B4496"/>
    <w:rsid w:val="001C7036"/>
    <w:rsid w:val="002A5249"/>
    <w:rsid w:val="003546A0"/>
    <w:rsid w:val="0038342E"/>
    <w:rsid w:val="00446EB2"/>
    <w:rsid w:val="004B0C17"/>
    <w:rsid w:val="005313F0"/>
    <w:rsid w:val="005506AC"/>
    <w:rsid w:val="00617228"/>
    <w:rsid w:val="008155AF"/>
    <w:rsid w:val="00885D3E"/>
    <w:rsid w:val="008F10DE"/>
    <w:rsid w:val="008F35A2"/>
    <w:rsid w:val="00991C23"/>
    <w:rsid w:val="009B32A7"/>
    <w:rsid w:val="009E7D93"/>
    <w:rsid w:val="00AD22F8"/>
    <w:rsid w:val="00B01E28"/>
    <w:rsid w:val="00B53460"/>
    <w:rsid w:val="00B81AA0"/>
    <w:rsid w:val="00BA3582"/>
    <w:rsid w:val="00C107B6"/>
    <w:rsid w:val="00C37DB3"/>
    <w:rsid w:val="00D935C5"/>
    <w:rsid w:val="00DB2BBF"/>
    <w:rsid w:val="00E10D56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0C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C17"/>
    <w:rPr>
      <w:color w:val="0000FF"/>
      <w:u w:val="single"/>
    </w:rPr>
  </w:style>
  <w:style w:type="table" w:styleId="a6">
    <w:name w:val="Table Grid"/>
    <w:basedOn w:val="a1"/>
    <w:uiPriority w:val="59"/>
    <w:rsid w:val="0099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1C23"/>
  </w:style>
  <w:style w:type="paragraph" w:styleId="ab">
    <w:name w:val="footer"/>
    <w:basedOn w:val="a"/>
    <w:link w:val="ac"/>
    <w:uiPriority w:val="99"/>
    <w:unhideWhenUsed/>
    <w:rsid w:val="009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1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0C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0C17"/>
    <w:rPr>
      <w:color w:val="0000FF"/>
      <w:u w:val="single"/>
    </w:rPr>
  </w:style>
  <w:style w:type="table" w:styleId="a6">
    <w:name w:val="Table Grid"/>
    <w:basedOn w:val="a1"/>
    <w:uiPriority w:val="59"/>
    <w:rsid w:val="0099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1C23"/>
  </w:style>
  <w:style w:type="paragraph" w:styleId="ab">
    <w:name w:val="footer"/>
    <w:basedOn w:val="a"/>
    <w:link w:val="ac"/>
    <w:uiPriority w:val="99"/>
    <w:unhideWhenUsed/>
    <w:rsid w:val="009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25</cp:revision>
  <dcterms:created xsi:type="dcterms:W3CDTF">2017-05-11T01:56:00Z</dcterms:created>
  <dcterms:modified xsi:type="dcterms:W3CDTF">2017-06-04T00:46:00Z</dcterms:modified>
</cp:coreProperties>
</file>