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897BFE" w:rsidTr="0013669B">
        <w:tc>
          <w:tcPr>
            <w:tcW w:w="828" w:type="pct"/>
          </w:tcPr>
          <w:p w:rsidR="00897BFE" w:rsidRDefault="00897BFE" w:rsidP="0013669B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1A5CEC3" wp14:editId="00FA144B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897BFE" w:rsidRPr="00E81F2B" w:rsidRDefault="00897BFE" w:rsidP="0013669B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897BFE" w:rsidRDefault="00897BFE" w:rsidP="0013669B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897BFE" w:rsidRPr="00E065EB" w:rsidRDefault="00897BFE" w:rsidP="0027458B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:rsidR="00897BFE" w:rsidRDefault="00897BFE" w:rsidP="00897BFE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Коневодство</w:t>
      </w:r>
    </w:p>
    <w:p w:rsidR="00F0153E" w:rsidRPr="00897BFE" w:rsidRDefault="00F0153E" w:rsidP="00897BF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F0153E">
        <w:rPr>
          <w:rFonts w:ascii="Times New Roman" w:hAnsi="Times New Roman" w:cs="Times New Roman"/>
          <w:b/>
          <w:bCs/>
          <w:sz w:val="28"/>
        </w:rPr>
        <w:t>Дорофеева,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0153E">
        <w:rPr>
          <w:rFonts w:ascii="Times New Roman" w:hAnsi="Times New Roman" w:cs="Times New Roman"/>
          <w:sz w:val="28"/>
        </w:rPr>
        <w:t>Лучшие лошади 2013 г. по результатам испытаний племенного молодняка / А. В. Дорофеева</w:t>
      </w:r>
      <w:r>
        <w:rPr>
          <w:rFonts w:ascii="Times New Roman" w:hAnsi="Times New Roman" w:cs="Times New Roman"/>
          <w:sz w:val="28"/>
        </w:rPr>
        <w:t xml:space="preserve"> </w:t>
      </w:r>
      <w:r w:rsidRPr="00F0153E">
        <w:rPr>
          <w:rFonts w:ascii="Times New Roman" w:hAnsi="Times New Roman" w:cs="Times New Roman"/>
          <w:sz w:val="28"/>
        </w:rPr>
        <w:t>// Коневодство и конный спорт. - 2013. - № 6. - С. 23-25. </w:t>
      </w:r>
    </w:p>
    <w:p w:rsidR="00F0153E" w:rsidRDefault="00F0153E" w:rsidP="00897BF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97BFE" w:rsidRPr="00377ECB" w:rsidRDefault="00897BFE" w:rsidP="00897BF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897BFE">
        <w:rPr>
          <w:rFonts w:ascii="Times New Roman" w:hAnsi="Times New Roman" w:cs="Times New Roman"/>
          <w:b/>
          <w:bCs/>
          <w:sz w:val="28"/>
        </w:rPr>
        <w:t>Калашников,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97BFE">
        <w:rPr>
          <w:rFonts w:ascii="Times New Roman" w:hAnsi="Times New Roman" w:cs="Times New Roman"/>
          <w:sz w:val="28"/>
        </w:rPr>
        <w:t xml:space="preserve">На пользу отрасли / В. В. Калашников, А. М. Зайцев, М. М. </w:t>
      </w:r>
      <w:proofErr w:type="spellStart"/>
      <w:r w:rsidRPr="00897BFE">
        <w:rPr>
          <w:rFonts w:ascii="Times New Roman" w:hAnsi="Times New Roman" w:cs="Times New Roman"/>
          <w:sz w:val="28"/>
        </w:rPr>
        <w:t>Готлиб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97BFE">
        <w:rPr>
          <w:rFonts w:ascii="Times New Roman" w:hAnsi="Times New Roman" w:cs="Times New Roman"/>
          <w:sz w:val="28"/>
        </w:rPr>
        <w:t xml:space="preserve">// Коневодство и конный </w:t>
      </w:r>
      <w:r w:rsidR="00377ECB">
        <w:rPr>
          <w:rFonts w:ascii="Times New Roman" w:hAnsi="Times New Roman" w:cs="Times New Roman"/>
          <w:sz w:val="28"/>
        </w:rPr>
        <w:t>спорт. - 2013. - № 6. - С. 6-8.</w:t>
      </w:r>
    </w:p>
    <w:p w:rsidR="00897BFE" w:rsidRPr="00897BFE" w:rsidRDefault="00897BFE" w:rsidP="00897BF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97BFE">
        <w:rPr>
          <w:rFonts w:ascii="Times New Roman" w:hAnsi="Times New Roman" w:cs="Times New Roman"/>
          <w:bCs/>
          <w:sz w:val="24"/>
        </w:rPr>
        <w:t>Научное сопровождение отрасли коневодства в Российской Федерации осуществляет ВНИИ коневодства в координации с другими специализированными научными подразделениями НИУ и ВУЗов. В статье приводятся краткие итоги деятельности ВНИИ коневодства в 2013 году.</w:t>
      </w:r>
    </w:p>
    <w:p w:rsidR="00897BFE" w:rsidRPr="00250BA2" w:rsidRDefault="00897BFE" w:rsidP="00897BF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97BFE" w:rsidRDefault="00897BFE" w:rsidP="00897BF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97BFE">
        <w:rPr>
          <w:rFonts w:ascii="Times New Roman" w:hAnsi="Times New Roman" w:cs="Times New Roman"/>
          <w:b/>
          <w:bCs/>
          <w:sz w:val="28"/>
        </w:rPr>
        <w:t>Калинкина, Г.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97BFE">
        <w:rPr>
          <w:rFonts w:ascii="Times New Roman" w:hAnsi="Times New Roman" w:cs="Times New Roman"/>
          <w:sz w:val="28"/>
        </w:rPr>
        <w:t xml:space="preserve">Эффективность использования оценки племенной ценности производителей в селекции орловского рысака / Г. В. Калинкина, В. В. </w:t>
      </w:r>
      <w:proofErr w:type="spellStart"/>
      <w:r w:rsidRPr="00897BFE">
        <w:rPr>
          <w:rFonts w:ascii="Times New Roman" w:hAnsi="Times New Roman" w:cs="Times New Roman"/>
          <w:sz w:val="28"/>
        </w:rPr>
        <w:t>Крешихина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97BFE">
        <w:rPr>
          <w:rFonts w:ascii="Times New Roman" w:hAnsi="Times New Roman" w:cs="Times New Roman"/>
          <w:sz w:val="28"/>
        </w:rPr>
        <w:t>// Коневодство и конный спорт. - 201</w:t>
      </w:r>
      <w:r>
        <w:rPr>
          <w:rFonts w:ascii="Times New Roman" w:hAnsi="Times New Roman" w:cs="Times New Roman"/>
          <w:sz w:val="28"/>
        </w:rPr>
        <w:t>3. - № 6. - С. 10-14. - 7 табл.</w:t>
      </w:r>
    </w:p>
    <w:p w:rsidR="00897BFE" w:rsidRPr="00897BFE" w:rsidRDefault="00897BFE" w:rsidP="00897BF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97BFE">
        <w:rPr>
          <w:rFonts w:ascii="Times New Roman" w:hAnsi="Times New Roman" w:cs="Times New Roman"/>
          <w:bCs/>
          <w:sz w:val="24"/>
        </w:rPr>
        <w:t>Анализ селекционного давления жеребцов-производителей на племенное ядро породы выявил, что его степень воздействия на породу "лучших" и "ценных" производителей в 1,5 раз превышает "полезных", в 2,0 раза - "</w:t>
      </w:r>
      <w:proofErr w:type="gramStart"/>
      <w:r w:rsidRPr="00897BFE">
        <w:rPr>
          <w:rFonts w:ascii="Times New Roman" w:hAnsi="Times New Roman" w:cs="Times New Roman"/>
          <w:bCs/>
          <w:sz w:val="24"/>
        </w:rPr>
        <w:t>посредственных</w:t>
      </w:r>
      <w:proofErr w:type="gramEnd"/>
      <w:r w:rsidRPr="00897BFE">
        <w:rPr>
          <w:rFonts w:ascii="Times New Roman" w:hAnsi="Times New Roman" w:cs="Times New Roman"/>
          <w:bCs/>
          <w:sz w:val="24"/>
        </w:rPr>
        <w:t>" и "худших" производителей и в 1,5 раза - среднее значение этого показателя по породе.</w:t>
      </w:r>
    </w:p>
    <w:p w:rsidR="00897BFE" w:rsidRDefault="00897BFE" w:rsidP="00897BF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50BA2" w:rsidRDefault="00250BA2" w:rsidP="00897BF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50BA2">
        <w:rPr>
          <w:rFonts w:ascii="Times New Roman" w:hAnsi="Times New Roman" w:cs="Times New Roman"/>
          <w:b/>
          <w:bCs/>
          <w:sz w:val="28"/>
        </w:rPr>
        <w:t>Николаева,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50BA2">
        <w:rPr>
          <w:rFonts w:ascii="Times New Roman" w:hAnsi="Times New Roman" w:cs="Times New Roman"/>
          <w:sz w:val="28"/>
        </w:rPr>
        <w:t>Золотая лошадь" - 2013 / А. А. Николаева</w:t>
      </w:r>
      <w:r>
        <w:rPr>
          <w:rFonts w:ascii="Times New Roman" w:hAnsi="Times New Roman" w:cs="Times New Roman"/>
          <w:sz w:val="28"/>
        </w:rPr>
        <w:t xml:space="preserve"> </w:t>
      </w:r>
      <w:r w:rsidRPr="00250BA2">
        <w:rPr>
          <w:rFonts w:ascii="Times New Roman" w:hAnsi="Times New Roman" w:cs="Times New Roman"/>
          <w:sz w:val="28"/>
        </w:rPr>
        <w:t>// Коневодство и конный</w:t>
      </w:r>
      <w:r>
        <w:rPr>
          <w:rFonts w:ascii="Times New Roman" w:hAnsi="Times New Roman" w:cs="Times New Roman"/>
          <w:sz w:val="28"/>
        </w:rPr>
        <w:t xml:space="preserve"> спорт. - 2013. - № 6. - С. 26.</w:t>
      </w:r>
    </w:p>
    <w:p w:rsidR="00250BA2" w:rsidRPr="00250BA2" w:rsidRDefault="00250BA2" w:rsidP="00897BF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50BA2">
        <w:rPr>
          <w:rFonts w:ascii="Times New Roman" w:hAnsi="Times New Roman" w:cs="Times New Roman"/>
          <w:bCs/>
          <w:sz w:val="24"/>
        </w:rPr>
        <w:t xml:space="preserve">12-13 октября 2013 г. состоялась VIII выставка племенных лошадей </w:t>
      </w:r>
      <w:proofErr w:type="gramStart"/>
      <w:r w:rsidRPr="00250BA2">
        <w:rPr>
          <w:rFonts w:ascii="Times New Roman" w:hAnsi="Times New Roman" w:cs="Times New Roman"/>
          <w:bCs/>
          <w:sz w:val="24"/>
        </w:rPr>
        <w:t>донской</w:t>
      </w:r>
      <w:proofErr w:type="gramEnd"/>
      <w:r w:rsidRPr="00250BA2">
        <w:rPr>
          <w:rFonts w:ascii="Times New Roman" w:hAnsi="Times New Roman" w:cs="Times New Roman"/>
          <w:bCs/>
          <w:sz w:val="24"/>
        </w:rPr>
        <w:t xml:space="preserve"> и буденновской пород "Золотая лошадь".</w:t>
      </w:r>
    </w:p>
    <w:p w:rsidR="00250BA2" w:rsidRPr="00250BA2" w:rsidRDefault="00250BA2" w:rsidP="00897BF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95159" w:rsidRPr="00495159" w:rsidRDefault="00495159" w:rsidP="00897BFE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r w:rsidRPr="00495159">
        <w:rPr>
          <w:rFonts w:ascii="Times New Roman" w:hAnsi="Times New Roman" w:cs="Times New Roman"/>
          <w:b/>
          <w:bCs/>
          <w:sz w:val="28"/>
        </w:rPr>
        <w:t>Омаров, М.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95159">
        <w:rPr>
          <w:rFonts w:ascii="Times New Roman" w:hAnsi="Times New Roman" w:cs="Times New Roman"/>
          <w:sz w:val="28"/>
        </w:rPr>
        <w:t xml:space="preserve">Рост и развитие молодняка </w:t>
      </w:r>
      <w:proofErr w:type="spellStart"/>
      <w:r w:rsidRPr="00495159">
        <w:rPr>
          <w:rFonts w:ascii="Times New Roman" w:hAnsi="Times New Roman" w:cs="Times New Roman"/>
          <w:sz w:val="28"/>
        </w:rPr>
        <w:t>селетинского</w:t>
      </w:r>
      <w:proofErr w:type="spellEnd"/>
      <w:r w:rsidRPr="00495159">
        <w:rPr>
          <w:rFonts w:ascii="Times New Roman" w:hAnsi="Times New Roman" w:cs="Times New Roman"/>
          <w:sz w:val="28"/>
        </w:rPr>
        <w:t xml:space="preserve"> заводского типа казахских лошадей </w:t>
      </w:r>
      <w:proofErr w:type="spellStart"/>
      <w:r w:rsidRPr="00495159">
        <w:rPr>
          <w:rFonts w:ascii="Times New Roman" w:hAnsi="Times New Roman" w:cs="Times New Roman"/>
          <w:sz w:val="28"/>
        </w:rPr>
        <w:t>джабе</w:t>
      </w:r>
      <w:proofErr w:type="spellEnd"/>
      <w:r w:rsidRPr="00495159">
        <w:rPr>
          <w:rFonts w:ascii="Times New Roman" w:hAnsi="Times New Roman" w:cs="Times New Roman"/>
          <w:sz w:val="28"/>
        </w:rPr>
        <w:t xml:space="preserve"> / М. М. Омаров</w:t>
      </w:r>
      <w:r>
        <w:rPr>
          <w:rFonts w:ascii="Times New Roman" w:hAnsi="Times New Roman" w:cs="Times New Roman"/>
          <w:sz w:val="28"/>
        </w:rPr>
        <w:t xml:space="preserve"> </w:t>
      </w:r>
      <w:r w:rsidRPr="00495159">
        <w:rPr>
          <w:rFonts w:ascii="Times New Roman" w:hAnsi="Times New Roman" w:cs="Times New Roman"/>
          <w:sz w:val="28"/>
        </w:rPr>
        <w:t>// Коневодство и конный спорт. - 2013. - № 6. - С. 27-28. - 2 табл. </w:t>
      </w:r>
    </w:p>
    <w:p w:rsidR="00495159" w:rsidRPr="00495159" w:rsidRDefault="00495159" w:rsidP="00897BF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95159">
        <w:rPr>
          <w:rFonts w:ascii="Times New Roman" w:hAnsi="Times New Roman" w:cs="Times New Roman"/>
          <w:bCs/>
          <w:sz w:val="24"/>
        </w:rPr>
        <w:t xml:space="preserve">Проанализирована динамика роста молодняка лошадей породы </w:t>
      </w:r>
      <w:proofErr w:type="spellStart"/>
      <w:r w:rsidRPr="00495159">
        <w:rPr>
          <w:rFonts w:ascii="Times New Roman" w:hAnsi="Times New Roman" w:cs="Times New Roman"/>
          <w:bCs/>
          <w:sz w:val="24"/>
        </w:rPr>
        <w:t>джамбе</w:t>
      </w:r>
      <w:proofErr w:type="spellEnd"/>
      <w:r w:rsidRPr="0049515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95159">
        <w:rPr>
          <w:rFonts w:ascii="Times New Roman" w:hAnsi="Times New Roman" w:cs="Times New Roman"/>
          <w:bCs/>
          <w:sz w:val="24"/>
        </w:rPr>
        <w:t>селетинского</w:t>
      </w:r>
      <w:proofErr w:type="spellEnd"/>
      <w:r w:rsidRPr="00495159">
        <w:rPr>
          <w:rFonts w:ascii="Times New Roman" w:hAnsi="Times New Roman" w:cs="Times New Roman"/>
          <w:bCs/>
          <w:sz w:val="24"/>
        </w:rPr>
        <w:t xml:space="preserve"> типа. На основе полученных данных с целью совершенствования линий и выделения заводского типа в породе разработана контрольная шкала развития жеребят.</w:t>
      </w:r>
    </w:p>
    <w:p w:rsidR="00495159" w:rsidRPr="00897BFE" w:rsidRDefault="00495159" w:rsidP="00897BF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7458B" w:rsidRDefault="0027458B" w:rsidP="00897BF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7458B">
        <w:rPr>
          <w:rFonts w:ascii="Times New Roman" w:hAnsi="Times New Roman" w:cs="Times New Roman"/>
          <w:b/>
          <w:bCs/>
          <w:sz w:val="28"/>
        </w:rPr>
        <w:t>Пустовой</w:t>
      </w:r>
      <w:proofErr w:type="spellEnd"/>
      <w:r w:rsidRPr="0027458B">
        <w:rPr>
          <w:rFonts w:ascii="Times New Roman" w:hAnsi="Times New Roman" w:cs="Times New Roman"/>
          <w:b/>
          <w:bCs/>
          <w:sz w:val="28"/>
        </w:rPr>
        <w:t>, В.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7458B">
        <w:rPr>
          <w:rFonts w:ascii="Times New Roman" w:hAnsi="Times New Roman" w:cs="Times New Roman"/>
          <w:sz w:val="28"/>
        </w:rPr>
        <w:t xml:space="preserve">Значение пастбищного содержания лошадей / В. Ф. </w:t>
      </w:r>
      <w:proofErr w:type="spellStart"/>
      <w:r w:rsidRPr="0027458B">
        <w:rPr>
          <w:rFonts w:ascii="Times New Roman" w:hAnsi="Times New Roman" w:cs="Times New Roman"/>
          <w:sz w:val="28"/>
        </w:rPr>
        <w:t>Пустовой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7458B">
        <w:rPr>
          <w:rFonts w:ascii="Times New Roman" w:hAnsi="Times New Roman" w:cs="Times New Roman"/>
          <w:sz w:val="28"/>
        </w:rPr>
        <w:t>// Коневодство и конный спорт. - 2013. - № 6. - С. 21-23. </w:t>
      </w:r>
    </w:p>
    <w:p w:rsidR="00476C35" w:rsidRDefault="0027458B" w:rsidP="00897BF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7458B">
        <w:rPr>
          <w:rFonts w:ascii="Times New Roman" w:hAnsi="Times New Roman" w:cs="Times New Roman"/>
          <w:sz w:val="24"/>
        </w:rPr>
        <w:t>Пастбищные экосистемы, сконструированные на основе сочетания различных видов и сортов трав, наиболее полно отвечают зоотехническим требованиям к качеству пастбищного корма для лошадей. Низкая себестоимость пастбищного корма, пригодность травостоев для дополнительного использования на сенаж, силос, сено, травяную муку, брикеты и протеиновые гранулы дают значительные преимущества культурным пастбищам перед другими угодьями.</w:t>
      </w:r>
    </w:p>
    <w:p w:rsidR="00B761D8" w:rsidRDefault="00B761D8" w:rsidP="00897BF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761D8" w:rsidRPr="001666D9" w:rsidRDefault="00B761D8" w:rsidP="00B761D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 М. Бабанина</w:t>
      </w:r>
    </w:p>
    <w:p w:rsidR="00B761D8" w:rsidRPr="0027458B" w:rsidRDefault="00B761D8" w:rsidP="00897BF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761D8" w:rsidRPr="002745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00" w:rsidRDefault="00FC4800" w:rsidP="00E065EB">
      <w:pPr>
        <w:spacing w:after="0" w:line="240" w:lineRule="auto"/>
      </w:pPr>
      <w:r>
        <w:separator/>
      </w:r>
    </w:p>
  </w:endnote>
  <w:endnote w:type="continuationSeparator" w:id="0">
    <w:p w:rsidR="00FC4800" w:rsidRDefault="00FC4800" w:rsidP="00E0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5EB" w:rsidRDefault="00E065E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0396"/>
      <w:docPartObj>
        <w:docPartGallery w:val="Page Numbers (Bottom of Page)"/>
        <w:docPartUnique/>
      </w:docPartObj>
    </w:sdtPr>
    <w:sdtEndPr/>
    <w:sdtContent>
      <w:p w:rsidR="00E065EB" w:rsidRDefault="00E065E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1D8">
          <w:rPr>
            <w:noProof/>
          </w:rPr>
          <w:t>1</w:t>
        </w:r>
        <w:r>
          <w:fldChar w:fldCharType="end"/>
        </w:r>
      </w:p>
    </w:sdtContent>
  </w:sdt>
  <w:p w:rsidR="00E065EB" w:rsidRDefault="00E065E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5EB" w:rsidRDefault="00E065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00" w:rsidRDefault="00FC4800" w:rsidP="00E065EB">
      <w:pPr>
        <w:spacing w:after="0" w:line="240" w:lineRule="auto"/>
      </w:pPr>
      <w:r>
        <w:separator/>
      </w:r>
    </w:p>
  </w:footnote>
  <w:footnote w:type="continuationSeparator" w:id="0">
    <w:p w:rsidR="00FC4800" w:rsidRDefault="00FC4800" w:rsidP="00E0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5EB" w:rsidRDefault="00E065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5EB" w:rsidRDefault="00E065E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5EB" w:rsidRDefault="00E065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9F"/>
    <w:rsid w:val="00250BA2"/>
    <w:rsid w:val="0027458B"/>
    <w:rsid w:val="00377ECB"/>
    <w:rsid w:val="00476C35"/>
    <w:rsid w:val="00495159"/>
    <w:rsid w:val="007F7F0F"/>
    <w:rsid w:val="00897BFE"/>
    <w:rsid w:val="00B761D8"/>
    <w:rsid w:val="00E04C9F"/>
    <w:rsid w:val="00E065EB"/>
    <w:rsid w:val="00F0153E"/>
    <w:rsid w:val="00FC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58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97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BFE"/>
  </w:style>
  <w:style w:type="table" w:styleId="a6">
    <w:name w:val="Table Grid"/>
    <w:basedOn w:val="a1"/>
    <w:uiPriority w:val="59"/>
    <w:rsid w:val="00897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BF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06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58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97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BFE"/>
  </w:style>
  <w:style w:type="table" w:styleId="a6">
    <w:name w:val="Table Grid"/>
    <w:basedOn w:val="a1"/>
    <w:uiPriority w:val="59"/>
    <w:rsid w:val="00897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BF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06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12</cp:revision>
  <dcterms:created xsi:type="dcterms:W3CDTF">2014-02-14T01:38:00Z</dcterms:created>
  <dcterms:modified xsi:type="dcterms:W3CDTF">2014-03-21T01:13:00Z</dcterms:modified>
</cp:coreProperties>
</file>