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07F89" w:rsidTr="00207F89">
        <w:tc>
          <w:tcPr>
            <w:tcW w:w="828" w:type="pct"/>
            <w:hideMark/>
          </w:tcPr>
          <w:p w:rsidR="00207F89" w:rsidRDefault="00207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455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07F89" w:rsidRDefault="00207F8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07F89" w:rsidRDefault="00207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07F89" w:rsidRPr="00BB511C" w:rsidRDefault="00207F89" w:rsidP="00207F8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BF00DE" w:rsidRDefault="00BF00DE" w:rsidP="00BF00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4FD4">
        <w:rPr>
          <w:rFonts w:ascii="Times New Roman" w:hAnsi="Times New Roman" w:cs="Times New Roman"/>
          <w:b/>
          <w:sz w:val="28"/>
        </w:rPr>
        <w:t>Кормопроизводство</w:t>
      </w:r>
    </w:p>
    <w:p w:rsidR="00664EE7" w:rsidRDefault="00664EE7" w:rsidP="00664E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EE7">
        <w:rPr>
          <w:rFonts w:ascii="Times New Roman" w:hAnsi="Times New Roman" w:cs="Times New Roman"/>
          <w:sz w:val="28"/>
        </w:rPr>
        <w:t>Береговая, Ю.</w:t>
      </w:r>
      <w:r>
        <w:rPr>
          <w:rFonts w:ascii="Times New Roman" w:hAnsi="Times New Roman" w:cs="Times New Roman"/>
          <w:sz w:val="28"/>
        </w:rPr>
        <w:t xml:space="preserve"> </w:t>
      </w:r>
      <w:r w:rsidRPr="00664EE7">
        <w:rPr>
          <w:rFonts w:ascii="Times New Roman" w:hAnsi="Times New Roman" w:cs="Times New Roman"/>
          <w:sz w:val="28"/>
        </w:rPr>
        <w:t xml:space="preserve">В. Эффективность интродукции </w:t>
      </w:r>
      <w:proofErr w:type="spellStart"/>
      <w:r w:rsidRPr="00664EE7">
        <w:rPr>
          <w:rFonts w:ascii="Times New Roman" w:hAnsi="Times New Roman" w:cs="Times New Roman"/>
          <w:sz w:val="28"/>
        </w:rPr>
        <w:t>ризосферных</w:t>
      </w:r>
      <w:proofErr w:type="spellEnd"/>
      <w:r w:rsidRPr="00664EE7">
        <w:rPr>
          <w:rFonts w:ascii="Times New Roman" w:hAnsi="Times New Roman" w:cs="Times New Roman"/>
          <w:sz w:val="28"/>
        </w:rPr>
        <w:t xml:space="preserve"> бактерий с полифункциональными свойствами в </w:t>
      </w:r>
      <w:proofErr w:type="spellStart"/>
      <w:r w:rsidRPr="00664EE7">
        <w:rPr>
          <w:rFonts w:ascii="Times New Roman" w:hAnsi="Times New Roman" w:cs="Times New Roman"/>
          <w:sz w:val="28"/>
        </w:rPr>
        <w:t>агроценозы</w:t>
      </w:r>
      <w:proofErr w:type="spellEnd"/>
      <w:r w:rsidRPr="00664EE7">
        <w:rPr>
          <w:rFonts w:ascii="Times New Roman" w:hAnsi="Times New Roman" w:cs="Times New Roman"/>
          <w:sz w:val="28"/>
        </w:rPr>
        <w:t xml:space="preserve"> картофеля / Ю.</w:t>
      </w:r>
      <w:r>
        <w:rPr>
          <w:rFonts w:ascii="Times New Roman" w:hAnsi="Times New Roman" w:cs="Times New Roman"/>
          <w:sz w:val="28"/>
        </w:rPr>
        <w:t xml:space="preserve"> </w:t>
      </w:r>
      <w:r w:rsidRPr="00664EE7">
        <w:rPr>
          <w:rFonts w:ascii="Times New Roman" w:hAnsi="Times New Roman" w:cs="Times New Roman"/>
          <w:sz w:val="28"/>
        </w:rPr>
        <w:t>В. Береговая, А.</w:t>
      </w:r>
      <w:r>
        <w:rPr>
          <w:rFonts w:ascii="Times New Roman" w:hAnsi="Times New Roman" w:cs="Times New Roman"/>
          <w:sz w:val="28"/>
        </w:rPr>
        <w:t xml:space="preserve"> </w:t>
      </w:r>
      <w:r w:rsidRPr="00664EE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64EE7">
        <w:rPr>
          <w:rFonts w:ascii="Times New Roman" w:hAnsi="Times New Roman" w:cs="Times New Roman"/>
          <w:sz w:val="28"/>
        </w:rPr>
        <w:t>Кротиков</w:t>
      </w:r>
      <w:proofErr w:type="spellEnd"/>
      <w:r w:rsidRPr="00664EE7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64EE7">
        <w:rPr>
          <w:rFonts w:ascii="Times New Roman" w:hAnsi="Times New Roman" w:cs="Times New Roman"/>
          <w:sz w:val="28"/>
        </w:rPr>
        <w:t xml:space="preserve">М. Шапкин // </w:t>
      </w:r>
      <w:proofErr w:type="spellStart"/>
      <w:r w:rsidRPr="00664EE7">
        <w:rPr>
          <w:rFonts w:ascii="Times New Roman" w:hAnsi="Times New Roman" w:cs="Times New Roman"/>
          <w:sz w:val="28"/>
        </w:rPr>
        <w:t>Вестн</w:t>
      </w:r>
      <w:proofErr w:type="spellEnd"/>
      <w:r w:rsidRPr="00664EE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4EE7">
        <w:rPr>
          <w:rFonts w:ascii="Times New Roman" w:hAnsi="Times New Roman" w:cs="Times New Roman"/>
          <w:sz w:val="28"/>
        </w:rPr>
        <w:t>аграр</w:t>
      </w:r>
      <w:proofErr w:type="spellEnd"/>
      <w:r w:rsidRPr="00664EE7">
        <w:rPr>
          <w:rFonts w:ascii="Times New Roman" w:hAnsi="Times New Roman" w:cs="Times New Roman"/>
          <w:sz w:val="28"/>
        </w:rPr>
        <w:t>. науки.</w:t>
      </w:r>
      <w:r w:rsidR="00E96348">
        <w:rPr>
          <w:rFonts w:ascii="Times New Roman" w:hAnsi="Times New Roman" w:cs="Times New Roman"/>
          <w:sz w:val="28"/>
        </w:rPr>
        <w:t xml:space="preserve"> </w:t>
      </w:r>
      <w:r w:rsidRPr="00664EE7">
        <w:rPr>
          <w:rFonts w:ascii="Times New Roman" w:hAnsi="Times New Roman" w:cs="Times New Roman"/>
          <w:sz w:val="28"/>
        </w:rPr>
        <w:t>– 2018. – № 3. – С. 3–10.</w:t>
      </w:r>
    </w:p>
    <w:p w:rsidR="00664EE7" w:rsidRPr="00664EE7" w:rsidRDefault="00664EE7" w:rsidP="00664E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1069" w:rsidRPr="00C51069" w:rsidRDefault="00C51069" w:rsidP="00C510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1069">
        <w:rPr>
          <w:rFonts w:ascii="Times New Roman" w:hAnsi="Times New Roman" w:cs="Times New Roman"/>
          <w:sz w:val="28"/>
        </w:rPr>
        <w:t xml:space="preserve">Воронин, А. Н. Реакция эспарцета на различные способы основной обработки почвы и уровень химизации / А. Н. Воронин, В. Д. </w:t>
      </w:r>
      <w:proofErr w:type="spellStart"/>
      <w:r w:rsidRPr="00C51069">
        <w:rPr>
          <w:rFonts w:ascii="Times New Roman" w:hAnsi="Times New Roman" w:cs="Times New Roman"/>
          <w:sz w:val="28"/>
        </w:rPr>
        <w:t>Соловиченко</w:t>
      </w:r>
      <w:proofErr w:type="spellEnd"/>
      <w:r w:rsidRPr="00C51069">
        <w:rPr>
          <w:rFonts w:ascii="Times New Roman" w:hAnsi="Times New Roman" w:cs="Times New Roman"/>
          <w:sz w:val="28"/>
        </w:rPr>
        <w:t xml:space="preserve">, В. В. Никитин // Достижения науки и техники АПК. </w:t>
      </w:r>
      <w:r>
        <w:rPr>
          <w:rFonts w:ascii="Times New Roman" w:hAnsi="Times New Roman" w:cs="Times New Roman"/>
          <w:sz w:val="28"/>
        </w:rPr>
        <w:t>– 2018. –</w:t>
      </w:r>
      <w:r w:rsidRPr="00C51069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C51069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C51069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C51069">
        <w:rPr>
          <w:rFonts w:ascii="Times New Roman" w:hAnsi="Times New Roman" w:cs="Times New Roman"/>
          <w:sz w:val="28"/>
        </w:rPr>
        <w:t>20</w:t>
      </w:r>
      <w:proofErr w:type="gramStart"/>
      <w:r w:rsidRPr="00C5106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51069">
        <w:rPr>
          <w:rFonts w:ascii="Times New Roman" w:hAnsi="Times New Roman" w:cs="Times New Roman"/>
          <w:sz w:val="28"/>
        </w:rPr>
        <w:t xml:space="preserve"> 2 рис., 2 табл. </w:t>
      </w:r>
    </w:p>
    <w:p w:rsidR="00C51069" w:rsidRPr="00C51069" w:rsidRDefault="00C51069" w:rsidP="00C510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1069">
        <w:rPr>
          <w:rFonts w:ascii="Times New Roman" w:hAnsi="Times New Roman" w:cs="Times New Roman"/>
          <w:sz w:val="24"/>
        </w:rPr>
        <w:t xml:space="preserve">Изучено влияние способов основной обработки почв, внесение органических и минеральных удобрений на продуктивность эспарцета в </w:t>
      </w:r>
      <w:proofErr w:type="spellStart"/>
      <w:r w:rsidRPr="00C51069">
        <w:rPr>
          <w:rFonts w:ascii="Times New Roman" w:hAnsi="Times New Roman" w:cs="Times New Roman"/>
          <w:sz w:val="24"/>
        </w:rPr>
        <w:t>зернотравянопропашном</w:t>
      </w:r>
      <w:proofErr w:type="spellEnd"/>
      <w:r w:rsidRPr="00C51069">
        <w:rPr>
          <w:rFonts w:ascii="Times New Roman" w:hAnsi="Times New Roman" w:cs="Times New Roman"/>
          <w:sz w:val="24"/>
        </w:rPr>
        <w:t xml:space="preserve"> севообороте лесостепной зоны Центрально-Черноземного региона. Выявлена максимальная урожайность эспарцета в зависимости от длительности его использования (1-го и 2-го </w:t>
      </w:r>
      <w:proofErr w:type="spellStart"/>
      <w:r w:rsidRPr="00C51069">
        <w:rPr>
          <w:rFonts w:ascii="Times New Roman" w:hAnsi="Times New Roman" w:cs="Times New Roman"/>
          <w:sz w:val="24"/>
        </w:rPr>
        <w:t>г.п</w:t>
      </w:r>
      <w:proofErr w:type="spellEnd"/>
      <w:r w:rsidRPr="00C51069">
        <w:rPr>
          <w:rFonts w:ascii="Times New Roman" w:hAnsi="Times New Roman" w:cs="Times New Roman"/>
          <w:sz w:val="24"/>
        </w:rPr>
        <w:t>.), способа обработки почвы и внесения удобрений, а также составлены временные тренды продуктивности в связи с изучаемыми ресурсами.</w:t>
      </w:r>
    </w:p>
    <w:p w:rsidR="00C51069" w:rsidRDefault="00C51069" w:rsidP="00C51069">
      <w:pPr>
        <w:spacing w:after="0" w:line="240" w:lineRule="auto"/>
        <w:ind w:left="720"/>
        <w:rPr>
          <w:rFonts w:eastAsia="Times New Roman"/>
        </w:rPr>
      </w:pPr>
    </w:p>
    <w:p w:rsidR="0060002E" w:rsidRPr="0060002E" w:rsidRDefault="00F812D1" w:rsidP="006000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002E">
        <w:rPr>
          <w:rFonts w:ascii="Times New Roman" w:hAnsi="Times New Roman" w:cs="Times New Roman"/>
          <w:sz w:val="28"/>
        </w:rPr>
        <w:t>Гребенников,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0002E">
        <w:rPr>
          <w:rFonts w:ascii="Times New Roman" w:hAnsi="Times New Roman" w:cs="Times New Roman"/>
          <w:sz w:val="28"/>
        </w:rPr>
        <w:t xml:space="preserve">Г. </w:t>
      </w:r>
      <w:r w:rsidR="0060002E" w:rsidRPr="0060002E">
        <w:rPr>
          <w:rFonts w:ascii="Times New Roman" w:hAnsi="Times New Roman" w:cs="Times New Roman"/>
          <w:sz w:val="28"/>
        </w:rPr>
        <w:t>Природные кормовые угодья Восточного Ставрополья и рациональные пути их улучшения / В.</w:t>
      </w:r>
      <w:r w:rsidR="0060002E">
        <w:rPr>
          <w:rFonts w:ascii="Times New Roman" w:hAnsi="Times New Roman" w:cs="Times New Roman"/>
          <w:sz w:val="28"/>
        </w:rPr>
        <w:t xml:space="preserve"> </w:t>
      </w:r>
      <w:r w:rsidR="0060002E" w:rsidRPr="0060002E">
        <w:rPr>
          <w:rFonts w:ascii="Times New Roman" w:hAnsi="Times New Roman" w:cs="Times New Roman"/>
          <w:sz w:val="28"/>
        </w:rPr>
        <w:t>Г. Гребенников, И.</w:t>
      </w:r>
      <w:r w:rsidR="0060002E">
        <w:rPr>
          <w:rFonts w:ascii="Times New Roman" w:hAnsi="Times New Roman" w:cs="Times New Roman"/>
          <w:sz w:val="28"/>
        </w:rPr>
        <w:t xml:space="preserve"> </w:t>
      </w:r>
      <w:r w:rsidR="0060002E" w:rsidRPr="0060002E">
        <w:rPr>
          <w:rFonts w:ascii="Times New Roman" w:hAnsi="Times New Roman" w:cs="Times New Roman"/>
          <w:sz w:val="28"/>
        </w:rPr>
        <w:t>А.</w:t>
      </w:r>
      <w:r w:rsidR="0060002E">
        <w:rPr>
          <w:rFonts w:ascii="Times New Roman" w:hAnsi="Times New Roman" w:cs="Times New Roman"/>
          <w:sz w:val="28"/>
        </w:rPr>
        <w:t xml:space="preserve"> </w:t>
      </w:r>
      <w:r w:rsidR="0060002E" w:rsidRPr="0060002E">
        <w:rPr>
          <w:rFonts w:ascii="Times New Roman" w:hAnsi="Times New Roman" w:cs="Times New Roman"/>
          <w:sz w:val="28"/>
        </w:rPr>
        <w:t>Шипилов, О.</w:t>
      </w:r>
      <w:r w:rsidR="0060002E">
        <w:rPr>
          <w:rFonts w:ascii="Times New Roman" w:hAnsi="Times New Roman" w:cs="Times New Roman"/>
          <w:sz w:val="28"/>
        </w:rPr>
        <w:t xml:space="preserve"> </w:t>
      </w:r>
      <w:r w:rsidR="0060002E" w:rsidRPr="0060002E">
        <w:rPr>
          <w:rFonts w:ascii="Times New Roman" w:hAnsi="Times New Roman" w:cs="Times New Roman"/>
          <w:sz w:val="28"/>
        </w:rPr>
        <w:t xml:space="preserve">В. Хонина / </w:t>
      </w:r>
      <w:proofErr w:type="spellStart"/>
      <w:r w:rsidR="0060002E" w:rsidRPr="0060002E">
        <w:rPr>
          <w:rFonts w:ascii="Times New Roman" w:hAnsi="Times New Roman" w:cs="Times New Roman"/>
          <w:sz w:val="28"/>
        </w:rPr>
        <w:t>Вестн</w:t>
      </w:r>
      <w:proofErr w:type="spellEnd"/>
      <w:r w:rsidR="0060002E" w:rsidRPr="0060002E">
        <w:rPr>
          <w:rFonts w:ascii="Times New Roman" w:hAnsi="Times New Roman" w:cs="Times New Roman"/>
          <w:sz w:val="28"/>
        </w:rPr>
        <w:t>. АПК Ставрополья. – 2018. – № 2. – С. 118–122.</w:t>
      </w:r>
    </w:p>
    <w:p w:rsidR="0060002E" w:rsidRDefault="0060002E" w:rsidP="00C51069">
      <w:pPr>
        <w:spacing w:after="0" w:line="240" w:lineRule="auto"/>
        <w:ind w:left="720"/>
        <w:rPr>
          <w:rFonts w:eastAsia="Times New Roman"/>
        </w:rPr>
      </w:pPr>
    </w:p>
    <w:p w:rsidR="00F812D1" w:rsidRPr="00F812D1" w:rsidRDefault="00F812D1" w:rsidP="00F812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12D1">
        <w:rPr>
          <w:rFonts w:ascii="Times New Roman" w:hAnsi="Times New Roman" w:cs="Times New Roman"/>
          <w:sz w:val="28"/>
        </w:rPr>
        <w:t>Гречушкина</w:t>
      </w:r>
      <w:proofErr w:type="spellEnd"/>
      <w:r w:rsidRPr="00F812D1">
        <w:rPr>
          <w:rFonts w:ascii="Times New Roman" w:hAnsi="Times New Roman" w:cs="Times New Roman"/>
          <w:sz w:val="28"/>
        </w:rPr>
        <w:t>-Сухорукова,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F812D1">
        <w:rPr>
          <w:rFonts w:ascii="Times New Roman" w:hAnsi="Times New Roman" w:cs="Times New Roman"/>
          <w:sz w:val="28"/>
        </w:rPr>
        <w:t xml:space="preserve">А. Расширение ассортимента </w:t>
      </w:r>
      <w:proofErr w:type="spellStart"/>
      <w:r w:rsidRPr="00F812D1">
        <w:rPr>
          <w:rFonts w:ascii="Times New Roman" w:hAnsi="Times New Roman" w:cs="Times New Roman"/>
          <w:sz w:val="28"/>
        </w:rPr>
        <w:t>дернооразующих</w:t>
      </w:r>
      <w:proofErr w:type="spellEnd"/>
      <w:r w:rsidRPr="00F812D1">
        <w:rPr>
          <w:rFonts w:ascii="Times New Roman" w:hAnsi="Times New Roman" w:cs="Times New Roman"/>
          <w:sz w:val="28"/>
        </w:rPr>
        <w:t xml:space="preserve"> злаков за счет сортов отечественной, зарубежной и собственной селекции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F812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812D1">
        <w:rPr>
          <w:rFonts w:ascii="Times New Roman" w:hAnsi="Times New Roman" w:cs="Times New Roman"/>
          <w:sz w:val="28"/>
        </w:rPr>
        <w:t>Гречушкина</w:t>
      </w:r>
      <w:proofErr w:type="spellEnd"/>
      <w:r w:rsidRPr="00F812D1">
        <w:rPr>
          <w:rFonts w:ascii="Times New Roman" w:hAnsi="Times New Roman" w:cs="Times New Roman"/>
          <w:sz w:val="28"/>
        </w:rPr>
        <w:t>-Сухорукова,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F812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812D1">
        <w:rPr>
          <w:rFonts w:ascii="Times New Roman" w:hAnsi="Times New Roman" w:cs="Times New Roman"/>
          <w:sz w:val="28"/>
        </w:rPr>
        <w:t>Гречушкина</w:t>
      </w:r>
      <w:proofErr w:type="spellEnd"/>
      <w:r w:rsidRPr="00F812D1">
        <w:rPr>
          <w:rFonts w:ascii="Times New Roman" w:hAnsi="Times New Roman" w:cs="Times New Roman"/>
          <w:sz w:val="28"/>
        </w:rPr>
        <w:t xml:space="preserve">-Сухорукова // </w:t>
      </w:r>
      <w:proofErr w:type="spellStart"/>
      <w:r w:rsidRPr="00F812D1">
        <w:rPr>
          <w:rFonts w:ascii="Times New Roman" w:hAnsi="Times New Roman" w:cs="Times New Roman"/>
          <w:sz w:val="28"/>
        </w:rPr>
        <w:t>Вестн</w:t>
      </w:r>
      <w:proofErr w:type="spellEnd"/>
      <w:r w:rsidRPr="00F812D1">
        <w:rPr>
          <w:rFonts w:ascii="Times New Roman" w:hAnsi="Times New Roman" w:cs="Times New Roman"/>
          <w:sz w:val="28"/>
        </w:rPr>
        <w:t>. АПК Ставрополья. – 2018. – № 2. – С. 123–126.</w:t>
      </w:r>
    </w:p>
    <w:p w:rsidR="00F812D1" w:rsidRPr="00F812D1" w:rsidRDefault="00F812D1" w:rsidP="00F812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12D1">
        <w:rPr>
          <w:rFonts w:ascii="Times New Roman" w:hAnsi="Times New Roman" w:cs="Times New Roman"/>
          <w:sz w:val="24"/>
        </w:rPr>
        <w:t xml:space="preserve">Создание долголетних декоративных газонов в засушливых условиях степной зоны требует подбора специального ассортимента видов и сортов дернообразующих злаков, адаптированных к аридному климату. Исследован ассортимент дернообразующих злаков для создания долголетних декоративных газонов в степной зоне. В условиях интродукции изучено 67 видов, 85 сортов, 160 видовых образцов. Приводятся виды и сорта газонных трав, которые в результате интродукционного изучения получили высокую оценку перспективности и по Комплексной балльной оценке набрали 80-100 баллов. Дополнительным источником создания и расширения регионального генофонда видов и сортов газонных трав может служить селекционная работа на основе мобилизации наиболее перспективных образцов из местной флоры или районов с аналогичными почвенно-климатическими условиями. Для расширения адаптированного ассортимента газонных трав проводится селекционная работа с разнообразным генетическим материалом коллекции и привлечением видов местной флоры: </w:t>
      </w:r>
      <w:proofErr w:type="spellStart"/>
      <w:r w:rsidRPr="00F812D1">
        <w:rPr>
          <w:rFonts w:ascii="Times New Roman" w:hAnsi="Times New Roman" w:cs="Times New Roman"/>
          <w:sz w:val="24"/>
        </w:rPr>
        <w:t>Festuca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rubra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F812D1">
        <w:rPr>
          <w:rFonts w:ascii="Times New Roman" w:hAnsi="Times New Roman" w:cs="Times New Roman"/>
          <w:sz w:val="24"/>
        </w:rPr>
        <w:t>Poa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pratensis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F812D1">
        <w:rPr>
          <w:rFonts w:ascii="Times New Roman" w:hAnsi="Times New Roman" w:cs="Times New Roman"/>
          <w:sz w:val="24"/>
        </w:rPr>
        <w:t>Poa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angustifolia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F812D1">
        <w:rPr>
          <w:rFonts w:ascii="Times New Roman" w:hAnsi="Times New Roman" w:cs="Times New Roman"/>
          <w:sz w:val="24"/>
        </w:rPr>
        <w:t>Agrostis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gigantea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Roth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12D1">
        <w:rPr>
          <w:rFonts w:ascii="Times New Roman" w:hAnsi="Times New Roman" w:cs="Times New Roman"/>
          <w:sz w:val="24"/>
        </w:rPr>
        <w:t>Festuca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ovina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F812D1">
        <w:rPr>
          <w:rFonts w:ascii="Times New Roman" w:hAnsi="Times New Roman" w:cs="Times New Roman"/>
          <w:sz w:val="24"/>
        </w:rPr>
        <w:t>Deschampsia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caespitosa</w:t>
      </w:r>
      <w:proofErr w:type="spellEnd"/>
      <w:r w:rsidRPr="00F812D1">
        <w:rPr>
          <w:rFonts w:ascii="Times New Roman" w:hAnsi="Times New Roman" w:cs="Times New Roman"/>
          <w:sz w:val="24"/>
        </w:rPr>
        <w:t xml:space="preserve"> (L.) P.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2D1">
        <w:rPr>
          <w:rFonts w:ascii="Times New Roman" w:hAnsi="Times New Roman" w:cs="Times New Roman"/>
          <w:sz w:val="24"/>
        </w:rPr>
        <w:t>Beauv</w:t>
      </w:r>
      <w:proofErr w:type="spellEnd"/>
      <w:r w:rsidRPr="00F812D1">
        <w:rPr>
          <w:rFonts w:ascii="Times New Roman" w:hAnsi="Times New Roman" w:cs="Times New Roman"/>
          <w:sz w:val="24"/>
        </w:rPr>
        <w:t>. На основе материала из дикорастущих популяций нами выведено два сорта: овсяница красная ‘</w:t>
      </w:r>
      <w:proofErr w:type="spellStart"/>
      <w:r w:rsidRPr="00F812D1">
        <w:rPr>
          <w:rFonts w:ascii="Times New Roman" w:hAnsi="Times New Roman" w:cs="Times New Roman"/>
          <w:sz w:val="24"/>
        </w:rPr>
        <w:t>Бавуко</w:t>
      </w:r>
      <w:proofErr w:type="spellEnd"/>
      <w:r w:rsidRPr="00F812D1">
        <w:rPr>
          <w:rFonts w:ascii="Times New Roman" w:hAnsi="Times New Roman" w:cs="Times New Roman"/>
          <w:sz w:val="24"/>
        </w:rPr>
        <w:t>’ и мятлик луговой ‘Вадим’</w:t>
      </w:r>
    </w:p>
    <w:p w:rsidR="00F812D1" w:rsidRPr="000B5E38" w:rsidRDefault="00F812D1" w:rsidP="00D33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397" w:rsidRPr="00D33397" w:rsidRDefault="00D33397" w:rsidP="00D33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3397">
        <w:rPr>
          <w:rFonts w:ascii="Times New Roman" w:hAnsi="Times New Roman" w:cs="Times New Roman"/>
          <w:sz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33397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D33397">
        <w:rPr>
          <w:rFonts w:ascii="Times New Roman" w:hAnsi="Times New Roman" w:cs="Times New Roman"/>
          <w:sz w:val="28"/>
        </w:rPr>
        <w:t>В. Перспективы сортосмены люпина белого в Курской области / Э.</w:t>
      </w:r>
      <w:r>
        <w:rPr>
          <w:rFonts w:ascii="Times New Roman" w:hAnsi="Times New Roman" w:cs="Times New Roman"/>
          <w:sz w:val="28"/>
        </w:rPr>
        <w:t xml:space="preserve"> </w:t>
      </w:r>
      <w:r w:rsidRPr="00D3339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33397">
        <w:rPr>
          <w:rFonts w:ascii="Times New Roman" w:hAnsi="Times New Roman" w:cs="Times New Roman"/>
          <w:sz w:val="28"/>
        </w:rPr>
        <w:t>Засорина</w:t>
      </w:r>
      <w:proofErr w:type="spellEnd"/>
      <w:r w:rsidRPr="00D3339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397">
        <w:rPr>
          <w:rFonts w:ascii="Times New Roman" w:hAnsi="Times New Roman" w:cs="Times New Roman"/>
          <w:sz w:val="28"/>
        </w:rPr>
        <w:t>Вестн</w:t>
      </w:r>
      <w:proofErr w:type="spellEnd"/>
      <w:r w:rsidRPr="00D33397">
        <w:rPr>
          <w:rFonts w:ascii="Times New Roman" w:hAnsi="Times New Roman" w:cs="Times New Roman"/>
          <w:sz w:val="28"/>
        </w:rPr>
        <w:t>. Курской гос. с.-х. акад. – 2018. – № 5. – С. 9–12.</w:t>
      </w:r>
    </w:p>
    <w:p w:rsidR="00B25D5E" w:rsidRPr="00B25D5E" w:rsidRDefault="00B25D5E" w:rsidP="00B25D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25D5E">
        <w:rPr>
          <w:rFonts w:ascii="Times New Roman" w:hAnsi="Times New Roman" w:cs="Times New Roman"/>
          <w:sz w:val="28"/>
        </w:rPr>
        <w:lastRenderedPageBreak/>
        <w:t>Использование перспекти</w:t>
      </w:r>
      <w:r w:rsidR="001422C4">
        <w:rPr>
          <w:rFonts w:ascii="Times New Roman" w:hAnsi="Times New Roman" w:cs="Times New Roman"/>
          <w:sz w:val="28"/>
        </w:rPr>
        <w:t>вного сорта люцерны изменчивой Н</w:t>
      </w:r>
      <w:r w:rsidRPr="00B25D5E">
        <w:rPr>
          <w:rFonts w:ascii="Times New Roman" w:hAnsi="Times New Roman" w:cs="Times New Roman"/>
          <w:sz w:val="28"/>
        </w:rPr>
        <w:t xml:space="preserve">аходка в кормовых травосмесях на осушаемых землях Нечерноземья / Е. Н. </w:t>
      </w:r>
      <w:proofErr w:type="spellStart"/>
      <w:r w:rsidRPr="00B25D5E">
        <w:rPr>
          <w:rFonts w:ascii="Times New Roman" w:hAnsi="Times New Roman" w:cs="Times New Roman"/>
          <w:sz w:val="28"/>
        </w:rPr>
        <w:t>Павлючик</w:t>
      </w:r>
      <w:proofErr w:type="spellEnd"/>
      <w:r w:rsidRPr="00B25D5E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B25D5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25D5E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B25D5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B25D5E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B25D5E">
        <w:rPr>
          <w:rFonts w:ascii="Times New Roman" w:hAnsi="Times New Roman" w:cs="Times New Roman"/>
          <w:sz w:val="28"/>
        </w:rPr>
        <w:t>28</w:t>
      </w:r>
      <w:proofErr w:type="gramStart"/>
      <w:r w:rsidRPr="00B25D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5D5E">
        <w:rPr>
          <w:rFonts w:ascii="Times New Roman" w:hAnsi="Times New Roman" w:cs="Times New Roman"/>
          <w:sz w:val="28"/>
        </w:rPr>
        <w:t xml:space="preserve"> 3 табл. </w:t>
      </w:r>
    </w:p>
    <w:p w:rsidR="00B25D5E" w:rsidRDefault="00B25D5E" w:rsidP="00B25D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5D5E">
        <w:rPr>
          <w:rFonts w:ascii="Times New Roman" w:hAnsi="Times New Roman" w:cs="Times New Roman"/>
          <w:sz w:val="24"/>
        </w:rPr>
        <w:t xml:space="preserve">На основе результатов полевого опыта, заложенного в Тверской области, приведены данные роста, развития и продуктивности бобово-злаковых травосмесей сенокосного типа пятого года пользования на осушаемых землях Нечерноземья. Бобово-злаковые травосмеси могут обеспечивать стабильную продуктивность на пятый год пользования благодаря включению в смесь третьего компонента – долголетней культуры люцерны изменчивой в смеси со злаковыми травами. </w:t>
      </w:r>
      <w:proofErr w:type="gramStart"/>
      <w:r w:rsidRPr="00B25D5E">
        <w:rPr>
          <w:rFonts w:ascii="Times New Roman" w:hAnsi="Times New Roman" w:cs="Times New Roman"/>
          <w:sz w:val="24"/>
        </w:rPr>
        <w:t xml:space="preserve">Введение в смешанные кормовые </w:t>
      </w:r>
      <w:proofErr w:type="spellStart"/>
      <w:r w:rsidRPr="00B25D5E">
        <w:rPr>
          <w:rFonts w:ascii="Times New Roman" w:hAnsi="Times New Roman" w:cs="Times New Roman"/>
          <w:sz w:val="24"/>
        </w:rPr>
        <w:t>агрофитоценозы</w:t>
      </w:r>
      <w:proofErr w:type="spellEnd"/>
      <w:r w:rsidRPr="00B25D5E">
        <w:rPr>
          <w:rFonts w:ascii="Times New Roman" w:hAnsi="Times New Roman" w:cs="Times New Roman"/>
          <w:sz w:val="24"/>
        </w:rPr>
        <w:t xml:space="preserve"> двух взаимозаменяемых бобовых культур - клевера лугового и люцерны изменчивой - позволяет на 50 % и более снизить потребность в азоте, повысить на 2…3 т/га выход сухой массы, продлить кормовую продуктивность травостоя и увеличить питательную ценность корма.</w:t>
      </w:r>
      <w:proofErr w:type="gramEnd"/>
      <w:r w:rsidRPr="00B25D5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5D5E">
        <w:rPr>
          <w:rFonts w:ascii="Times New Roman" w:hAnsi="Times New Roman" w:cs="Times New Roman"/>
          <w:sz w:val="24"/>
        </w:rPr>
        <w:t>Изученные</w:t>
      </w:r>
      <w:proofErr w:type="gramEnd"/>
      <w:r w:rsidRPr="00B25D5E">
        <w:rPr>
          <w:rFonts w:ascii="Times New Roman" w:hAnsi="Times New Roman" w:cs="Times New Roman"/>
          <w:sz w:val="24"/>
        </w:rPr>
        <w:t xml:space="preserve"> в опыте кормовые </w:t>
      </w:r>
      <w:proofErr w:type="spellStart"/>
      <w:r w:rsidRPr="00B25D5E">
        <w:rPr>
          <w:rFonts w:ascii="Times New Roman" w:hAnsi="Times New Roman" w:cs="Times New Roman"/>
          <w:sz w:val="24"/>
        </w:rPr>
        <w:t>агроценозы</w:t>
      </w:r>
      <w:proofErr w:type="spellEnd"/>
      <w:r w:rsidRPr="00B25D5E">
        <w:rPr>
          <w:rFonts w:ascii="Times New Roman" w:hAnsi="Times New Roman" w:cs="Times New Roman"/>
          <w:sz w:val="24"/>
        </w:rPr>
        <w:t xml:space="preserve"> включали клевер луговой сортов ВИК 7, Марс, Дымковский, люцерну изменчивую Находка, тимофеевку луговую ВИК 9, овсяницу луговую Сахаровскую, ежу сборную </w:t>
      </w:r>
      <w:proofErr w:type="spellStart"/>
      <w:r w:rsidRPr="00B25D5E">
        <w:rPr>
          <w:rFonts w:ascii="Times New Roman" w:hAnsi="Times New Roman" w:cs="Times New Roman"/>
          <w:sz w:val="24"/>
        </w:rPr>
        <w:t>Хлыновскую</w:t>
      </w:r>
      <w:proofErr w:type="spellEnd"/>
      <w:r w:rsidRPr="00B25D5E">
        <w:rPr>
          <w:rFonts w:ascii="Times New Roman" w:hAnsi="Times New Roman" w:cs="Times New Roman"/>
          <w:sz w:val="24"/>
        </w:rPr>
        <w:t>. Культуры отличались стабильной продуктивностью до 6,9 т/га сухой массы и устойчивой адаптивностью к условиям произрастания.</w:t>
      </w:r>
    </w:p>
    <w:p w:rsidR="0081481F" w:rsidRDefault="0081481F" w:rsidP="00B25D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20AE" w:rsidRPr="00BA20AE" w:rsidRDefault="00BA20AE" w:rsidP="00BA20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20AE">
        <w:rPr>
          <w:rFonts w:ascii="Times New Roman" w:hAnsi="Times New Roman" w:cs="Times New Roman"/>
          <w:sz w:val="28"/>
        </w:rPr>
        <w:t>Килязова</w:t>
      </w:r>
      <w:proofErr w:type="spellEnd"/>
      <w:r w:rsidRPr="00BA20AE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A20AE">
        <w:rPr>
          <w:rFonts w:ascii="Times New Roman" w:hAnsi="Times New Roman" w:cs="Times New Roman"/>
          <w:sz w:val="28"/>
        </w:rPr>
        <w:t xml:space="preserve">В. Улучшение </w:t>
      </w:r>
      <w:proofErr w:type="spellStart"/>
      <w:r w:rsidRPr="00BA20AE">
        <w:rPr>
          <w:rFonts w:ascii="Times New Roman" w:hAnsi="Times New Roman" w:cs="Times New Roman"/>
          <w:sz w:val="28"/>
        </w:rPr>
        <w:t>низкопродуктивных</w:t>
      </w:r>
      <w:proofErr w:type="spellEnd"/>
      <w:r w:rsidRPr="00BA20AE">
        <w:rPr>
          <w:rFonts w:ascii="Times New Roman" w:hAnsi="Times New Roman" w:cs="Times New Roman"/>
          <w:sz w:val="28"/>
        </w:rPr>
        <w:t xml:space="preserve"> пастбищ / Н.</w:t>
      </w:r>
      <w:r>
        <w:rPr>
          <w:rFonts w:ascii="Times New Roman" w:hAnsi="Times New Roman" w:cs="Times New Roman"/>
          <w:sz w:val="28"/>
        </w:rPr>
        <w:t xml:space="preserve"> </w:t>
      </w:r>
      <w:r w:rsidRPr="00BA20A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A20AE">
        <w:rPr>
          <w:rFonts w:ascii="Times New Roman" w:hAnsi="Times New Roman" w:cs="Times New Roman"/>
          <w:sz w:val="28"/>
        </w:rPr>
        <w:t>Килязова</w:t>
      </w:r>
      <w:proofErr w:type="spellEnd"/>
      <w:r w:rsidRPr="00BA20AE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A20AE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BA20AE">
        <w:rPr>
          <w:rFonts w:ascii="Times New Roman" w:hAnsi="Times New Roman" w:cs="Times New Roman"/>
          <w:sz w:val="28"/>
        </w:rPr>
        <w:t>Горборукова</w:t>
      </w:r>
      <w:proofErr w:type="spellEnd"/>
      <w:r w:rsidRPr="00BA20AE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BA20A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A20AE">
        <w:rPr>
          <w:rFonts w:ascii="Times New Roman" w:hAnsi="Times New Roman" w:cs="Times New Roman"/>
          <w:sz w:val="28"/>
        </w:rPr>
        <w:t>Аттокуров</w:t>
      </w:r>
      <w:proofErr w:type="spellEnd"/>
      <w:r w:rsidRPr="00BA20A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A20AE">
        <w:rPr>
          <w:rFonts w:ascii="Times New Roman" w:hAnsi="Times New Roman" w:cs="Times New Roman"/>
          <w:sz w:val="28"/>
        </w:rPr>
        <w:t>Вестн</w:t>
      </w:r>
      <w:proofErr w:type="spellEnd"/>
      <w:r w:rsidRPr="00BA20AE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BA20AE">
        <w:rPr>
          <w:rFonts w:ascii="Times New Roman" w:hAnsi="Times New Roman" w:cs="Times New Roman"/>
          <w:sz w:val="28"/>
        </w:rPr>
        <w:t>аграр</w:t>
      </w:r>
      <w:proofErr w:type="spellEnd"/>
      <w:r w:rsidRPr="00BA20AE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E96348">
        <w:rPr>
          <w:rFonts w:ascii="Times New Roman" w:hAnsi="Times New Roman" w:cs="Times New Roman"/>
          <w:sz w:val="28"/>
        </w:rPr>
        <w:t xml:space="preserve">– </w:t>
      </w:r>
      <w:r w:rsidRPr="00BA20AE">
        <w:rPr>
          <w:rFonts w:ascii="Times New Roman" w:hAnsi="Times New Roman" w:cs="Times New Roman"/>
          <w:sz w:val="28"/>
        </w:rPr>
        <w:t>2018. – № 2. – С. 135–141.</w:t>
      </w:r>
    </w:p>
    <w:p w:rsidR="00BA20AE" w:rsidRDefault="00BA20AE" w:rsidP="00B25D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3016" w:rsidRPr="00BF00DE" w:rsidRDefault="00583016" w:rsidP="00BF00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00DE">
        <w:rPr>
          <w:rFonts w:ascii="Times New Roman" w:hAnsi="Times New Roman" w:cs="Times New Roman"/>
          <w:sz w:val="28"/>
        </w:rPr>
        <w:t xml:space="preserve">Малинин, И. Интенсивное </w:t>
      </w:r>
      <w:proofErr w:type="spellStart"/>
      <w:r w:rsidRPr="00BF00DE">
        <w:rPr>
          <w:rFonts w:ascii="Times New Roman" w:hAnsi="Times New Roman" w:cs="Times New Roman"/>
          <w:sz w:val="28"/>
        </w:rPr>
        <w:t>провяливание</w:t>
      </w:r>
      <w:proofErr w:type="spellEnd"/>
      <w:r w:rsidRPr="00BF00DE">
        <w:rPr>
          <w:rFonts w:ascii="Times New Roman" w:hAnsi="Times New Roman" w:cs="Times New Roman"/>
          <w:sz w:val="28"/>
        </w:rPr>
        <w:t xml:space="preserve"> трав / И. Малинин // Животноводство России. 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 xml:space="preserve"> 2018. </w:t>
      </w:r>
      <w:r w:rsidR="00BF00DE">
        <w:rPr>
          <w:rFonts w:ascii="Times New Roman" w:hAnsi="Times New Roman" w:cs="Times New Roman"/>
          <w:sz w:val="28"/>
        </w:rPr>
        <w:t>– №</w:t>
      </w:r>
      <w:r w:rsidRPr="00BF00DE">
        <w:rPr>
          <w:rFonts w:ascii="Times New Roman" w:hAnsi="Times New Roman" w:cs="Times New Roman"/>
          <w:sz w:val="28"/>
        </w:rPr>
        <w:t xml:space="preserve"> 6. 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 xml:space="preserve"> С. 42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>44</w:t>
      </w:r>
      <w:proofErr w:type="gramStart"/>
      <w:r w:rsidRPr="00BF00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00DE">
        <w:rPr>
          <w:rFonts w:ascii="Times New Roman" w:hAnsi="Times New Roman" w:cs="Times New Roman"/>
          <w:sz w:val="28"/>
        </w:rPr>
        <w:t xml:space="preserve"> 7 рис. </w:t>
      </w:r>
    </w:p>
    <w:p w:rsidR="00BF00DE" w:rsidRDefault="00583016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00DE">
        <w:rPr>
          <w:rFonts w:ascii="Times New Roman" w:hAnsi="Times New Roman" w:cs="Times New Roman"/>
          <w:sz w:val="24"/>
        </w:rPr>
        <w:t xml:space="preserve">Компания </w:t>
      </w:r>
      <w:proofErr w:type="spellStart"/>
      <w:r w:rsidRPr="00BF00DE">
        <w:rPr>
          <w:rFonts w:ascii="Times New Roman" w:hAnsi="Times New Roman" w:cs="Times New Roman"/>
          <w:sz w:val="24"/>
        </w:rPr>
        <w:t>Lallemand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0DE">
        <w:rPr>
          <w:rFonts w:ascii="Times New Roman" w:hAnsi="Times New Roman" w:cs="Times New Roman"/>
          <w:sz w:val="24"/>
        </w:rPr>
        <w:t>Animal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0DE">
        <w:rPr>
          <w:rFonts w:ascii="Times New Roman" w:hAnsi="Times New Roman" w:cs="Times New Roman"/>
          <w:sz w:val="24"/>
        </w:rPr>
        <w:t>Nutrition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рекомендует специалистам по кормлению внедрять на своих предприятиях систему </w:t>
      </w:r>
      <w:proofErr w:type="gramStart"/>
      <w:r w:rsidRPr="00BF00DE">
        <w:rPr>
          <w:rFonts w:ascii="Times New Roman" w:hAnsi="Times New Roman" w:cs="Times New Roman"/>
          <w:sz w:val="24"/>
        </w:rPr>
        <w:t>интенсивного</w:t>
      </w:r>
      <w:proofErr w:type="gramEnd"/>
      <w:r w:rsidRPr="00BF00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0DE">
        <w:rPr>
          <w:rFonts w:ascii="Times New Roman" w:hAnsi="Times New Roman" w:cs="Times New Roman"/>
          <w:sz w:val="24"/>
        </w:rPr>
        <w:t>провяливания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трав в расстиле с последующим вспушиванием.</w:t>
      </w:r>
    </w:p>
    <w:p w:rsidR="00583016" w:rsidRPr="000B5E38" w:rsidRDefault="00583016" w:rsidP="00F658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896" w:rsidRPr="00F65896" w:rsidRDefault="00F65896" w:rsidP="00F658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5896">
        <w:rPr>
          <w:rFonts w:ascii="Times New Roman" w:hAnsi="Times New Roman" w:cs="Times New Roman"/>
          <w:sz w:val="28"/>
        </w:rPr>
        <w:t>Матаис</w:t>
      </w:r>
      <w:proofErr w:type="spellEnd"/>
      <w:r w:rsidRPr="00F65896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F65896">
        <w:rPr>
          <w:rFonts w:ascii="Times New Roman" w:hAnsi="Times New Roman" w:cs="Times New Roman"/>
          <w:sz w:val="28"/>
        </w:rPr>
        <w:t>Н. Эффективность кормовых севооборотов с разным уровнем насыщения клевером луговым и их влияние на элементы структуры урожая зернофуражных культур / Л.</w:t>
      </w:r>
      <w:r>
        <w:rPr>
          <w:rFonts w:ascii="Times New Roman" w:hAnsi="Times New Roman" w:cs="Times New Roman"/>
          <w:sz w:val="28"/>
        </w:rPr>
        <w:t xml:space="preserve"> </w:t>
      </w:r>
      <w:r w:rsidRPr="00F6589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65896">
        <w:rPr>
          <w:rFonts w:ascii="Times New Roman" w:hAnsi="Times New Roman" w:cs="Times New Roman"/>
          <w:sz w:val="28"/>
        </w:rPr>
        <w:t>Матаис</w:t>
      </w:r>
      <w:proofErr w:type="spellEnd"/>
      <w:r w:rsidRPr="00F65896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F65896">
        <w:rPr>
          <w:rFonts w:ascii="Times New Roman" w:hAnsi="Times New Roman" w:cs="Times New Roman"/>
          <w:sz w:val="28"/>
        </w:rPr>
        <w:t xml:space="preserve">А. Глушкова // </w:t>
      </w:r>
      <w:proofErr w:type="spellStart"/>
      <w:r w:rsidRPr="00F65896">
        <w:rPr>
          <w:rFonts w:ascii="Times New Roman" w:hAnsi="Times New Roman" w:cs="Times New Roman"/>
          <w:sz w:val="28"/>
        </w:rPr>
        <w:t>Вестн</w:t>
      </w:r>
      <w:proofErr w:type="spellEnd"/>
      <w:r w:rsidRPr="00F65896">
        <w:rPr>
          <w:rFonts w:ascii="Times New Roman" w:hAnsi="Times New Roman" w:cs="Times New Roman"/>
          <w:sz w:val="28"/>
        </w:rPr>
        <w:t>. АПК Ставрополья. – 2018. – № 2. – С. 158–160</w:t>
      </w:r>
      <w:r>
        <w:rPr>
          <w:rFonts w:ascii="Times New Roman" w:hAnsi="Times New Roman" w:cs="Times New Roman"/>
          <w:sz w:val="28"/>
        </w:rPr>
        <w:t>.</w:t>
      </w:r>
    </w:p>
    <w:p w:rsidR="00F65896" w:rsidRDefault="00F65896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0FD9" w:rsidRPr="00AE0FD9" w:rsidRDefault="00AE0FD9" w:rsidP="00AE0F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0FD9">
        <w:rPr>
          <w:rFonts w:ascii="Times New Roman" w:hAnsi="Times New Roman" w:cs="Times New Roman"/>
          <w:sz w:val="28"/>
        </w:rPr>
        <w:t xml:space="preserve">Новый сорт люцерны и агротехнические приемы выращивания на </w:t>
      </w:r>
      <w:proofErr w:type="gramStart"/>
      <w:r w:rsidRPr="00AE0FD9">
        <w:rPr>
          <w:rFonts w:ascii="Times New Roman" w:hAnsi="Times New Roman" w:cs="Times New Roman"/>
          <w:sz w:val="28"/>
        </w:rPr>
        <w:t>фураж</w:t>
      </w:r>
      <w:proofErr w:type="gramEnd"/>
      <w:r w:rsidRPr="00AE0FD9">
        <w:rPr>
          <w:rFonts w:ascii="Times New Roman" w:hAnsi="Times New Roman" w:cs="Times New Roman"/>
          <w:sz w:val="28"/>
        </w:rPr>
        <w:t xml:space="preserve"> и семена / А.</w:t>
      </w:r>
      <w:r>
        <w:rPr>
          <w:rFonts w:ascii="Times New Roman" w:hAnsi="Times New Roman" w:cs="Times New Roman"/>
          <w:sz w:val="28"/>
        </w:rPr>
        <w:t xml:space="preserve"> </w:t>
      </w:r>
      <w:r w:rsidRPr="00AE0FD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FD9">
        <w:rPr>
          <w:rFonts w:ascii="Times New Roman" w:hAnsi="Times New Roman" w:cs="Times New Roman"/>
          <w:sz w:val="28"/>
        </w:rPr>
        <w:t>Калчаева</w:t>
      </w:r>
      <w:proofErr w:type="spellEnd"/>
      <w:r w:rsidRPr="00AE0FD9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AE0FD9">
        <w:rPr>
          <w:rFonts w:ascii="Times New Roman" w:hAnsi="Times New Roman" w:cs="Times New Roman"/>
          <w:sz w:val="28"/>
        </w:rPr>
        <w:t>Вестн</w:t>
      </w:r>
      <w:proofErr w:type="spellEnd"/>
      <w:r w:rsidRPr="00AE0FD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E0FD9">
        <w:rPr>
          <w:rFonts w:ascii="Times New Roman" w:hAnsi="Times New Roman" w:cs="Times New Roman"/>
          <w:sz w:val="28"/>
        </w:rPr>
        <w:t>аграр</w:t>
      </w:r>
      <w:proofErr w:type="spellEnd"/>
      <w:r w:rsidRPr="00AE0FD9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E96348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Pr="00AE0FD9">
        <w:rPr>
          <w:rFonts w:ascii="Times New Roman" w:hAnsi="Times New Roman" w:cs="Times New Roman"/>
          <w:sz w:val="28"/>
        </w:rPr>
        <w:t>2018. – № 2. – С. 70–75.</w:t>
      </w:r>
    </w:p>
    <w:p w:rsidR="00AE0FD9" w:rsidRDefault="00AE0FD9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26FA" w:rsidRPr="00D02E6C" w:rsidRDefault="00E526FA" w:rsidP="00E52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Попов, В. В. Проблема пастбищ и стандартизированные требования к качеству корма / В. В. Попов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E526FA" w:rsidRDefault="00E526FA" w:rsidP="00E526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Лугопастбищное хозяйство - неисчерпаемый источник для производства животноводческой продукции, повышения качества жизни на селе и благоприятной экологии. Преимущественно бессистемное использование луговых угодий приводит к преобладанию некачественных травостоев. Поэтому потребность в регламенте на качество пастбищного корма была и остается весьма актуальной. Национальный стандарт - ГОСТ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57482-2017 «Корм пастбищный. Технические условия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впервые. Установление оптимального сочетания факторов, обусловливающих характеристику пастбищного корма, путем стандартизации и соблюдения требований к его качеству будет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>способствовать производству высокопитательных травостоев и повышению продуктивности животных.</w:t>
      </w:r>
    </w:p>
    <w:p w:rsidR="00E526FA" w:rsidRPr="00BF00DE" w:rsidRDefault="00E526FA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642B" w:rsidRPr="00BF00DE" w:rsidRDefault="000F642B" w:rsidP="00BF00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00DE">
        <w:rPr>
          <w:rFonts w:ascii="Times New Roman" w:hAnsi="Times New Roman" w:cs="Times New Roman"/>
          <w:sz w:val="28"/>
        </w:rPr>
        <w:t>Сариев</w:t>
      </w:r>
      <w:proofErr w:type="spellEnd"/>
      <w:r w:rsidRPr="00BF00DE">
        <w:rPr>
          <w:rFonts w:ascii="Times New Roman" w:hAnsi="Times New Roman" w:cs="Times New Roman"/>
          <w:sz w:val="28"/>
        </w:rPr>
        <w:t xml:space="preserve">, А. Х. </w:t>
      </w:r>
      <w:proofErr w:type="spellStart"/>
      <w:r w:rsidRPr="00BF00DE">
        <w:rPr>
          <w:rFonts w:ascii="Times New Roman" w:hAnsi="Times New Roman" w:cs="Times New Roman"/>
          <w:sz w:val="28"/>
        </w:rPr>
        <w:t>Феногенез</w:t>
      </w:r>
      <w:proofErr w:type="spellEnd"/>
      <w:r w:rsidRPr="00BF00DE">
        <w:rPr>
          <w:rFonts w:ascii="Times New Roman" w:hAnsi="Times New Roman" w:cs="Times New Roman"/>
          <w:sz w:val="28"/>
        </w:rPr>
        <w:t xml:space="preserve"> луговых трав при биологической рекультивации земель на Енисейском Севере / А. Х. </w:t>
      </w:r>
      <w:proofErr w:type="spellStart"/>
      <w:r w:rsidRPr="00BF00DE">
        <w:rPr>
          <w:rFonts w:ascii="Times New Roman" w:hAnsi="Times New Roman" w:cs="Times New Roman"/>
          <w:sz w:val="28"/>
        </w:rPr>
        <w:t>Сариев</w:t>
      </w:r>
      <w:proofErr w:type="spellEnd"/>
      <w:r w:rsidRPr="00BF00DE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BF00DE">
        <w:rPr>
          <w:rFonts w:ascii="Times New Roman" w:hAnsi="Times New Roman" w:cs="Times New Roman"/>
          <w:sz w:val="28"/>
        </w:rPr>
        <w:t>Дербенев</w:t>
      </w:r>
      <w:proofErr w:type="spellEnd"/>
      <w:r w:rsidRPr="00BF00DE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 xml:space="preserve"> 2018. 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 xml:space="preserve"> Том 32, </w:t>
      </w:r>
      <w:r w:rsidR="00BF00DE">
        <w:rPr>
          <w:rFonts w:ascii="Times New Roman" w:hAnsi="Times New Roman" w:cs="Times New Roman"/>
          <w:sz w:val="28"/>
        </w:rPr>
        <w:t>№</w:t>
      </w:r>
      <w:r w:rsidRPr="00BF00DE">
        <w:rPr>
          <w:rFonts w:ascii="Times New Roman" w:hAnsi="Times New Roman" w:cs="Times New Roman"/>
          <w:sz w:val="28"/>
        </w:rPr>
        <w:t xml:space="preserve"> 4. 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 xml:space="preserve"> С. 38</w:t>
      </w:r>
      <w:r w:rsidR="00BF00DE">
        <w:rPr>
          <w:rFonts w:ascii="Times New Roman" w:hAnsi="Times New Roman" w:cs="Times New Roman"/>
          <w:sz w:val="28"/>
        </w:rPr>
        <w:t>–</w:t>
      </w:r>
      <w:r w:rsidRPr="00BF00DE">
        <w:rPr>
          <w:rFonts w:ascii="Times New Roman" w:hAnsi="Times New Roman" w:cs="Times New Roman"/>
          <w:sz w:val="28"/>
        </w:rPr>
        <w:t>40</w:t>
      </w:r>
      <w:proofErr w:type="gramStart"/>
      <w:r w:rsidRPr="00BF00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00DE">
        <w:rPr>
          <w:rFonts w:ascii="Times New Roman" w:hAnsi="Times New Roman" w:cs="Times New Roman"/>
          <w:sz w:val="28"/>
        </w:rPr>
        <w:t xml:space="preserve"> табл.</w:t>
      </w:r>
    </w:p>
    <w:p w:rsidR="000F642B" w:rsidRPr="00BF00DE" w:rsidRDefault="000F642B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00DE">
        <w:rPr>
          <w:rFonts w:ascii="Times New Roman" w:hAnsi="Times New Roman" w:cs="Times New Roman"/>
          <w:sz w:val="24"/>
        </w:rPr>
        <w:t xml:space="preserve">Цель исследований - выявление особенностей наступления фенологических фаз у сеяных многолетних злаковых трав в условиях лесотундровой зоны юго-западной части полуострова Таймыр при биологической рекультивации </w:t>
      </w:r>
      <w:proofErr w:type="spellStart"/>
      <w:r w:rsidRPr="00BF00DE">
        <w:rPr>
          <w:rFonts w:ascii="Times New Roman" w:hAnsi="Times New Roman" w:cs="Times New Roman"/>
          <w:sz w:val="24"/>
        </w:rPr>
        <w:t>техногенно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нарушенных земель. Работу выполняли в 2013-2017 гг. Опыт заложен на </w:t>
      </w:r>
      <w:proofErr w:type="gramStart"/>
      <w:r w:rsidRPr="00BF00DE">
        <w:rPr>
          <w:rFonts w:ascii="Times New Roman" w:hAnsi="Times New Roman" w:cs="Times New Roman"/>
          <w:sz w:val="24"/>
        </w:rPr>
        <w:t>мерзлотных</w:t>
      </w:r>
      <w:proofErr w:type="gramEnd"/>
      <w:r w:rsidRPr="00BF00DE">
        <w:rPr>
          <w:rFonts w:ascii="Times New Roman" w:hAnsi="Times New Roman" w:cs="Times New Roman"/>
          <w:sz w:val="24"/>
        </w:rPr>
        <w:t xml:space="preserve"> торфяно-</w:t>
      </w:r>
      <w:proofErr w:type="spellStart"/>
      <w:r w:rsidRPr="00BF00DE">
        <w:rPr>
          <w:rFonts w:ascii="Times New Roman" w:hAnsi="Times New Roman" w:cs="Times New Roman"/>
          <w:sz w:val="24"/>
        </w:rPr>
        <w:t>глееземах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. Удобрения в дозе N60P60K60 вносили ежегодно. Посев трав выполнен 1-3 сентября 22013 г. после механической обработки почвы. Материалом для исследования служили низовые злаковые травы - мятлик луговой сорт </w:t>
      </w:r>
      <w:proofErr w:type="spellStart"/>
      <w:r w:rsidRPr="00BF00DE">
        <w:rPr>
          <w:rFonts w:ascii="Times New Roman" w:hAnsi="Times New Roman" w:cs="Times New Roman"/>
          <w:sz w:val="24"/>
        </w:rPr>
        <w:t>Балин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(Германия), овсяница красная сорт Референт (Германия); верховые - пырейник сибирский сорт Гуран (Россия), кострец безостый сорт </w:t>
      </w:r>
      <w:proofErr w:type="spellStart"/>
      <w:r w:rsidRPr="00BF00DE">
        <w:rPr>
          <w:rFonts w:ascii="Times New Roman" w:hAnsi="Times New Roman" w:cs="Times New Roman"/>
          <w:sz w:val="24"/>
        </w:rPr>
        <w:t>Кенонский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(Россия). Норма высева всех трав 100 кг/га. Повторность четырехкратная. Площадь делянки 35,0 м</w:t>
      </w:r>
      <w:proofErr w:type="gramStart"/>
      <w:r w:rsidRPr="00BF00DE">
        <w:rPr>
          <w:rFonts w:ascii="Times New Roman" w:hAnsi="Times New Roman" w:cs="Times New Roman"/>
          <w:sz w:val="24"/>
        </w:rPr>
        <w:t>2</w:t>
      </w:r>
      <w:proofErr w:type="gramEnd"/>
      <w:r w:rsidRPr="00BF00DE">
        <w:rPr>
          <w:rFonts w:ascii="Times New Roman" w:hAnsi="Times New Roman" w:cs="Times New Roman"/>
          <w:sz w:val="24"/>
        </w:rPr>
        <w:t xml:space="preserve">, учетная - 25,0 м2. Появление всходов отмечали во второй декаде июня 2014 г. Первыми проросли низовые злаки, через 1-4 дня - верховые. В первый год жизни низовые злаки до конца вегетации находились в фазе кущения, верховые достигли фазы выхода в трубку. На второй год жизни у овсяницы красной наступило цветение, у мятлика лугового - полная спелость. Пырейник сибирский и кострец безостый (верховые злаки) закончили вегетацию в фазе цветения. С третьего года жизни у всех сеяных трав фиксировали полный цикл развития: у низовых трав фазу полной спелости достигли 28-34 %, в 2017 г. - 46-56 %. Верховые злаки во все годы исследований оставались в фазе цветения. Изучение фенологических фаз у луговых трав в условиях субарктической тундры позволило выявить различия в сроках наступления </w:t>
      </w:r>
      <w:proofErr w:type="spellStart"/>
      <w:r w:rsidRPr="00BF00DE">
        <w:rPr>
          <w:rFonts w:ascii="Times New Roman" w:hAnsi="Times New Roman" w:cs="Times New Roman"/>
          <w:sz w:val="24"/>
        </w:rPr>
        <w:t>фенофаз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только в первый год жизни растений, в 2015-2017 гг. отмечены незначительные вариации. Несмотря на суровые условия произрастания, исследуемые травы быстро адаптируются и их можно рекомендовать для использования при биологической рекультивации </w:t>
      </w:r>
      <w:proofErr w:type="spellStart"/>
      <w:r w:rsidRPr="00BF00DE">
        <w:rPr>
          <w:rFonts w:ascii="Times New Roman" w:hAnsi="Times New Roman" w:cs="Times New Roman"/>
          <w:sz w:val="24"/>
        </w:rPr>
        <w:t>техногенно</w:t>
      </w:r>
      <w:proofErr w:type="spellEnd"/>
      <w:r w:rsidRPr="00BF00DE">
        <w:rPr>
          <w:rFonts w:ascii="Times New Roman" w:hAnsi="Times New Roman" w:cs="Times New Roman"/>
          <w:sz w:val="24"/>
        </w:rPr>
        <w:t xml:space="preserve"> нарушенных земель. </w:t>
      </w:r>
    </w:p>
    <w:p w:rsidR="001422C4" w:rsidRDefault="001422C4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22C4" w:rsidRDefault="001422C4" w:rsidP="001422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22C4">
        <w:rPr>
          <w:rFonts w:ascii="Times New Roman" w:hAnsi="Times New Roman" w:cs="Times New Roman"/>
          <w:sz w:val="28"/>
        </w:rPr>
        <w:t>Солодун</w:t>
      </w:r>
      <w:proofErr w:type="spellEnd"/>
      <w:r w:rsidRPr="001422C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422C4">
        <w:rPr>
          <w:rFonts w:ascii="Times New Roman" w:hAnsi="Times New Roman" w:cs="Times New Roman"/>
          <w:sz w:val="28"/>
        </w:rPr>
        <w:t>И. Эффективность применения прямого посева однолетних трав в лесостепи Иркутской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1422C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22C4">
        <w:rPr>
          <w:rFonts w:ascii="Times New Roman" w:hAnsi="Times New Roman" w:cs="Times New Roman"/>
          <w:sz w:val="28"/>
        </w:rPr>
        <w:t>Солодун</w:t>
      </w:r>
      <w:proofErr w:type="spellEnd"/>
      <w:r w:rsidRPr="001422C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1422C4">
        <w:rPr>
          <w:rFonts w:ascii="Times New Roman" w:hAnsi="Times New Roman" w:cs="Times New Roman"/>
          <w:sz w:val="28"/>
        </w:rPr>
        <w:t>В. Сметанина,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1422C4">
        <w:rPr>
          <w:rFonts w:ascii="Times New Roman" w:hAnsi="Times New Roman" w:cs="Times New Roman"/>
          <w:sz w:val="28"/>
        </w:rPr>
        <w:t xml:space="preserve">А. Митюков // </w:t>
      </w:r>
      <w:proofErr w:type="spellStart"/>
      <w:r w:rsidRPr="001422C4">
        <w:rPr>
          <w:rFonts w:ascii="Times New Roman" w:hAnsi="Times New Roman" w:cs="Times New Roman"/>
          <w:sz w:val="28"/>
        </w:rPr>
        <w:t>Вестн</w:t>
      </w:r>
      <w:proofErr w:type="spellEnd"/>
      <w:r w:rsidRPr="001422C4">
        <w:rPr>
          <w:rFonts w:ascii="Times New Roman" w:hAnsi="Times New Roman" w:cs="Times New Roman"/>
          <w:sz w:val="28"/>
        </w:rPr>
        <w:t>. Курской гос. с.-х. акад. – 2018. – № 5. – С. 76–79.</w:t>
      </w:r>
    </w:p>
    <w:p w:rsidR="001422C4" w:rsidRPr="001422C4" w:rsidRDefault="001422C4" w:rsidP="001422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65DA" w:rsidRPr="00E565DA" w:rsidRDefault="00E565DA" w:rsidP="00E565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65DA">
        <w:rPr>
          <w:rFonts w:ascii="Times New Roman" w:hAnsi="Times New Roman" w:cs="Times New Roman"/>
          <w:sz w:val="28"/>
        </w:rPr>
        <w:t xml:space="preserve">Термины, используемые в кормопроизводстве / У. Саха [и др.]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E565D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565DA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E565DA">
        <w:rPr>
          <w:rFonts w:ascii="Times New Roman" w:hAnsi="Times New Roman" w:cs="Times New Roman"/>
          <w:sz w:val="28"/>
        </w:rPr>
        <w:t xml:space="preserve"> С. 62</w:t>
      </w:r>
      <w:r>
        <w:rPr>
          <w:rFonts w:ascii="Times New Roman" w:hAnsi="Times New Roman" w:cs="Times New Roman"/>
          <w:sz w:val="28"/>
        </w:rPr>
        <w:t>–</w:t>
      </w:r>
      <w:r w:rsidRPr="00E565DA">
        <w:rPr>
          <w:rFonts w:ascii="Times New Roman" w:hAnsi="Times New Roman" w:cs="Times New Roman"/>
          <w:sz w:val="28"/>
        </w:rPr>
        <w:t>64.</w:t>
      </w:r>
    </w:p>
    <w:p w:rsidR="00E565DA" w:rsidRPr="00E565DA" w:rsidRDefault="00E565DA" w:rsidP="00E565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65DA">
        <w:rPr>
          <w:rFonts w:ascii="Times New Roman" w:hAnsi="Times New Roman" w:cs="Times New Roman"/>
          <w:sz w:val="24"/>
        </w:rPr>
        <w:t>Целью публикации заключается в составлении словаря распространенных терминов, использующихся в кормопроизводстве, чтобы все специалисты, имеющие отношение к этому процессу, могли говорить на одном языке. Данный словарь также будет полезен при написании и чтении статей о кормлении, при составлении отчетов по анализу кормов или при подготовке этикеток на упаковке с кормами, продаваемыми на рынке.</w:t>
      </w:r>
    </w:p>
    <w:p w:rsidR="00E565DA" w:rsidRDefault="00E565DA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177C" w:rsidRPr="001E177C" w:rsidRDefault="001E177C" w:rsidP="001E17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177C">
        <w:rPr>
          <w:rFonts w:ascii="Times New Roman" w:hAnsi="Times New Roman" w:cs="Times New Roman"/>
          <w:sz w:val="28"/>
        </w:rPr>
        <w:t xml:space="preserve">Уразова, Д. Д. Источники устойчивости тимофеевки луговой к болезням в таежной зоне / Д. Д. Уразова, О. В. </w:t>
      </w:r>
      <w:proofErr w:type="spellStart"/>
      <w:r w:rsidRPr="001E177C">
        <w:rPr>
          <w:rFonts w:ascii="Times New Roman" w:hAnsi="Times New Roman" w:cs="Times New Roman"/>
          <w:sz w:val="28"/>
        </w:rPr>
        <w:t>Литвинчук</w:t>
      </w:r>
      <w:proofErr w:type="spellEnd"/>
      <w:r w:rsidRPr="001E177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1E177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E177C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1E177C">
        <w:rPr>
          <w:rFonts w:ascii="Times New Roman" w:hAnsi="Times New Roman" w:cs="Times New Roman"/>
          <w:sz w:val="28"/>
        </w:rPr>
        <w:t xml:space="preserve"> С. 46</w:t>
      </w:r>
      <w:r>
        <w:rPr>
          <w:rFonts w:ascii="Times New Roman" w:hAnsi="Times New Roman" w:cs="Times New Roman"/>
          <w:sz w:val="28"/>
        </w:rPr>
        <w:t>–</w:t>
      </w:r>
      <w:r w:rsidRPr="001E177C">
        <w:rPr>
          <w:rFonts w:ascii="Times New Roman" w:hAnsi="Times New Roman" w:cs="Times New Roman"/>
          <w:sz w:val="28"/>
        </w:rPr>
        <w:t>47</w:t>
      </w:r>
      <w:proofErr w:type="gramStart"/>
      <w:r w:rsidRPr="001E17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177C">
        <w:rPr>
          <w:rFonts w:ascii="Times New Roman" w:hAnsi="Times New Roman" w:cs="Times New Roman"/>
          <w:sz w:val="28"/>
        </w:rPr>
        <w:t xml:space="preserve"> 2 табл.</w:t>
      </w:r>
    </w:p>
    <w:p w:rsidR="001E177C" w:rsidRPr="001E177C" w:rsidRDefault="001E177C" w:rsidP="001E17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177C">
        <w:rPr>
          <w:rFonts w:ascii="Times New Roman" w:hAnsi="Times New Roman" w:cs="Times New Roman"/>
          <w:sz w:val="24"/>
        </w:rPr>
        <w:t xml:space="preserve"> Представлены результаты изучения устойчивости к листовым инфекциям образцов тимофеевки луговой в Нарымском отделе селекции и семеноводства </w:t>
      </w:r>
      <w:proofErr w:type="spellStart"/>
      <w:r w:rsidRPr="001E177C">
        <w:rPr>
          <w:rFonts w:ascii="Times New Roman" w:hAnsi="Times New Roman" w:cs="Times New Roman"/>
          <w:sz w:val="24"/>
        </w:rPr>
        <w:t>СибНИИСХиТ</w:t>
      </w:r>
      <w:proofErr w:type="spellEnd"/>
      <w:r w:rsidRPr="001E177C">
        <w:rPr>
          <w:rFonts w:ascii="Times New Roman" w:hAnsi="Times New Roman" w:cs="Times New Roman"/>
          <w:sz w:val="24"/>
        </w:rPr>
        <w:t xml:space="preserve"> - филиале СФНЦА РАН.</w:t>
      </w:r>
    </w:p>
    <w:p w:rsidR="00E565DA" w:rsidRDefault="00E565DA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5E38" w:rsidRPr="0081481F" w:rsidRDefault="000B5E38" w:rsidP="000B5E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481F">
        <w:rPr>
          <w:rFonts w:ascii="Times New Roman" w:hAnsi="Times New Roman" w:cs="Times New Roman"/>
          <w:sz w:val="28"/>
        </w:rPr>
        <w:lastRenderedPageBreak/>
        <w:t>Царицинский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1481F">
        <w:rPr>
          <w:rFonts w:ascii="Times New Roman" w:hAnsi="Times New Roman" w:cs="Times New Roman"/>
          <w:sz w:val="28"/>
        </w:rPr>
        <w:t xml:space="preserve"> В. Г.</w:t>
      </w:r>
      <w:r>
        <w:rPr>
          <w:rFonts w:ascii="Times New Roman" w:hAnsi="Times New Roman" w:cs="Times New Roman"/>
          <w:sz w:val="28"/>
        </w:rPr>
        <w:t xml:space="preserve"> </w:t>
      </w:r>
      <w:r w:rsidRPr="0081481F">
        <w:rPr>
          <w:rFonts w:ascii="Times New Roman" w:hAnsi="Times New Roman" w:cs="Times New Roman"/>
          <w:sz w:val="28"/>
        </w:rPr>
        <w:t>История и перспективы возделывания суданской травы в Иркутской области / В. 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481F">
        <w:rPr>
          <w:rFonts w:ascii="Times New Roman" w:hAnsi="Times New Roman" w:cs="Times New Roman"/>
          <w:sz w:val="28"/>
        </w:rPr>
        <w:t>Царицинский</w:t>
      </w:r>
      <w:proofErr w:type="spellEnd"/>
      <w:r w:rsidRPr="0081481F">
        <w:rPr>
          <w:rFonts w:ascii="Times New Roman" w:hAnsi="Times New Roman" w:cs="Times New Roman"/>
          <w:sz w:val="28"/>
        </w:rPr>
        <w:t xml:space="preserve"> // Вестник ИРГСХА. – 2018. – № 86. – С. 57–63.</w:t>
      </w:r>
    </w:p>
    <w:p w:rsidR="000B5E38" w:rsidRDefault="000B5E38" w:rsidP="00BF00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0DE" w:rsidRPr="00BF00DE" w:rsidRDefault="00BF00DE" w:rsidP="00BF00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00D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F00DE" w:rsidRPr="00BF00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3" w:rsidRDefault="009B0B13" w:rsidP="0081481F">
      <w:pPr>
        <w:spacing w:after="0" w:line="240" w:lineRule="auto"/>
      </w:pPr>
      <w:r>
        <w:separator/>
      </w:r>
    </w:p>
  </w:endnote>
  <w:endnote w:type="continuationSeparator" w:id="0">
    <w:p w:rsidR="009B0B13" w:rsidRDefault="009B0B13" w:rsidP="0081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721032"/>
      <w:docPartObj>
        <w:docPartGallery w:val="Page Numbers (Bottom of Page)"/>
        <w:docPartUnique/>
      </w:docPartObj>
    </w:sdtPr>
    <w:sdtEndPr/>
    <w:sdtContent>
      <w:p w:rsidR="0081481F" w:rsidRDefault="008148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48">
          <w:rPr>
            <w:noProof/>
          </w:rPr>
          <w:t>4</w:t>
        </w:r>
        <w:r>
          <w:fldChar w:fldCharType="end"/>
        </w:r>
      </w:p>
    </w:sdtContent>
  </w:sdt>
  <w:p w:rsidR="0081481F" w:rsidRDefault="00814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3" w:rsidRDefault="009B0B13" w:rsidP="0081481F">
      <w:pPr>
        <w:spacing w:after="0" w:line="240" w:lineRule="auto"/>
      </w:pPr>
      <w:r>
        <w:separator/>
      </w:r>
    </w:p>
  </w:footnote>
  <w:footnote w:type="continuationSeparator" w:id="0">
    <w:p w:rsidR="009B0B13" w:rsidRDefault="009B0B13" w:rsidP="0081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elibrary.ru/pic/1pix.gif" style="width:.5pt;height:.5pt;visibility:visible;mso-wrap-style:square" o:bullet="t">
        <v:imagedata r:id="rId1" o:title="1pix"/>
      </v:shape>
    </w:pict>
  </w:numPicBullet>
  <w:abstractNum w:abstractNumId="0">
    <w:nsid w:val="515C6AB7"/>
    <w:multiLevelType w:val="hybridMultilevel"/>
    <w:tmpl w:val="876E1C10"/>
    <w:lvl w:ilvl="0" w:tplc="F03A6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65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82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2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3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6F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26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A6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06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80"/>
    <w:rsid w:val="000B5E38"/>
    <w:rsid w:val="000C5080"/>
    <w:rsid w:val="000F642B"/>
    <w:rsid w:val="001422C4"/>
    <w:rsid w:val="001C7E95"/>
    <w:rsid w:val="001E177C"/>
    <w:rsid w:val="00207F89"/>
    <w:rsid w:val="00355E7C"/>
    <w:rsid w:val="004A6CA9"/>
    <w:rsid w:val="00583016"/>
    <w:rsid w:val="0060002E"/>
    <w:rsid w:val="00664EE7"/>
    <w:rsid w:val="0081481F"/>
    <w:rsid w:val="008756B1"/>
    <w:rsid w:val="00974FD4"/>
    <w:rsid w:val="009B0B13"/>
    <w:rsid w:val="00AE0FD9"/>
    <w:rsid w:val="00B25D5E"/>
    <w:rsid w:val="00BA20AE"/>
    <w:rsid w:val="00BB511C"/>
    <w:rsid w:val="00BF00DE"/>
    <w:rsid w:val="00C51069"/>
    <w:rsid w:val="00D33397"/>
    <w:rsid w:val="00E526FA"/>
    <w:rsid w:val="00E565DA"/>
    <w:rsid w:val="00E96348"/>
    <w:rsid w:val="00EB6A03"/>
    <w:rsid w:val="00F65896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4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42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F8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0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1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81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81F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4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42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F8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0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1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81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81F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33</cp:revision>
  <dcterms:created xsi:type="dcterms:W3CDTF">2018-07-18T07:30:00Z</dcterms:created>
  <dcterms:modified xsi:type="dcterms:W3CDTF">2018-11-20T07:56:00Z</dcterms:modified>
</cp:coreProperties>
</file>