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C706D" w:rsidTr="003C706D">
        <w:trPr>
          <w:trHeight w:val="61"/>
        </w:trPr>
        <w:tc>
          <w:tcPr>
            <w:tcW w:w="828" w:type="pct"/>
            <w:hideMark/>
          </w:tcPr>
          <w:p w:rsidR="003C706D" w:rsidRDefault="003C7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A37AF" wp14:editId="343719A7">
                  <wp:extent cx="592455" cy="3073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3C706D" w:rsidRDefault="003C706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3C706D" w:rsidRDefault="003C7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B77397" w:rsidRPr="00E81541" w:rsidRDefault="00B77397" w:rsidP="00CB05C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77397" w:rsidRPr="00B77397" w:rsidRDefault="00B77397" w:rsidP="00B773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7397">
        <w:rPr>
          <w:rFonts w:ascii="Times New Roman" w:hAnsi="Times New Roman" w:cs="Times New Roman"/>
          <w:b/>
          <w:sz w:val="28"/>
        </w:rPr>
        <w:t>Кормопроизводство</w:t>
      </w:r>
    </w:p>
    <w:p w:rsidR="00B77397" w:rsidRP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 xml:space="preserve">Влияние бобового компонента на продуктивность смешанных посевов многолетних трав с участием </w:t>
      </w:r>
      <w:proofErr w:type="spellStart"/>
      <w:r w:rsidRPr="00E81541">
        <w:rPr>
          <w:rFonts w:ascii="Times New Roman" w:hAnsi="Times New Roman" w:cs="Times New Roman"/>
          <w:sz w:val="28"/>
        </w:rPr>
        <w:t>фестололиума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7397">
        <w:rPr>
          <w:rFonts w:ascii="Times New Roman" w:hAnsi="Times New Roman" w:cs="Times New Roman"/>
          <w:sz w:val="28"/>
        </w:rPr>
        <w:t>Шайкова</w:t>
      </w:r>
      <w:proofErr w:type="spellEnd"/>
      <w:r w:rsidR="00E81541">
        <w:rPr>
          <w:rFonts w:ascii="Times New Roman" w:hAnsi="Times New Roman" w:cs="Times New Roman"/>
          <w:sz w:val="28"/>
        </w:rPr>
        <w:t xml:space="preserve"> </w:t>
      </w:r>
      <w:r w:rsidR="00E81541" w:rsidRPr="00B77397">
        <w:rPr>
          <w:rFonts w:ascii="Times New Roman" w:hAnsi="Times New Roman" w:cs="Times New Roman"/>
          <w:sz w:val="28"/>
        </w:rPr>
        <w:t>[</w:t>
      </w:r>
      <w:r w:rsidR="00E81541">
        <w:rPr>
          <w:rFonts w:ascii="Times New Roman" w:hAnsi="Times New Roman" w:cs="Times New Roman"/>
          <w:sz w:val="28"/>
        </w:rPr>
        <w:t>и др.</w:t>
      </w:r>
      <w:r w:rsidR="00E81541" w:rsidRPr="00B77397">
        <w:rPr>
          <w:rFonts w:ascii="Times New Roman" w:hAnsi="Times New Roman" w:cs="Times New Roman"/>
          <w:sz w:val="28"/>
        </w:rPr>
        <w:t>]</w:t>
      </w:r>
      <w:r w:rsidR="00E81541">
        <w:rPr>
          <w:rFonts w:ascii="Times New Roman" w:hAnsi="Times New Roman" w:cs="Times New Roman"/>
          <w:sz w:val="28"/>
        </w:rPr>
        <w:t xml:space="preserve"> /</w:t>
      </w:r>
      <w:r w:rsidRPr="00B77397">
        <w:rPr>
          <w:rFonts w:ascii="Times New Roman" w:hAnsi="Times New Roman" w:cs="Times New Roman"/>
          <w:sz w:val="28"/>
        </w:rPr>
        <w:t>/ Владимирский земледелец. –</w:t>
      </w:r>
      <w:r w:rsidR="005271CA"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2018. – № 4. – С. 30–33.</w:t>
      </w:r>
    </w:p>
    <w:p w:rsid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77397">
        <w:rPr>
          <w:rFonts w:ascii="Times New Roman" w:hAnsi="Times New Roman" w:cs="Times New Roman"/>
          <w:sz w:val="28"/>
        </w:rPr>
        <w:t>Гладков, Д.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В. Влияние сроков посева на биотический потенциал сортов чины посевной / Д.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Гладков, Л.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 xml:space="preserve">П. Соловьёва // </w:t>
      </w:r>
      <w:proofErr w:type="spellStart"/>
      <w:r w:rsidRPr="00B77397">
        <w:rPr>
          <w:rFonts w:ascii="Times New Roman" w:hAnsi="Times New Roman" w:cs="Times New Roman"/>
          <w:sz w:val="28"/>
        </w:rPr>
        <w:t>Вестн</w:t>
      </w:r>
      <w:proofErr w:type="spellEnd"/>
      <w:r w:rsidRPr="00B77397">
        <w:rPr>
          <w:rFonts w:ascii="Times New Roman" w:hAnsi="Times New Roman" w:cs="Times New Roman"/>
          <w:sz w:val="28"/>
        </w:rPr>
        <w:t>. Курганской ГСХА. – 2018. – № 2. – С. 27–31.</w:t>
      </w:r>
    </w:p>
    <w:p w:rsidR="00B77397" w:rsidRPr="00E81541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7397">
        <w:rPr>
          <w:rFonts w:ascii="Times New Roman" w:hAnsi="Times New Roman" w:cs="Times New Roman"/>
          <w:sz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B77397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А. Агроэкологическое состояние луговых глеевых почв Приморья /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77397">
        <w:rPr>
          <w:rFonts w:ascii="Times New Roman" w:hAnsi="Times New Roman" w:cs="Times New Roman"/>
          <w:sz w:val="28"/>
        </w:rPr>
        <w:t>Жарикова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77397">
        <w:rPr>
          <w:rFonts w:ascii="Times New Roman" w:hAnsi="Times New Roman" w:cs="Times New Roman"/>
          <w:sz w:val="28"/>
        </w:rPr>
        <w:t>Вестн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B77397">
        <w:rPr>
          <w:rFonts w:ascii="Times New Roman" w:hAnsi="Times New Roman" w:cs="Times New Roman"/>
          <w:sz w:val="28"/>
        </w:rPr>
        <w:t>аграр</w:t>
      </w:r>
      <w:proofErr w:type="spellEnd"/>
      <w:r w:rsidRPr="00B77397">
        <w:rPr>
          <w:rFonts w:ascii="Times New Roman" w:hAnsi="Times New Roman" w:cs="Times New Roman"/>
          <w:sz w:val="28"/>
        </w:rPr>
        <w:t>. ун-та. – 2018. – № 9. – С. 80–86.</w:t>
      </w:r>
    </w:p>
    <w:p w:rsidR="00B77397" w:rsidRPr="00E81541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77397">
        <w:rPr>
          <w:rFonts w:ascii="Times New Roman" w:hAnsi="Times New Roman" w:cs="Times New Roman"/>
          <w:sz w:val="28"/>
        </w:rPr>
        <w:t>Золотарев, В. Н. Создание высокопродуктивных семенных травостоев овсяницы луговой пастбищно-газонного экотипа / В.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 xml:space="preserve">Н. Золотарев, Н. И. </w:t>
      </w:r>
      <w:proofErr w:type="spellStart"/>
      <w:r w:rsidRPr="00B77397">
        <w:rPr>
          <w:rFonts w:ascii="Times New Roman" w:hAnsi="Times New Roman" w:cs="Times New Roman"/>
          <w:sz w:val="28"/>
        </w:rPr>
        <w:t>Переправо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77397">
        <w:rPr>
          <w:rFonts w:ascii="Times New Roman" w:hAnsi="Times New Roman" w:cs="Times New Roman"/>
          <w:sz w:val="28"/>
        </w:rPr>
        <w:t>Вестн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B77397">
        <w:rPr>
          <w:rFonts w:ascii="Times New Roman" w:hAnsi="Times New Roman" w:cs="Times New Roman"/>
          <w:sz w:val="28"/>
        </w:rPr>
        <w:t>аграр</w:t>
      </w:r>
      <w:proofErr w:type="spellEnd"/>
      <w:r w:rsidRPr="00B77397">
        <w:rPr>
          <w:rFonts w:ascii="Times New Roman" w:hAnsi="Times New Roman" w:cs="Times New Roman"/>
          <w:sz w:val="28"/>
        </w:rPr>
        <w:t>. ун-та. – 2018. – № 4. – С. 25–35.</w:t>
      </w:r>
    </w:p>
    <w:p w:rsidR="00B77397" w:rsidRPr="00E81541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>Иванова</w:t>
      </w:r>
      <w:r>
        <w:rPr>
          <w:rFonts w:ascii="Times New Roman" w:hAnsi="Times New Roman" w:cs="Times New Roman"/>
          <w:sz w:val="28"/>
        </w:rPr>
        <w:t>,</w:t>
      </w:r>
      <w:r w:rsidRPr="00E81541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П. Последействие различных доз органических удобрений на биометрические показатели люпина в условиях коллекционного участка ФГБОУ </w:t>
      </w:r>
      <w:proofErr w:type="gramStart"/>
      <w:r w:rsidRPr="00E81541">
        <w:rPr>
          <w:rFonts w:ascii="Times New Roman" w:hAnsi="Times New Roman" w:cs="Times New Roman"/>
          <w:sz w:val="28"/>
        </w:rPr>
        <w:t>ВО</w:t>
      </w:r>
      <w:proofErr w:type="gramEnd"/>
      <w:r w:rsidRPr="00E81541">
        <w:rPr>
          <w:rFonts w:ascii="Times New Roman" w:hAnsi="Times New Roman" w:cs="Times New Roman"/>
          <w:sz w:val="28"/>
        </w:rPr>
        <w:t xml:space="preserve"> Приморская ГСХА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="009274C3" w:rsidRPr="00E81541">
        <w:rPr>
          <w:rFonts w:ascii="Times New Roman" w:hAnsi="Times New Roman" w:cs="Times New Roman"/>
          <w:sz w:val="28"/>
        </w:rPr>
        <w:t>Е.</w:t>
      </w:r>
      <w:r w:rsidR="009274C3">
        <w:rPr>
          <w:rFonts w:ascii="Times New Roman" w:hAnsi="Times New Roman" w:cs="Times New Roman"/>
          <w:sz w:val="28"/>
        </w:rPr>
        <w:t xml:space="preserve"> </w:t>
      </w:r>
      <w:r w:rsidR="009274C3" w:rsidRPr="00E81541">
        <w:rPr>
          <w:rFonts w:ascii="Times New Roman" w:hAnsi="Times New Roman" w:cs="Times New Roman"/>
          <w:sz w:val="28"/>
        </w:rPr>
        <w:t xml:space="preserve">П. </w:t>
      </w:r>
      <w:r w:rsidRPr="00E81541">
        <w:rPr>
          <w:rFonts w:ascii="Times New Roman" w:hAnsi="Times New Roman" w:cs="Times New Roman"/>
          <w:sz w:val="28"/>
        </w:rPr>
        <w:t xml:space="preserve">Иванова // </w:t>
      </w:r>
      <w:proofErr w:type="spellStart"/>
      <w:r w:rsidRPr="00E81541">
        <w:rPr>
          <w:rFonts w:ascii="Times New Roman" w:hAnsi="Times New Roman" w:cs="Times New Roman"/>
          <w:sz w:val="28"/>
        </w:rPr>
        <w:t>Аграр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81541">
        <w:rPr>
          <w:rFonts w:ascii="Times New Roman" w:hAnsi="Times New Roman" w:cs="Times New Roman"/>
          <w:sz w:val="28"/>
        </w:rPr>
        <w:t>вестн</w:t>
      </w:r>
      <w:proofErr w:type="spellEnd"/>
      <w:r w:rsidRPr="00E8154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Приморья. – 2018. – № 4</w:t>
      </w:r>
      <w:r w:rsidR="009274C3"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(12). – С.</w:t>
      </w:r>
      <w:r>
        <w:rPr>
          <w:rFonts w:ascii="Times New Roman" w:hAnsi="Times New Roman" w:cs="Times New Roman"/>
          <w:sz w:val="28"/>
        </w:rPr>
        <w:t xml:space="preserve"> 53–</w:t>
      </w:r>
      <w:r w:rsidRPr="00E81541">
        <w:rPr>
          <w:rFonts w:ascii="Times New Roman" w:hAnsi="Times New Roman" w:cs="Times New Roman"/>
          <w:sz w:val="28"/>
        </w:rPr>
        <w:t>57.</w:t>
      </w: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>Красильников, О.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Ю. Актуальность эффективного кормопроизводства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Красильников, Т.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Е. Маринченко // </w:t>
      </w:r>
      <w:proofErr w:type="spellStart"/>
      <w:r w:rsidRPr="00E81541">
        <w:rPr>
          <w:rFonts w:ascii="Times New Roman" w:hAnsi="Times New Roman" w:cs="Times New Roman"/>
          <w:sz w:val="28"/>
        </w:rPr>
        <w:t>Аграр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81541">
        <w:rPr>
          <w:rFonts w:ascii="Times New Roman" w:hAnsi="Times New Roman" w:cs="Times New Roman"/>
          <w:sz w:val="28"/>
        </w:rPr>
        <w:t>вестн</w:t>
      </w:r>
      <w:proofErr w:type="spellEnd"/>
      <w:r w:rsidRPr="00E81541">
        <w:rPr>
          <w:rFonts w:ascii="Times New Roman" w:hAnsi="Times New Roman" w:cs="Times New Roman"/>
          <w:sz w:val="28"/>
        </w:rPr>
        <w:t>. Юго-Востока. – 2018. – № 2. – С. 44</w:t>
      </w:r>
      <w:r>
        <w:rPr>
          <w:rFonts w:ascii="Times New Roman" w:hAnsi="Times New Roman" w:cs="Times New Roman"/>
          <w:sz w:val="28"/>
        </w:rPr>
        <w:t>–</w:t>
      </w:r>
      <w:r w:rsidRPr="00E81541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.</w:t>
      </w: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>Лукашов, В. Н. Эффективность выращивания многолетних бобово - злаковых травосмесей на серых лесных почвах Калужской области / В. Н. Лукашов, Т. Н. Короткова, А. Н. Исаков // Владимирский земледелец. – 2018. – № 4. – С. 43–47.</w:t>
      </w: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81541">
        <w:rPr>
          <w:rFonts w:ascii="Times New Roman" w:hAnsi="Times New Roman" w:cs="Times New Roman"/>
          <w:sz w:val="28"/>
        </w:rPr>
        <w:t>Пестерева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, Е. С. Оптимальные сроки посева однолетних культур для производства "сенажа в упаковке" в условиях Центральной Якутии / Е. С. </w:t>
      </w:r>
      <w:proofErr w:type="spellStart"/>
      <w:r w:rsidRPr="00E81541">
        <w:rPr>
          <w:rFonts w:ascii="Times New Roman" w:hAnsi="Times New Roman" w:cs="Times New Roman"/>
          <w:sz w:val="28"/>
        </w:rPr>
        <w:t>Пестерева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, С. А. Павлова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E8154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E81541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 С. 38–</w:t>
      </w:r>
      <w:r w:rsidRPr="00E81541">
        <w:rPr>
          <w:rFonts w:ascii="Times New Roman" w:hAnsi="Times New Roman" w:cs="Times New Roman"/>
          <w:sz w:val="28"/>
        </w:rPr>
        <w:t xml:space="preserve">40. </w:t>
      </w: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7397">
        <w:rPr>
          <w:rFonts w:ascii="Times New Roman" w:hAnsi="Times New Roman" w:cs="Times New Roman"/>
          <w:sz w:val="24"/>
        </w:rPr>
        <w:t xml:space="preserve">Впервые в условиях Центральной Якутии на мерзлотных лугово-черноземных суглинистых почвах на основании полевого экспериментального опыта подобраны однолетние злаковые и бобовые кормовые культуры для производства «сенажа в упаковке». Определены оптимальные сроки посева овса и их смесей при орошении на «сенаж в упаковке». Получены данные по урожайности, питательной ценности однолетних кормовых культур. Установлены сроки посева и подбор однолетних культур. По результатам исследований по урожайности зеленой массы выделили в 1 сроке посева двухкомпонентные </w:t>
      </w:r>
      <w:proofErr w:type="spellStart"/>
      <w:proofErr w:type="gramStart"/>
      <w:r w:rsidRPr="00B77397">
        <w:rPr>
          <w:rFonts w:ascii="Times New Roman" w:hAnsi="Times New Roman" w:cs="Times New Roman"/>
          <w:sz w:val="24"/>
        </w:rPr>
        <w:t>вико</w:t>
      </w:r>
      <w:proofErr w:type="spellEnd"/>
      <w:r w:rsidRPr="00B77397">
        <w:rPr>
          <w:rFonts w:ascii="Times New Roman" w:hAnsi="Times New Roman" w:cs="Times New Roman"/>
          <w:sz w:val="24"/>
        </w:rPr>
        <w:t>-овсяную</w:t>
      </w:r>
      <w:proofErr w:type="gramEnd"/>
      <w:r w:rsidRPr="00B7739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77397">
        <w:rPr>
          <w:rFonts w:ascii="Times New Roman" w:hAnsi="Times New Roman" w:cs="Times New Roman"/>
          <w:sz w:val="24"/>
        </w:rPr>
        <w:t>горохо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-овсяную смеси - 199,3-190,1 ц/га. По 2 сроку </w:t>
      </w:r>
      <w:r w:rsidRPr="00B77397">
        <w:rPr>
          <w:rFonts w:ascii="Times New Roman" w:hAnsi="Times New Roman" w:cs="Times New Roman"/>
          <w:sz w:val="24"/>
        </w:rPr>
        <w:lastRenderedPageBreak/>
        <w:t xml:space="preserve">посева стабильный урожай кормовых культур получен от двухкомпонентной </w:t>
      </w:r>
      <w:proofErr w:type="spellStart"/>
      <w:proofErr w:type="gramStart"/>
      <w:r w:rsidRPr="00B77397">
        <w:rPr>
          <w:rFonts w:ascii="Times New Roman" w:hAnsi="Times New Roman" w:cs="Times New Roman"/>
          <w:sz w:val="24"/>
        </w:rPr>
        <w:t>горохо</w:t>
      </w:r>
      <w:proofErr w:type="spellEnd"/>
      <w:r w:rsidRPr="00B77397">
        <w:rPr>
          <w:rFonts w:ascii="Times New Roman" w:hAnsi="Times New Roman" w:cs="Times New Roman"/>
          <w:sz w:val="24"/>
        </w:rPr>
        <w:t>-овсяной</w:t>
      </w:r>
      <w:proofErr w:type="gramEnd"/>
      <w:r w:rsidRPr="00B77397">
        <w:rPr>
          <w:rFonts w:ascii="Times New Roman" w:hAnsi="Times New Roman" w:cs="Times New Roman"/>
          <w:sz w:val="24"/>
        </w:rPr>
        <w:t xml:space="preserve"> смеси (207,1 ц/га). Овес в чистом виде обеспечил максимальную урожайность 200,0 ц/га в 3 срок посева. По питательной ценности по трем срокам посева выделились двухкомпонентные смеси: </w:t>
      </w:r>
      <w:proofErr w:type="spellStart"/>
      <w:r w:rsidRPr="00B77397">
        <w:rPr>
          <w:rFonts w:ascii="Times New Roman" w:hAnsi="Times New Roman" w:cs="Times New Roman"/>
          <w:sz w:val="24"/>
        </w:rPr>
        <w:t>горох+овес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77397">
        <w:rPr>
          <w:rFonts w:ascii="Times New Roman" w:hAnsi="Times New Roman" w:cs="Times New Roman"/>
          <w:sz w:val="24"/>
        </w:rPr>
        <w:t>вика+овес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 в фазу </w:t>
      </w:r>
      <w:proofErr w:type="spellStart"/>
      <w:r w:rsidRPr="00B77397">
        <w:rPr>
          <w:rFonts w:ascii="Times New Roman" w:hAnsi="Times New Roman" w:cs="Times New Roman"/>
          <w:sz w:val="24"/>
        </w:rPr>
        <w:t>плодообразования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 бобовых, молочно-восковой спелости - злаковых культур. По 2-летним данным по всем 3 срокам посева самым высоким травостоем характеризуется 3 срок посева </w:t>
      </w:r>
      <w:proofErr w:type="spellStart"/>
      <w:r w:rsidRPr="00B77397">
        <w:rPr>
          <w:rFonts w:ascii="Times New Roman" w:hAnsi="Times New Roman" w:cs="Times New Roman"/>
          <w:sz w:val="24"/>
        </w:rPr>
        <w:t>горох+овес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 (91,5-108,4 см) в фазе молочно-восковой спелости злаковых и </w:t>
      </w:r>
      <w:proofErr w:type="spellStart"/>
      <w:r w:rsidRPr="00B77397">
        <w:rPr>
          <w:rFonts w:ascii="Times New Roman" w:hAnsi="Times New Roman" w:cs="Times New Roman"/>
          <w:sz w:val="24"/>
        </w:rPr>
        <w:t>плодообразования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 бобовых. В результате проведенных исследований лучшими сроками посева овса, </w:t>
      </w:r>
      <w:proofErr w:type="spellStart"/>
      <w:proofErr w:type="gramStart"/>
      <w:r w:rsidRPr="00B77397">
        <w:rPr>
          <w:rFonts w:ascii="Times New Roman" w:hAnsi="Times New Roman" w:cs="Times New Roman"/>
          <w:sz w:val="24"/>
        </w:rPr>
        <w:t>вико</w:t>
      </w:r>
      <w:proofErr w:type="spellEnd"/>
      <w:r w:rsidRPr="00B77397">
        <w:rPr>
          <w:rFonts w:ascii="Times New Roman" w:hAnsi="Times New Roman" w:cs="Times New Roman"/>
          <w:sz w:val="24"/>
        </w:rPr>
        <w:t>-овсяной</w:t>
      </w:r>
      <w:proofErr w:type="gramEnd"/>
      <w:r w:rsidRPr="00B773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7397">
        <w:rPr>
          <w:rFonts w:ascii="Times New Roman" w:hAnsi="Times New Roman" w:cs="Times New Roman"/>
          <w:sz w:val="24"/>
        </w:rPr>
        <w:t>горохо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-овсяной и </w:t>
      </w:r>
      <w:proofErr w:type="spellStart"/>
      <w:r w:rsidRPr="00B77397">
        <w:rPr>
          <w:rFonts w:ascii="Times New Roman" w:hAnsi="Times New Roman" w:cs="Times New Roman"/>
          <w:sz w:val="24"/>
        </w:rPr>
        <w:t>горохо</w:t>
      </w:r>
      <w:proofErr w:type="spellEnd"/>
      <w:r w:rsidRPr="00B77397">
        <w:rPr>
          <w:rFonts w:ascii="Times New Roman" w:hAnsi="Times New Roman" w:cs="Times New Roman"/>
          <w:sz w:val="24"/>
        </w:rPr>
        <w:t>-</w:t>
      </w:r>
      <w:proofErr w:type="spellStart"/>
      <w:r w:rsidRPr="00B77397">
        <w:rPr>
          <w:rFonts w:ascii="Times New Roman" w:hAnsi="Times New Roman" w:cs="Times New Roman"/>
          <w:sz w:val="24"/>
        </w:rPr>
        <w:t>овсяно</w:t>
      </w:r>
      <w:proofErr w:type="spellEnd"/>
      <w:r w:rsidRPr="00B77397">
        <w:rPr>
          <w:rFonts w:ascii="Times New Roman" w:hAnsi="Times New Roman" w:cs="Times New Roman"/>
          <w:sz w:val="24"/>
        </w:rPr>
        <w:t>-ячменной смесей на сенаж оказались 2 и 3 сроки посева (2 декада июня - 1 декада июля) в фазе уборочной спелости культур.</w:t>
      </w:r>
    </w:p>
    <w:p w:rsidR="00E81541" w:rsidRPr="00B77397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>Попова, Г. В. Использование сортового разнообразия клевера лугового для создания сырьевого конвейера в условиях Костромско</w:t>
      </w:r>
      <w:r w:rsidR="005271CA">
        <w:rPr>
          <w:rFonts w:ascii="Times New Roman" w:hAnsi="Times New Roman" w:cs="Times New Roman"/>
          <w:sz w:val="28"/>
        </w:rPr>
        <w:t>й</w:t>
      </w:r>
      <w:r w:rsidRPr="00E81541">
        <w:rPr>
          <w:rFonts w:ascii="Times New Roman" w:hAnsi="Times New Roman" w:cs="Times New Roman"/>
          <w:sz w:val="28"/>
        </w:rPr>
        <w:t xml:space="preserve"> области / Г. В. Попова // Владимирский земледелец. – 2018. – № 4. – С. 37–43.</w:t>
      </w: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7397" w:rsidRP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77397">
        <w:rPr>
          <w:rFonts w:ascii="Times New Roman" w:hAnsi="Times New Roman" w:cs="Times New Roman"/>
          <w:sz w:val="28"/>
        </w:rPr>
        <w:t>Посаженников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, С. Н. </w:t>
      </w:r>
      <w:r w:rsidR="007B3459" w:rsidRPr="00B77397">
        <w:rPr>
          <w:rFonts w:ascii="Times New Roman" w:hAnsi="Times New Roman" w:cs="Times New Roman"/>
          <w:sz w:val="28"/>
        </w:rPr>
        <w:t>Фитосанитарное и экономическое обоснование возделывания донника желтого в южной лесостепи Новосибирской области /</w:t>
      </w:r>
      <w:r w:rsidRPr="00B77397">
        <w:rPr>
          <w:rFonts w:ascii="Times New Roman" w:hAnsi="Times New Roman" w:cs="Times New Roman"/>
          <w:sz w:val="28"/>
        </w:rPr>
        <w:t xml:space="preserve"> С. Н.</w:t>
      </w:r>
      <w:r w:rsidR="007B3459" w:rsidRPr="00B7739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3459" w:rsidRPr="00B77397">
        <w:rPr>
          <w:rFonts w:ascii="Times New Roman" w:hAnsi="Times New Roman" w:cs="Times New Roman"/>
          <w:sz w:val="28"/>
        </w:rPr>
        <w:t>Посаженников</w:t>
      </w:r>
      <w:proofErr w:type="spellEnd"/>
      <w:r w:rsidR="007B3459" w:rsidRPr="00B77397">
        <w:rPr>
          <w:rFonts w:ascii="Times New Roman" w:hAnsi="Times New Roman" w:cs="Times New Roman"/>
          <w:sz w:val="28"/>
        </w:rPr>
        <w:t xml:space="preserve">, </w:t>
      </w:r>
      <w:r w:rsidRPr="00B77397">
        <w:rPr>
          <w:rFonts w:ascii="Times New Roman" w:hAnsi="Times New Roman" w:cs="Times New Roman"/>
          <w:sz w:val="28"/>
        </w:rPr>
        <w:t xml:space="preserve">Е. Ю. </w:t>
      </w:r>
      <w:r w:rsidR="007B3459" w:rsidRPr="00B77397">
        <w:rPr>
          <w:rFonts w:ascii="Times New Roman" w:hAnsi="Times New Roman" w:cs="Times New Roman"/>
          <w:sz w:val="28"/>
        </w:rPr>
        <w:t xml:space="preserve">Торопова, </w:t>
      </w:r>
      <w:r w:rsidRPr="00B77397">
        <w:rPr>
          <w:rFonts w:ascii="Times New Roman" w:hAnsi="Times New Roman" w:cs="Times New Roman"/>
          <w:sz w:val="28"/>
        </w:rPr>
        <w:t xml:space="preserve">О. А. </w:t>
      </w:r>
      <w:r w:rsidR="007B3459" w:rsidRPr="00B77397">
        <w:rPr>
          <w:rFonts w:ascii="Times New Roman" w:hAnsi="Times New Roman" w:cs="Times New Roman"/>
          <w:sz w:val="28"/>
        </w:rPr>
        <w:t xml:space="preserve">Казакова // </w:t>
      </w:r>
      <w:proofErr w:type="spellStart"/>
      <w:r w:rsidR="007B3459" w:rsidRPr="00B77397">
        <w:rPr>
          <w:rFonts w:ascii="Times New Roman" w:hAnsi="Times New Roman" w:cs="Times New Roman"/>
          <w:sz w:val="28"/>
        </w:rPr>
        <w:t>Вестн</w:t>
      </w:r>
      <w:proofErr w:type="spellEnd"/>
      <w:r w:rsidR="007B3459" w:rsidRPr="00B77397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="007B3459" w:rsidRPr="00B77397">
        <w:rPr>
          <w:rFonts w:ascii="Times New Roman" w:hAnsi="Times New Roman" w:cs="Times New Roman"/>
          <w:sz w:val="28"/>
        </w:rPr>
        <w:t>аграр</w:t>
      </w:r>
      <w:proofErr w:type="spellEnd"/>
      <w:r w:rsidR="007B3459" w:rsidRPr="00B77397">
        <w:rPr>
          <w:rFonts w:ascii="Times New Roman" w:hAnsi="Times New Roman" w:cs="Times New Roman"/>
          <w:sz w:val="28"/>
        </w:rPr>
        <w:t xml:space="preserve">. ун-та. – 2018. – № 4. – С. </w:t>
      </w:r>
      <w:r w:rsidRPr="00B77397">
        <w:rPr>
          <w:rFonts w:ascii="Times New Roman" w:hAnsi="Times New Roman" w:cs="Times New Roman"/>
          <w:sz w:val="28"/>
        </w:rPr>
        <w:t>43–</w:t>
      </w:r>
      <w:r w:rsidR="007B3459" w:rsidRPr="00B77397">
        <w:rPr>
          <w:rFonts w:ascii="Times New Roman" w:hAnsi="Times New Roman" w:cs="Times New Roman"/>
          <w:sz w:val="28"/>
        </w:rPr>
        <w:t>49.</w:t>
      </w:r>
    </w:p>
    <w:p w:rsidR="00B77397" w:rsidRP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Pr="00E81541" w:rsidRDefault="00FD5DE5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вико</w:t>
      </w:r>
      <w:r w:rsidR="00E81541" w:rsidRPr="00E81541">
        <w:rPr>
          <w:rFonts w:ascii="Times New Roman" w:hAnsi="Times New Roman" w:cs="Times New Roman"/>
          <w:sz w:val="28"/>
          <w:szCs w:val="28"/>
        </w:rPr>
        <w:t>овсяной смеси в кормовом севообороте при различных технологиях возделывания / Т.</w:t>
      </w:r>
      <w:r w:rsidR="00E81541">
        <w:rPr>
          <w:rFonts w:ascii="Times New Roman" w:hAnsi="Times New Roman" w:cs="Times New Roman"/>
          <w:sz w:val="28"/>
          <w:szCs w:val="28"/>
        </w:rPr>
        <w:t xml:space="preserve"> </w:t>
      </w:r>
      <w:r w:rsidR="00E81541" w:rsidRPr="00E8154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81541" w:rsidRPr="00E81541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="00E81541" w:rsidRPr="00E81541">
        <w:rPr>
          <w:rFonts w:ascii="Times New Roman" w:hAnsi="Times New Roman" w:cs="Times New Roman"/>
          <w:sz w:val="28"/>
          <w:szCs w:val="28"/>
        </w:rPr>
        <w:t xml:space="preserve"> [и др.]  // Владимирский земледелец. –</w:t>
      </w:r>
      <w:r w:rsidR="00E81541">
        <w:rPr>
          <w:rFonts w:ascii="Times New Roman" w:hAnsi="Times New Roman" w:cs="Times New Roman"/>
          <w:sz w:val="28"/>
          <w:szCs w:val="28"/>
        </w:rPr>
        <w:t xml:space="preserve"> </w:t>
      </w:r>
      <w:r w:rsidR="00E81541" w:rsidRPr="00E81541">
        <w:rPr>
          <w:rFonts w:ascii="Times New Roman" w:hAnsi="Times New Roman" w:cs="Times New Roman"/>
          <w:sz w:val="28"/>
          <w:szCs w:val="28"/>
        </w:rPr>
        <w:t>2018. – № 4. – С. 33–37.</w:t>
      </w: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77397">
        <w:rPr>
          <w:rFonts w:ascii="Times New Roman" w:hAnsi="Times New Roman" w:cs="Times New Roman"/>
          <w:sz w:val="28"/>
        </w:rPr>
        <w:t>Расчет коэффициента накопления 137</w:t>
      </w:r>
      <w:r w:rsidR="009274C3" w:rsidRPr="00B77397">
        <w:rPr>
          <w:rFonts w:ascii="Times New Roman" w:hAnsi="Times New Roman" w:cs="Times New Roman"/>
          <w:sz w:val="28"/>
        </w:rPr>
        <w:t>CS</w:t>
      </w:r>
      <w:r w:rsidRPr="00B773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7397">
        <w:rPr>
          <w:rFonts w:ascii="Times New Roman" w:hAnsi="Times New Roman" w:cs="Times New Roman"/>
          <w:sz w:val="28"/>
        </w:rPr>
        <w:t>фитомассой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 мятликовых трав / С.</w:t>
      </w:r>
      <w:r>
        <w:rPr>
          <w:rFonts w:ascii="Times New Roman" w:hAnsi="Times New Roman" w:cs="Times New Roman"/>
          <w:sz w:val="28"/>
        </w:rPr>
        <w:t xml:space="preserve"> </w:t>
      </w:r>
      <w:r w:rsidRPr="00B77397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B77397">
        <w:rPr>
          <w:rFonts w:ascii="Times New Roman" w:hAnsi="Times New Roman" w:cs="Times New Roman"/>
          <w:sz w:val="28"/>
        </w:rPr>
        <w:t>Пакшина</w:t>
      </w:r>
      <w:proofErr w:type="spellEnd"/>
      <w:r w:rsidRPr="00B77397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B77397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B77397">
        <w:rPr>
          <w:rFonts w:ascii="Times New Roman" w:hAnsi="Times New Roman" w:cs="Times New Roman"/>
          <w:sz w:val="28"/>
        </w:rPr>
        <w:t>Вестн</w:t>
      </w:r>
      <w:proofErr w:type="spellEnd"/>
      <w:r w:rsidRPr="00B77397">
        <w:rPr>
          <w:rFonts w:ascii="Times New Roman" w:hAnsi="Times New Roman" w:cs="Times New Roman"/>
          <w:sz w:val="28"/>
        </w:rPr>
        <w:t>. Брянской гос. с.-х. акад. – 2018. – № 6. – С.</w:t>
      </w:r>
      <w:r>
        <w:rPr>
          <w:rFonts w:ascii="Times New Roman" w:hAnsi="Times New Roman" w:cs="Times New Roman"/>
          <w:sz w:val="28"/>
        </w:rPr>
        <w:t xml:space="preserve"> 21–</w:t>
      </w:r>
      <w:r w:rsidRPr="00B77397">
        <w:rPr>
          <w:rFonts w:ascii="Times New Roman" w:hAnsi="Times New Roman" w:cs="Times New Roman"/>
          <w:sz w:val="28"/>
        </w:rPr>
        <w:t>32.</w:t>
      </w:r>
    </w:p>
    <w:p w:rsidR="00B77397" w:rsidRPr="00E81541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>Скалозуб, О.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М. Урожайность семян клевера лугового (</w:t>
      </w:r>
      <w:proofErr w:type="spellStart"/>
      <w:r w:rsidRPr="00E81541">
        <w:rPr>
          <w:rFonts w:ascii="Times New Roman" w:hAnsi="Times New Roman" w:cs="Times New Roman"/>
          <w:sz w:val="28"/>
        </w:rPr>
        <w:t>Trifolium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1541">
        <w:rPr>
          <w:rFonts w:ascii="Times New Roman" w:hAnsi="Times New Roman" w:cs="Times New Roman"/>
          <w:sz w:val="28"/>
        </w:rPr>
        <w:t>pratense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 l.) в зависимости от сроков подсева под покров / О.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Скалозуб, А.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Н. Емельянов // </w:t>
      </w:r>
      <w:proofErr w:type="spellStart"/>
      <w:r w:rsidRPr="00E81541">
        <w:rPr>
          <w:rFonts w:ascii="Times New Roman" w:hAnsi="Times New Roman" w:cs="Times New Roman"/>
          <w:sz w:val="28"/>
        </w:rPr>
        <w:t>Аграр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81541">
        <w:rPr>
          <w:rFonts w:ascii="Times New Roman" w:hAnsi="Times New Roman" w:cs="Times New Roman"/>
          <w:sz w:val="28"/>
        </w:rPr>
        <w:t>вестн</w:t>
      </w:r>
      <w:proofErr w:type="spellEnd"/>
      <w:r w:rsidRPr="00E8154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Приморья. – 2018. – № 4(12). – С.</w:t>
      </w:r>
      <w:r>
        <w:rPr>
          <w:rFonts w:ascii="Times New Roman" w:hAnsi="Times New Roman" w:cs="Times New Roman"/>
          <w:sz w:val="28"/>
        </w:rPr>
        <w:t xml:space="preserve"> 5–</w:t>
      </w:r>
      <w:r w:rsidRPr="00E81541">
        <w:rPr>
          <w:rFonts w:ascii="Times New Roman" w:hAnsi="Times New Roman" w:cs="Times New Roman"/>
          <w:sz w:val="28"/>
        </w:rPr>
        <w:t>8.</w:t>
      </w: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>Состояние и перспективы технологий заготовки качественного объемистого корма в условиях северо-запада Российской Федерации / Л.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А. Никитин </w:t>
      </w:r>
      <w:r w:rsidRPr="00B7739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77397">
        <w:rPr>
          <w:rFonts w:ascii="Times New Roman" w:hAnsi="Times New Roman" w:cs="Times New Roman"/>
          <w:sz w:val="28"/>
        </w:rPr>
        <w:t xml:space="preserve">] </w:t>
      </w:r>
      <w:r w:rsidRPr="00E81541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81541">
        <w:rPr>
          <w:rFonts w:ascii="Times New Roman" w:hAnsi="Times New Roman" w:cs="Times New Roman"/>
          <w:sz w:val="28"/>
        </w:rPr>
        <w:t>Аграр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81541">
        <w:rPr>
          <w:rFonts w:ascii="Times New Roman" w:hAnsi="Times New Roman" w:cs="Times New Roman"/>
          <w:sz w:val="28"/>
        </w:rPr>
        <w:t>вестн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81541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E81541">
        <w:rPr>
          <w:rFonts w:ascii="Times New Roman" w:hAnsi="Times New Roman" w:cs="Times New Roman"/>
          <w:sz w:val="28"/>
        </w:rPr>
        <w:t>. –  2018. – № 4 (25). – С.</w:t>
      </w:r>
      <w:r>
        <w:rPr>
          <w:rFonts w:ascii="Times New Roman" w:hAnsi="Times New Roman" w:cs="Times New Roman"/>
          <w:sz w:val="28"/>
        </w:rPr>
        <w:t xml:space="preserve"> 109–</w:t>
      </w:r>
      <w:r w:rsidRPr="00E81541">
        <w:rPr>
          <w:rFonts w:ascii="Times New Roman" w:hAnsi="Times New Roman" w:cs="Times New Roman"/>
          <w:sz w:val="28"/>
        </w:rPr>
        <w:t>117</w:t>
      </w:r>
      <w:r>
        <w:rPr>
          <w:rFonts w:ascii="Times New Roman" w:hAnsi="Times New Roman" w:cs="Times New Roman"/>
          <w:sz w:val="28"/>
        </w:rPr>
        <w:t>.</w:t>
      </w: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 xml:space="preserve">Тимошкина, О. Ю. Симбиотическая </w:t>
      </w:r>
      <w:proofErr w:type="spellStart"/>
      <w:r w:rsidRPr="00E81541">
        <w:rPr>
          <w:rFonts w:ascii="Times New Roman" w:hAnsi="Times New Roman" w:cs="Times New Roman"/>
          <w:sz w:val="28"/>
        </w:rPr>
        <w:t>азотфиксация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 у донника двулетнего при разных приемах возделывания / О. Ю. Тимошкина, О. А. Тимошкин // Достижения науки и техники АПК. – 2018. – Том 32, № 11. – С. 49–52</w:t>
      </w:r>
      <w:proofErr w:type="gramStart"/>
      <w:r w:rsidRPr="00E8154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81541">
        <w:rPr>
          <w:rFonts w:ascii="Times New Roman" w:hAnsi="Times New Roman" w:cs="Times New Roman"/>
          <w:sz w:val="28"/>
        </w:rPr>
        <w:t xml:space="preserve"> 2 табл., 2 рис. </w:t>
      </w: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7397">
        <w:rPr>
          <w:rFonts w:ascii="Times New Roman" w:hAnsi="Times New Roman" w:cs="Times New Roman"/>
          <w:sz w:val="24"/>
        </w:rPr>
        <w:t xml:space="preserve">Изучено влияние элементов технологии возделывания на показатели симбиотической </w:t>
      </w:r>
      <w:proofErr w:type="spellStart"/>
      <w:r w:rsidRPr="00B77397">
        <w:rPr>
          <w:rFonts w:ascii="Times New Roman" w:hAnsi="Times New Roman" w:cs="Times New Roman"/>
          <w:sz w:val="24"/>
        </w:rPr>
        <w:t>азотфиксации</w:t>
      </w:r>
      <w:proofErr w:type="spellEnd"/>
      <w:r w:rsidRPr="00B77397">
        <w:rPr>
          <w:rFonts w:ascii="Times New Roman" w:hAnsi="Times New Roman" w:cs="Times New Roman"/>
          <w:sz w:val="24"/>
        </w:rPr>
        <w:t xml:space="preserve"> у нового сорта донника волосистого Солнышко. </w:t>
      </w:r>
    </w:p>
    <w:p w:rsidR="00E81541" w:rsidRPr="00B77397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81541">
        <w:rPr>
          <w:rFonts w:ascii="Times New Roman" w:hAnsi="Times New Roman" w:cs="Times New Roman"/>
          <w:sz w:val="28"/>
        </w:rPr>
        <w:t>Тормозин</w:t>
      </w:r>
      <w:proofErr w:type="spellEnd"/>
      <w:r w:rsidRPr="00E81541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А. Ценные по ряду признаков образцы клевера лугового на Урале / М.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1541">
        <w:rPr>
          <w:rFonts w:ascii="Times New Roman" w:hAnsi="Times New Roman" w:cs="Times New Roman"/>
          <w:sz w:val="28"/>
        </w:rPr>
        <w:t>Тормозин</w:t>
      </w:r>
      <w:proofErr w:type="spellEnd"/>
      <w:r w:rsidRPr="00E81541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Нагибин, А.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А. Зырянцева // </w:t>
      </w:r>
      <w:proofErr w:type="spellStart"/>
      <w:r w:rsidRPr="00E81541">
        <w:rPr>
          <w:rFonts w:ascii="Times New Roman" w:hAnsi="Times New Roman" w:cs="Times New Roman"/>
          <w:sz w:val="28"/>
        </w:rPr>
        <w:t>Аграр</w:t>
      </w:r>
      <w:proofErr w:type="spellEnd"/>
      <w:r w:rsidR="00FD5DE5">
        <w:rPr>
          <w:rFonts w:ascii="Times New Roman" w:hAnsi="Times New Roman" w:cs="Times New Roman"/>
          <w:sz w:val="28"/>
        </w:rPr>
        <w:t>.</w:t>
      </w:r>
      <w:r w:rsidRPr="00E8154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1541">
        <w:rPr>
          <w:rFonts w:ascii="Times New Roman" w:hAnsi="Times New Roman" w:cs="Times New Roman"/>
          <w:sz w:val="28"/>
        </w:rPr>
        <w:t>вестн</w:t>
      </w:r>
      <w:proofErr w:type="spellEnd"/>
      <w:r w:rsidR="00FD5DE5">
        <w:rPr>
          <w:rFonts w:ascii="Times New Roman" w:hAnsi="Times New Roman" w:cs="Times New Roman"/>
          <w:sz w:val="28"/>
        </w:rPr>
        <w:t>.</w:t>
      </w:r>
      <w:r w:rsidRPr="00E81541">
        <w:rPr>
          <w:rFonts w:ascii="Times New Roman" w:hAnsi="Times New Roman" w:cs="Times New Roman"/>
          <w:sz w:val="28"/>
        </w:rPr>
        <w:t xml:space="preserve"> Урала. – 2018. – № 10. – С. 3.</w:t>
      </w:r>
    </w:p>
    <w:p w:rsid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81541">
        <w:rPr>
          <w:rFonts w:ascii="Times New Roman" w:hAnsi="Times New Roman" w:cs="Times New Roman"/>
          <w:sz w:val="28"/>
        </w:rPr>
        <w:lastRenderedPageBreak/>
        <w:t>Эседуллаев</w:t>
      </w:r>
      <w:proofErr w:type="spellEnd"/>
      <w:r w:rsidRPr="00E81541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Т. Высокопродуктивные травостои на основе нетрадиционных кормовых культур в </w:t>
      </w:r>
      <w:proofErr w:type="spellStart"/>
      <w:r w:rsidRPr="00E81541">
        <w:rPr>
          <w:rFonts w:ascii="Times New Roman" w:hAnsi="Times New Roman" w:cs="Times New Roman"/>
          <w:sz w:val="28"/>
        </w:rPr>
        <w:t>Верхневолжье</w:t>
      </w:r>
      <w:proofErr w:type="spellEnd"/>
      <w:r w:rsidRPr="00E81541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E81541">
        <w:rPr>
          <w:rFonts w:ascii="Times New Roman" w:hAnsi="Times New Roman" w:cs="Times New Roman"/>
          <w:sz w:val="28"/>
        </w:rPr>
        <w:t>Эседуллаев</w:t>
      </w:r>
      <w:proofErr w:type="spellEnd"/>
      <w:r w:rsidRPr="00E81541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>В. Шмелева // Владимирский земледелец. –</w:t>
      </w:r>
      <w:r w:rsidR="000B25E6">
        <w:rPr>
          <w:rFonts w:ascii="Times New Roman" w:hAnsi="Times New Roman" w:cs="Times New Roman"/>
          <w:sz w:val="28"/>
        </w:rPr>
        <w:t xml:space="preserve"> </w:t>
      </w:r>
      <w:r w:rsidRPr="00E81541">
        <w:rPr>
          <w:rFonts w:ascii="Times New Roman" w:hAnsi="Times New Roman" w:cs="Times New Roman"/>
          <w:sz w:val="28"/>
        </w:rPr>
        <w:t xml:space="preserve">2018. – № 4. – С. </w:t>
      </w:r>
      <w:r>
        <w:rPr>
          <w:rFonts w:ascii="Times New Roman" w:hAnsi="Times New Roman" w:cs="Times New Roman"/>
          <w:sz w:val="28"/>
        </w:rPr>
        <w:t>26–</w:t>
      </w:r>
      <w:r w:rsidRPr="00E81541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</w:t>
      </w:r>
    </w:p>
    <w:p w:rsidR="00E81541" w:rsidRPr="00E81541" w:rsidRDefault="00E81541" w:rsidP="00E81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41A" w:rsidRPr="00B77397" w:rsidRDefault="00AD1A3E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hyperlink r:id="rId8" w:history="1">
        <w:proofErr w:type="gramStart"/>
        <w:r w:rsidR="001E541A" w:rsidRPr="00C61468">
          <w:rPr>
            <w:rStyle w:val="a6"/>
            <w:rFonts w:ascii="Times New Roman" w:hAnsi="Times New Roman" w:cs="Times New Roman"/>
            <w:color w:val="auto"/>
            <w:sz w:val="28"/>
          </w:rPr>
          <w:t>Э</w:t>
        </w:r>
      </w:hyperlink>
      <w:r w:rsidR="001E541A" w:rsidRPr="00B77397">
        <w:rPr>
          <w:rFonts w:ascii="Times New Roman" w:hAnsi="Times New Roman" w:cs="Times New Roman"/>
          <w:sz w:val="28"/>
        </w:rPr>
        <w:t>ффективность</w:t>
      </w:r>
      <w:proofErr w:type="gramEnd"/>
      <w:r w:rsidR="001E541A" w:rsidRPr="00B77397">
        <w:rPr>
          <w:rFonts w:ascii="Times New Roman" w:hAnsi="Times New Roman" w:cs="Times New Roman"/>
          <w:sz w:val="28"/>
        </w:rPr>
        <w:t xml:space="preserve"> биологических консервантов при различном содержании сухого вещества зеленой массы люцерны / </w:t>
      </w:r>
      <w:r w:rsidR="00B77397" w:rsidRPr="00B77397">
        <w:rPr>
          <w:rFonts w:ascii="Times New Roman" w:hAnsi="Times New Roman" w:cs="Times New Roman"/>
          <w:sz w:val="28"/>
        </w:rPr>
        <w:t>И.</w:t>
      </w:r>
      <w:r w:rsidR="00B77397">
        <w:rPr>
          <w:rFonts w:ascii="Times New Roman" w:hAnsi="Times New Roman" w:cs="Times New Roman"/>
          <w:sz w:val="28"/>
        </w:rPr>
        <w:t xml:space="preserve"> </w:t>
      </w:r>
      <w:r w:rsidR="00B77397" w:rsidRPr="00B77397">
        <w:rPr>
          <w:rFonts w:ascii="Times New Roman" w:hAnsi="Times New Roman" w:cs="Times New Roman"/>
          <w:sz w:val="28"/>
        </w:rPr>
        <w:t xml:space="preserve">Т. </w:t>
      </w:r>
      <w:proofErr w:type="spellStart"/>
      <w:r w:rsidR="001E541A" w:rsidRPr="00B77397">
        <w:rPr>
          <w:rFonts w:ascii="Times New Roman" w:hAnsi="Times New Roman" w:cs="Times New Roman"/>
          <w:sz w:val="28"/>
        </w:rPr>
        <w:t>Бикчантаев</w:t>
      </w:r>
      <w:proofErr w:type="spellEnd"/>
      <w:r w:rsidR="001E541A" w:rsidRPr="00B77397">
        <w:rPr>
          <w:rFonts w:ascii="Times New Roman" w:hAnsi="Times New Roman" w:cs="Times New Roman"/>
          <w:sz w:val="28"/>
        </w:rPr>
        <w:t xml:space="preserve"> </w:t>
      </w:r>
      <w:r w:rsidR="00B77397" w:rsidRPr="00B77397">
        <w:rPr>
          <w:rFonts w:ascii="Times New Roman" w:hAnsi="Times New Roman" w:cs="Times New Roman"/>
          <w:sz w:val="28"/>
        </w:rPr>
        <w:t>[</w:t>
      </w:r>
      <w:r w:rsidR="00B77397">
        <w:rPr>
          <w:rFonts w:ascii="Times New Roman" w:hAnsi="Times New Roman" w:cs="Times New Roman"/>
          <w:sz w:val="28"/>
        </w:rPr>
        <w:t>и др.</w:t>
      </w:r>
      <w:r w:rsidR="00B77397" w:rsidRPr="00B77397">
        <w:rPr>
          <w:rFonts w:ascii="Times New Roman" w:hAnsi="Times New Roman" w:cs="Times New Roman"/>
          <w:sz w:val="28"/>
        </w:rPr>
        <w:t>]</w:t>
      </w:r>
      <w:r w:rsidR="001E541A" w:rsidRPr="00B77397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1E541A" w:rsidRPr="00B77397">
        <w:rPr>
          <w:rFonts w:ascii="Times New Roman" w:hAnsi="Times New Roman" w:cs="Times New Roman"/>
          <w:sz w:val="28"/>
        </w:rPr>
        <w:t>Вестн</w:t>
      </w:r>
      <w:proofErr w:type="spellEnd"/>
      <w:r w:rsidR="001E541A" w:rsidRPr="00B77397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="001E541A" w:rsidRPr="00B77397">
        <w:rPr>
          <w:rFonts w:ascii="Times New Roman" w:hAnsi="Times New Roman" w:cs="Times New Roman"/>
          <w:sz w:val="28"/>
        </w:rPr>
        <w:t>аграр</w:t>
      </w:r>
      <w:proofErr w:type="spellEnd"/>
      <w:r w:rsidR="000B25E6">
        <w:rPr>
          <w:rFonts w:ascii="Times New Roman" w:hAnsi="Times New Roman" w:cs="Times New Roman"/>
          <w:sz w:val="28"/>
        </w:rPr>
        <w:t>.</w:t>
      </w:r>
      <w:r w:rsidR="001E541A" w:rsidRPr="00B77397">
        <w:rPr>
          <w:rFonts w:ascii="Times New Roman" w:hAnsi="Times New Roman" w:cs="Times New Roman"/>
          <w:sz w:val="28"/>
        </w:rPr>
        <w:t xml:space="preserve"> ун-та. – 2018. – Т. 13, № 3. – С.</w:t>
      </w:r>
      <w:r w:rsidR="00B77397" w:rsidRPr="00B77397">
        <w:rPr>
          <w:rFonts w:ascii="Times New Roman" w:hAnsi="Times New Roman" w:cs="Times New Roman"/>
          <w:sz w:val="28"/>
        </w:rPr>
        <w:t xml:space="preserve"> </w:t>
      </w:r>
      <w:r w:rsidR="001E541A" w:rsidRPr="00B77397">
        <w:rPr>
          <w:rFonts w:ascii="Times New Roman" w:hAnsi="Times New Roman" w:cs="Times New Roman"/>
          <w:sz w:val="28"/>
        </w:rPr>
        <w:t>5</w:t>
      </w:r>
      <w:r w:rsidR="00B77397" w:rsidRPr="00B77397">
        <w:rPr>
          <w:rFonts w:ascii="Times New Roman" w:hAnsi="Times New Roman" w:cs="Times New Roman"/>
          <w:sz w:val="28"/>
        </w:rPr>
        <w:t>–</w:t>
      </w:r>
      <w:r w:rsidR="001E541A" w:rsidRPr="00B77397">
        <w:rPr>
          <w:rFonts w:ascii="Times New Roman" w:hAnsi="Times New Roman" w:cs="Times New Roman"/>
          <w:sz w:val="28"/>
        </w:rPr>
        <w:t>9.</w:t>
      </w:r>
    </w:p>
    <w:p w:rsidR="00B77397" w:rsidRDefault="00B77397" w:rsidP="00B773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1541" w:rsidRPr="00E81541" w:rsidRDefault="00E81541" w:rsidP="00B773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541">
        <w:rPr>
          <w:rFonts w:ascii="Times New Roman" w:hAnsi="Times New Roman" w:cs="Times New Roman"/>
          <w:sz w:val="28"/>
        </w:rPr>
        <w:t xml:space="preserve">Составитель: </w:t>
      </w:r>
      <w:bookmarkStart w:id="0" w:name="_GoBack"/>
      <w:bookmarkEnd w:id="0"/>
      <w:r w:rsidRPr="00E81541">
        <w:rPr>
          <w:rFonts w:ascii="Times New Roman" w:hAnsi="Times New Roman" w:cs="Times New Roman"/>
          <w:sz w:val="28"/>
        </w:rPr>
        <w:t>Л. М. Бабанина</w:t>
      </w:r>
    </w:p>
    <w:sectPr w:rsidR="00E81541" w:rsidRPr="00E815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E8" w:rsidRDefault="006215E8" w:rsidP="00E81541">
      <w:pPr>
        <w:spacing w:after="0" w:line="240" w:lineRule="auto"/>
      </w:pPr>
      <w:r>
        <w:separator/>
      </w:r>
    </w:p>
  </w:endnote>
  <w:endnote w:type="continuationSeparator" w:id="0">
    <w:p w:rsidR="006215E8" w:rsidRDefault="006215E8" w:rsidP="00E8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005830"/>
      <w:docPartObj>
        <w:docPartGallery w:val="Page Numbers (Bottom of Page)"/>
        <w:docPartUnique/>
      </w:docPartObj>
    </w:sdtPr>
    <w:sdtEndPr/>
    <w:sdtContent>
      <w:p w:rsidR="00E81541" w:rsidRDefault="00E815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E6">
          <w:rPr>
            <w:noProof/>
          </w:rPr>
          <w:t>3</w:t>
        </w:r>
        <w:r>
          <w:fldChar w:fldCharType="end"/>
        </w:r>
      </w:p>
    </w:sdtContent>
  </w:sdt>
  <w:p w:rsidR="00E81541" w:rsidRDefault="00E815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E8" w:rsidRDefault="006215E8" w:rsidP="00E81541">
      <w:pPr>
        <w:spacing w:after="0" w:line="240" w:lineRule="auto"/>
      </w:pPr>
      <w:r>
        <w:separator/>
      </w:r>
    </w:p>
  </w:footnote>
  <w:footnote w:type="continuationSeparator" w:id="0">
    <w:p w:rsidR="006215E8" w:rsidRDefault="006215E8" w:rsidP="00E8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30"/>
    <w:rsid w:val="000B25E6"/>
    <w:rsid w:val="001344CA"/>
    <w:rsid w:val="00162A1C"/>
    <w:rsid w:val="001842DB"/>
    <w:rsid w:val="001E541A"/>
    <w:rsid w:val="001F2CEE"/>
    <w:rsid w:val="00245FA9"/>
    <w:rsid w:val="003C706D"/>
    <w:rsid w:val="004658B1"/>
    <w:rsid w:val="005030FC"/>
    <w:rsid w:val="005271CA"/>
    <w:rsid w:val="00606512"/>
    <w:rsid w:val="006215E8"/>
    <w:rsid w:val="006536F6"/>
    <w:rsid w:val="006E092A"/>
    <w:rsid w:val="006E51D8"/>
    <w:rsid w:val="007953DC"/>
    <w:rsid w:val="007B1863"/>
    <w:rsid w:val="007B3459"/>
    <w:rsid w:val="009274C3"/>
    <w:rsid w:val="009446E9"/>
    <w:rsid w:val="00983C91"/>
    <w:rsid w:val="00AD1A3E"/>
    <w:rsid w:val="00B77397"/>
    <w:rsid w:val="00BC6130"/>
    <w:rsid w:val="00BD66C8"/>
    <w:rsid w:val="00C420E6"/>
    <w:rsid w:val="00C61468"/>
    <w:rsid w:val="00CB05C7"/>
    <w:rsid w:val="00D440B5"/>
    <w:rsid w:val="00E81541"/>
    <w:rsid w:val="00E93179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6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C70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36F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541"/>
  </w:style>
  <w:style w:type="paragraph" w:styleId="a9">
    <w:name w:val="footer"/>
    <w:basedOn w:val="a"/>
    <w:link w:val="aa"/>
    <w:uiPriority w:val="99"/>
    <w:unhideWhenUsed/>
    <w:rsid w:val="00E8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6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C70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36F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541"/>
  </w:style>
  <w:style w:type="paragraph" w:styleId="a9">
    <w:name w:val="footer"/>
    <w:basedOn w:val="a"/>
    <w:link w:val="aa"/>
    <w:uiPriority w:val="99"/>
    <w:unhideWhenUsed/>
    <w:rsid w:val="00E8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64429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36</cp:revision>
  <dcterms:created xsi:type="dcterms:W3CDTF">2019-01-30T05:11:00Z</dcterms:created>
  <dcterms:modified xsi:type="dcterms:W3CDTF">2019-03-21T02:35:00Z</dcterms:modified>
</cp:coreProperties>
</file>