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4762D" w:rsidTr="0013669B">
        <w:tc>
          <w:tcPr>
            <w:tcW w:w="828" w:type="pct"/>
          </w:tcPr>
          <w:p w:rsidR="0064762D" w:rsidRDefault="0064762D" w:rsidP="0013669B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DBA1E1" wp14:editId="26DDDEA0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64762D" w:rsidRPr="00E81F2B" w:rsidRDefault="0064762D" w:rsidP="0013669B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64762D" w:rsidRDefault="0064762D" w:rsidP="0013669B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4762D" w:rsidRPr="0064762D" w:rsidRDefault="0064762D" w:rsidP="0064762D">
      <w:pPr>
        <w:pStyle w:val="a3"/>
        <w:rPr>
          <w:rFonts w:ascii="Times New Roman" w:hAnsi="Times New Roman" w:cs="Times New Roman"/>
        </w:rPr>
      </w:pPr>
    </w:p>
    <w:p w:rsidR="00CE0898" w:rsidRPr="0064762D" w:rsidRDefault="009D4014" w:rsidP="0064762D">
      <w:pPr>
        <w:pStyle w:val="a3"/>
        <w:jc w:val="center"/>
        <w:rPr>
          <w:rFonts w:ascii="Times New Roman" w:hAnsi="Times New Roman" w:cs="Times New Roman"/>
          <w:sz w:val="28"/>
        </w:rPr>
      </w:pPr>
      <w:r w:rsidRPr="0064762D">
        <w:rPr>
          <w:rFonts w:ascii="Times New Roman" w:hAnsi="Times New Roman" w:cs="Times New Roman"/>
          <w:sz w:val="28"/>
        </w:rPr>
        <w:t>Кролиководство</w:t>
      </w:r>
    </w:p>
    <w:p w:rsidR="00DC4246" w:rsidRPr="00DC4246" w:rsidRDefault="00DC4246" w:rsidP="0048099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C4246">
        <w:rPr>
          <w:rFonts w:ascii="Times New Roman" w:hAnsi="Times New Roman" w:cs="Times New Roman"/>
          <w:b/>
          <w:bCs/>
          <w:sz w:val="28"/>
        </w:rPr>
        <w:t>Алещенко,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C4246">
        <w:rPr>
          <w:rFonts w:ascii="Times New Roman" w:hAnsi="Times New Roman" w:cs="Times New Roman"/>
          <w:sz w:val="28"/>
        </w:rPr>
        <w:t xml:space="preserve">Кролиководство как "точка роста" регионального </w:t>
      </w:r>
      <w:proofErr w:type="spellStart"/>
      <w:r w:rsidRPr="00DC4246">
        <w:rPr>
          <w:rFonts w:ascii="Times New Roman" w:hAnsi="Times New Roman" w:cs="Times New Roman"/>
          <w:sz w:val="28"/>
        </w:rPr>
        <w:t>агропроизводства</w:t>
      </w:r>
      <w:proofErr w:type="spellEnd"/>
      <w:r w:rsidRPr="00DC4246">
        <w:rPr>
          <w:rFonts w:ascii="Times New Roman" w:hAnsi="Times New Roman" w:cs="Times New Roman"/>
          <w:sz w:val="28"/>
        </w:rPr>
        <w:t xml:space="preserve"> / В. Алещенко</w:t>
      </w:r>
      <w:r>
        <w:rPr>
          <w:rFonts w:ascii="Times New Roman" w:hAnsi="Times New Roman" w:cs="Times New Roman"/>
          <w:sz w:val="28"/>
        </w:rPr>
        <w:t xml:space="preserve"> </w:t>
      </w:r>
      <w:r w:rsidRPr="00DC4246">
        <w:rPr>
          <w:rFonts w:ascii="Times New Roman" w:hAnsi="Times New Roman" w:cs="Times New Roman"/>
          <w:sz w:val="28"/>
        </w:rPr>
        <w:t>// Экономика сельского хозяйства Рос</w:t>
      </w:r>
      <w:r>
        <w:rPr>
          <w:rFonts w:ascii="Times New Roman" w:hAnsi="Times New Roman" w:cs="Times New Roman"/>
          <w:sz w:val="28"/>
        </w:rPr>
        <w:t>сии. - 2013. - № 9. - С. 49-56.</w:t>
      </w:r>
    </w:p>
    <w:p w:rsidR="00DC4246" w:rsidRPr="00DC4246" w:rsidRDefault="00DC4246" w:rsidP="0048099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C4246">
        <w:rPr>
          <w:rFonts w:ascii="Times New Roman" w:hAnsi="Times New Roman" w:cs="Times New Roman"/>
          <w:bCs/>
          <w:sz w:val="24"/>
        </w:rPr>
        <w:t xml:space="preserve">Работа посвящена анализу "точек роста" в </w:t>
      </w:r>
      <w:proofErr w:type="spellStart"/>
      <w:r w:rsidRPr="00DC4246">
        <w:rPr>
          <w:rFonts w:ascii="Times New Roman" w:hAnsi="Times New Roman" w:cs="Times New Roman"/>
          <w:bCs/>
          <w:sz w:val="24"/>
        </w:rPr>
        <w:t>агропроизводстве</w:t>
      </w:r>
      <w:proofErr w:type="spellEnd"/>
      <w:r w:rsidRPr="00DC4246">
        <w:rPr>
          <w:rFonts w:ascii="Times New Roman" w:hAnsi="Times New Roman" w:cs="Times New Roman"/>
          <w:bCs/>
          <w:sz w:val="24"/>
        </w:rPr>
        <w:t xml:space="preserve"> Сибири, опирающихся на возможности производственной и сбытовой кооперации малых и средних производителей по отраслевому признаку. В качестве модельного направления было выбрано кролиководство, по которому был проведен макроэкономический анализ отрасли и составлены карты </w:t>
      </w:r>
      <w:proofErr w:type="spellStart"/>
      <w:r w:rsidRPr="00DC4246">
        <w:rPr>
          <w:rFonts w:ascii="Times New Roman" w:hAnsi="Times New Roman" w:cs="Times New Roman"/>
          <w:bCs/>
          <w:sz w:val="24"/>
        </w:rPr>
        <w:t>агроспециализации</w:t>
      </w:r>
      <w:proofErr w:type="spellEnd"/>
      <w:r w:rsidRPr="00DC4246">
        <w:rPr>
          <w:rFonts w:ascii="Times New Roman" w:hAnsi="Times New Roman" w:cs="Times New Roman"/>
          <w:bCs/>
          <w:sz w:val="24"/>
        </w:rPr>
        <w:t xml:space="preserve"> в разрезе муниципальных районов.</w:t>
      </w:r>
    </w:p>
    <w:p w:rsidR="00DC4246" w:rsidRPr="00DC4246" w:rsidRDefault="00DC4246" w:rsidP="0048099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8099D" w:rsidRDefault="0048099D" w:rsidP="004809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099D">
        <w:rPr>
          <w:rFonts w:ascii="Times New Roman" w:hAnsi="Times New Roman" w:cs="Times New Roman"/>
          <w:b/>
          <w:bCs/>
          <w:sz w:val="28"/>
        </w:rPr>
        <w:t>Бекетов,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099D">
        <w:rPr>
          <w:rFonts w:ascii="Times New Roman" w:hAnsi="Times New Roman" w:cs="Times New Roman"/>
          <w:sz w:val="28"/>
        </w:rPr>
        <w:t>Звери и кролики на "Золотой осени"-2013 / С. В. Бекетов</w:t>
      </w:r>
      <w:r>
        <w:rPr>
          <w:rFonts w:ascii="Times New Roman" w:hAnsi="Times New Roman" w:cs="Times New Roman"/>
          <w:sz w:val="28"/>
        </w:rPr>
        <w:t xml:space="preserve"> </w:t>
      </w:r>
      <w:r w:rsidRPr="0048099D">
        <w:rPr>
          <w:rFonts w:ascii="Times New Roman" w:hAnsi="Times New Roman" w:cs="Times New Roman"/>
          <w:sz w:val="28"/>
        </w:rPr>
        <w:t>// Кролиководство и зверово</w:t>
      </w:r>
      <w:r>
        <w:rPr>
          <w:rFonts w:ascii="Times New Roman" w:hAnsi="Times New Roman" w:cs="Times New Roman"/>
          <w:sz w:val="28"/>
        </w:rPr>
        <w:t>дство. - 2013. - № 5. - С. 2-7.</w:t>
      </w:r>
    </w:p>
    <w:p w:rsidR="0048099D" w:rsidRPr="0048099D" w:rsidRDefault="0048099D" w:rsidP="0048099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8099D">
        <w:rPr>
          <w:rFonts w:ascii="Times New Roman" w:hAnsi="Times New Roman" w:cs="Times New Roman"/>
          <w:sz w:val="24"/>
        </w:rPr>
        <w:t>С 9 по 12 октября 2013 г. в Москве на площадке Всероссийского выставочного центра состоялась VI агропромышленная выставка "Золотая осень"-2013. В выставке участвовало более 2500 предприятий и организаций из 25 стран мира, в том числе из 50 регионов и республик Российской Федерации. Основная тематика ее разделов - это оборудование для животноводства, ветеринария, корма, разведение и племенное дело, а также ярмарка с.-х. продукции.</w:t>
      </w:r>
    </w:p>
    <w:p w:rsidR="0048099D" w:rsidRPr="0048099D" w:rsidRDefault="0048099D" w:rsidP="0048099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91D92" w:rsidRDefault="00191D92" w:rsidP="0064762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1D92">
        <w:rPr>
          <w:rFonts w:ascii="Times New Roman" w:hAnsi="Times New Roman" w:cs="Times New Roman"/>
          <w:b/>
          <w:bCs/>
          <w:sz w:val="28"/>
        </w:rPr>
        <w:t>Бекетов,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91D92">
        <w:rPr>
          <w:rFonts w:ascii="Times New Roman" w:hAnsi="Times New Roman" w:cs="Times New Roman"/>
          <w:sz w:val="28"/>
        </w:rPr>
        <w:t>"Золотая осень"-2013: Международная конференция по кролиководству / С. В. Бекетов</w:t>
      </w:r>
      <w:r>
        <w:rPr>
          <w:rFonts w:ascii="Times New Roman" w:hAnsi="Times New Roman" w:cs="Times New Roman"/>
          <w:sz w:val="28"/>
        </w:rPr>
        <w:t xml:space="preserve"> </w:t>
      </w:r>
      <w:r w:rsidRPr="00191D92">
        <w:rPr>
          <w:rFonts w:ascii="Times New Roman" w:hAnsi="Times New Roman" w:cs="Times New Roman"/>
          <w:sz w:val="28"/>
        </w:rPr>
        <w:t xml:space="preserve">// Кролиководство и звероводство. - 2013. - № </w:t>
      </w:r>
      <w:r>
        <w:rPr>
          <w:rFonts w:ascii="Times New Roman" w:hAnsi="Times New Roman" w:cs="Times New Roman"/>
          <w:sz w:val="28"/>
        </w:rPr>
        <w:t>5. - С. 7-13.</w:t>
      </w:r>
    </w:p>
    <w:p w:rsidR="00191D92" w:rsidRDefault="00191D92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1D92">
        <w:rPr>
          <w:rFonts w:ascii="Times New Roman" w:hAnsi="Times New Roman" w:cs="Times New Roman"/>
          <w:sz w:val="24"/>
        </w:rPr>
        <w:t>В рамках Всероссийской выставки "Золотая осень" 11 октября 2013 г. состоялась 1-я Международная конференция "Кролиководство: проблемы отрасли, пути развития".</w:t>
      </w:r>
    </w:p>
    <w:p w:rsidR="00191D92" w:rsidRDefault="00191D92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208F7" w:rsidRPr="0064762D" w:rsidRDefault="001E2234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2234">
        <w:rPr>
          <w:rFonts w:ascii="Times New Roman" w:hAnsi="Times New Roman" w:cs="Times New Roman"/>
          <w:b/>
          <w:bCs/>
          <w:sz w:val="28"/>
          <w:szCs w:val="28"/>
        </w:rPr>
        <w:t xml:space="preserve">Калугин, Ю. А. </w:t>
      </w:r>
      <w:r w:rsidRPr="001E2234">
        <w:rPr>
          <w:rFonts w:ascii="Times New Roman" w:hAnsi="Times New Roman" w:cs="Times New Roman"/>
          <w:sz w:val="28"/>
          <w:szCs w:val="28"/>
        </w:rPr>
        <w:t>Молоко крольчих / Ю. А. Калугин // Кролиководство и звероводство. - 2013. - № 5. - С. 26-28.</w:t>
      </w:r>
    </w:p>
    <w:p w:rsidR="001E2234" w:rsidRPr="001E2234" w:rsidRDefault="001E2234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2234">
        <w:rPr>
          <w:rFonts w:ascii="Times New Roman" w:hAnsi="Times New Roman" w:cs="Times New Roman"/>
          <w:sz w:val="24"/>
          <w:szCs w:val="28"/>
        </w:rPr>
        <w:t>В обзоре рассматривается молочная продуктивность крольчих, влияющая на нее, и химический состав молока.</w:t>
      </w:r>
    </w:p>
    <w:p w:rsidR="001E2234" w:rsidRDefault="001E2234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D0DF6" w:rsidRPr="003D0DF6" w:rsidRDefault="003D0DF6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D0DF6">
        <w:rPr>
          <w:rFonts w:ascii="Times New Roman" w:hAnsi="Times New Roman" w:cs="Times New Roman"/>
          <w:b/>
          <w:bCs/>
          <w:sz w:val="28"/>
        </w:rPr>
        <w:t>Маштаков,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0DF6">
        <w:rPr>
          <w:rFonts w:ascii="Times New Roman" w:hAnsi="Times New Roman" w:cs="Times New Roman"/>
          <w:sz w:val="28"/>
        </w:rPr>
        <w:t>Золотые правила кроликовода</w:t>
      </w:r>
      <w:proofErr w:type="gramStart"/>
      <w:r w:rsidRPr="003D0DF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D0DF6">
        <w:rPr>
          <w:rFonts w:ascii="Times New Roman" w:hAnsi="Times New Roman" w:cs="Times New Roman"/>
          <w:sz w:val="28"/>
        </w:rPr>
        <w:t xml:space="preserve"> [о содержании кроликов] / А. Маштаков</w:t>
      </w:r>
      <w:r>
        <w:rPr>
          <w:rFonts w:ascii="Times New Roman" w:hAnsi="Times New Roman" w:cs="Times New Roman"/>
          <w:sz w:val="28"/>
        </w:rPr>
        <w:t xml:space="preserve"> </w:t>
      </w:r>
      <w:r w:rsidRPr="003D0DF6">
        <w:rPr>
          <w:rFonts w:ascii="Times New Roman" w:hAnsi="Times New Roman" w:cs="Times New Roman"/>
          <w:sz w:val="28"/>
        </w:rPr>
        <w:t xml:space="preserve">// Приусадебное хозяйство. - 2014. - № 11. </w:t>
      </w:r>
      <w:r>
        <w:rPr>
          <w:rFonts w:ascii="Times New Roman" w:hAnsi="Times New Roman" w:cs="Times New Roman"/>
          <w:sz w:val="28"/>
        </w:rPr>
        <w:t>- С. 86-87.</w:t>
      </w:r>
    </w:p>
    <w:p w:rsidR="003D0DF6" w:rsidRPr="0064762D" w:rsidRDefault="003D0DF6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60090" w:rsidRPr="0064762D" w:rsidRDefault="00860090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090">
        <w:rPr>
          <w:rFonts w:ascii="Times New Roman" w:hAnsi="Times New Roman" w:cs="Times New Roman"/>
          <w:b/>
          <w:bCs/>
          <w:sz w:val="28"/>
        </w:rPr>
        <w:t>Нигматуллин</w:t>
      </w:r>
      <w:proofErr w:type="spellEnd"/>
      <w:r w:rsidRPr="00860090">
        <w:rPr>
          <w:rFonts w:ascii="Times New Roman" w:hAnsi="Times New Roman" w:cs="Times New Roman"/>
          <w:b/>
          <w:bCs/>
          <w:sz w:val="28"/>
        </w:rPr>
        <w:t>, Р.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60090">
        <w:rPr>
          <w:rFonts w:ascii="Times New Roman" w:hAnsi="Times New Roman" w:cs="Times New Roman"/>
          <w:sz w:val="28"/>
        </w:rPr>
        <w:t xml:space="preserve">Наследуемость и повторяемость селекционных признаков в кролиководстве / Р. М. </w:t>
      </w:r>
      <w:proofErr w:type="spellStart"/>
      <w:r w:rsidRPr="00860090">
        <w:rPr>
          <w:rFonts w:ascii="Times New Roman" w:hAnsi="Times New Roman" w:cs="Times New Roman"/>
          <w:sz w:val="28"/>
        </w:rPr>
        <w:t>Нигматуллин</w:t>
      </w:r>
      <w:proofErr w:type="spellEnd"/>
      <w:r w:rsidRPr="00860090">
        <w:rPr>
          <w:rFonts w:ascii="Times New Roman" w:hAnsi="Times New Roman" w:cs="Times New Roman"/>
          <w:sz w:val="28"/>
        </w:rPr>
        <w:t>, Н. А. Балакирев</w:t>
      </w:r>
      <w:r>
        <w:rPr>
          <w:rFonts w:ascii="Times New Roman" w:hAnsi="Times New Roman" w:cs="Times New Roman"/>
          <w:sz w:val="28"/>
        </w:rPr>
        <w:t xml:space="preserve"> </w:t>
      </w:r>
      <w:r w:rsidRPr="00860090">
        <w:rPr>
          <w:rFonts w:ascii="Times New Roman" w:hAnsi="Times New Roman" w:cs="Times New Roman"/>
          <w:sz w:val="28"/>
        </w:rPr>
        <w:t>// Кролиководство и звероводс</w:t>
      </w:r>
      <w:r w:rsidR="0064762D">
        <w:rPr>
          <w:rFonts w:ascii="Times New Roman" w:hAnsi="Times New Roman" w:cs="Times New Roman"/>
          <w:sz w:val="28"/>
        </w:rPr>
        <w:t>тво. - 2013. - № 6. - С. 24-26.</w:t>
      </w:r>
    </w:p>
    <w:p w:rsidR="00860090" w:rsidRPr="00860090" w:rsidRDefault="00860090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0090">
        <w:rPr>
          <w:rFonts w:ascii="Times New Roman" w:hAnsi="Times New Roman" w:cs="Times New Roman"/>
          <w:sz w:val="24"/>
        </w:rPr>
        <w:t>Представлен обзор имеющихся сведений по наследуемости основных хозяйственно полезных признаков, по которым ведется отбор при разведении кроликов. Дополнительно приведены данные по повторяемости отдельных наследуемых признаков.</w:t>
      </w:r>
    </w:p>
    <w:p w:rsidR="00860090" w:rsidRDefault="00860090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B3513" w:rsidRDefault="00EE2B19" w:rsidP="003B351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E2B19">
        <w:rPr>
          <w:rFonts w:ascii="Times New Roman" w:hAnsi="Times New Roman" w:cs="Times New Roman"/>
          <w:b/>
          <w:bCs/>
          <w:sz w:val="28"/>
        </w:rPr>
        <w:t>Платановский</w:t>
      </w:r>
      <w:proofErr w:type="spellEnd"/>
      <w:r w:rsidRPr="00EE2B19">
        <w:rPr>
          <w:rFonts w:ascii="Times New Roman" w:hAnsi="Times New Roman" w:cs="Times New Roman"/>
          <w:b/>
          <w:bCs/>
          <w:sz w:val="28"/>
        </w:rPr>
        <w:t>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2B19">
        <w:rPr>
          <w:rFonts w:ascii="Times New Roman" w:hAnsi="Times New Roman" w:cs="Times New Roman"/>
          <w:sz w:val="28"/>
        </w:rPr>
        <w:t xml:space="preserve">Состояние и перспективы развития отрасли кролиководства / Н. </w:t>
      </w:r>
      <w:proofErr w:type="spellStart"/>
      <w:r w:rsidRPr="00EE2B19">
        <w:rPr>
          <w:rFonts w:ascii="Times New Roman" w:hAnsi="Times New Roman" w:cs="Times New Roman"/>
          <w:sz w:val="28"/>
        </w:rPr>
        <w:t>Платановский</w:t>
      </w:r>
      <w:proofErr w:type="spellEnd"/>
      <w:r w:rsidRPr="00EE2B19">
        <w:rPr>
          <w:rFonts w:ascii="Times New Roman" w:hAnsi="Times New Roman" w:cs="Times New Roman"/>
          <w:sz w:val="28"/>
        </w:rPr>
        <w:t>, В. Русский</w:t>
      </w:r>
      <w:r>
        <w:rPr>
          <w:rFonts w:ascii="Times New Roman" w:hAnsi="Times New Roman" w:cs="Times New Roman"/>
          <w:sz w:val="28"/>
        </w:rPr>
        <w:t xml:space="preserve"> </w:t>
      </w:r>
      <w:r w:rsidRPr="00EE2B19">
        <w:rPr>
          <w:rFonts w:ascii="Times New Roman" w:hAnsi="Times New Roman" w:cs="Times New Roman"/>
          <w:sz w:val="28"/>
        </w:rPr>
        <w:t xml:space="preserve">// Экономика сельского хозяйства России. - 2013. - № </w:t>
      </w:r>
      <w:r>
        <w:rPr>
          <w:rFonts w:ascii="Times New Roman" w:hAnsi="Times New Roman" w:cs="Times New Roman"/>
          <w:sz w:val="28"/>
        </w:rPr>
        <w:t>11. - С. 13-19. - 3 табл., рис.</w:t>
      </w:r>
    </w:p>
    <w:p w:rsidR="00EE2B19" w:rsidRDefault="00EE2B19" w:rsidP="003B351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E2B19">
        <w:rPr>
          <w:rFonts w:ascii="Times New Roman" w:hAnsi="Times New Roman" w:cs="Times New Roman"/>
          <w:sz w:val="24"/>
        </w:rPr>
        <w:t xml:space="preserve">Авторы представили </w:t>
      </w:r>
      <w:proofErr w:type="gramStart"/>
      <w:r w:rsidRPr="00EE2B19">
        <w:rPr>
          <w:rFonts w:ascii="Times New Roman" w:hAnsi="Times New Roman" w:cs="Times New Roman"/>
          <w:sz w:val="24"/>
        </w:rPr>
        <w:t>методические подходы</w:t>
      </w:r>
      <w:proofErr w:type="gramEnd"/>
      <w:r w:rsidRPr="00EE2B19">
        <w:rPr>
          <w:rFonts w:ascii="Times New Roman" w:hAnsi="Times New Roman" w:cs="Times New Roman"/>
          <w:sz w:val="24"/>
        </w:rPr>
        <w:t xml:space="preserve"> к созданию федеральной программы </w:t>
      </w:r>
      <w:r w:rsidRPr="00EE2B19">
        <w:rPr>
          <w:rFonts w:ascii="Times New Roman" w:hAnsi="Times New Roman" w:cs="Times New Roman"/>
          <w:sz w:val="24"/>
        </w:rPr>
        <w:lastRenderedPageBreak/>
        <w:t>развития кролиководства в России, реализация которой позволит увеличить в несколько раз производство продукции в течение последующих 6 лет. Основными целями программы являются увеличение производства продукции кролиководства и дальнейшее эффективное использование действующих мощностей, создание новых рабочих мест, улучшение социального положения работников отрасли. Для участия в программе регион должен предоставить проекты строительства кролиководческих комплексов, гарантии средств инвесторов и гарантии средств регионального бюджета.</w:t>
      </w:r>
    </w:p>
    <w:p w:rsidR="00EE2B19" w:rsidRPr="0064762D" w:rsidRDefault="00EE2B19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977E0" w:rsidRPr="0064762D" w:rsidRDefault="003977E0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77E0">
        <w:rPr>
          <w:rFonts w:ascii="Times New Roman" w:hAnsi="Times New Roman" w:cs="Times New Roman"/>
          <w:b/>
          <w:bCs/>
          <w:sz w:val="28"/>
        </w:rPr>
        <w:t>Продуктивность чистопородного и помесного молодняка кроликов отечественных пород белый великан и советская шиншилла</w:t>
      </w:r>
      <w:r w:rsidRPr="003977E0">
        <w:rPr>
          <w:rFonts w:ascii="Times New Roman" w:hAnsi="Times New Roman" w:cs="Times New Roman"/>
          <w:sz w:val="28"/>
        </w:rPr>
        <w:t xml:space="preserve"> / В. Н. Александров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977E0">
        <w:rPr>
          <w:rFonts w:ascii="Times New Roman" w:hAnsi="Times New Roman" w:cs="Times New Roman"/>
          <w:sz w:val="28"/>
        </w:rPr>
        <w:t>// Кролиководство и звероводство. - 201</w:t>
      </w:r>
      <w:r w:rsidR="0064762D">
        <w:rPr>
          <w:rFonts w:ascii="Times New Roman" w:hAnsi="Times New Roman" w:cs="Times New Roman"/>
          <w:sz w:val="28"/>
        </w:rPr>
        <w:t>3. - № 6. - С. 16-18. - 3 табл.</w:t>
      </w:r>
    </w:p>
    <w:p w:rsidR="003977E0" w:rsidRPr="003977E0" w:rsidRDefault="003977E0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77E0">
        <w:rPr>
          <w:rFonts w:ascii="Times New Roman" w:hAnsi="Times New Roman" w:cs="Times New Roman"/>
          <w:sz w:val="24"/>
        </w:rPr>
        <w:t>Статья посвящена определению уровня продуктивности чистопородного и помесного молодняка кроликов пород советская шиншилла и белый великан с целью установления отцовской и материнской форм для выведения гибридного кролика.</w:t>
      </w:r>
    </w:p>
    <w:p w:rsidR="003977E0" w:rsidRPr="0064762D" w:rsidRDefault="003977E0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6656" w:rsidRPr="0064762D" w:rsidRDefault="00CD6656" w:rsidP="0064762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D6656">
        <w:rPr>
          <w:rFonts w:ascii="Times New Roman" w:hAnsi="Times New Roman" w:cs="Times New Roman"/>
          <w:b/>
          <w:bCs/>
          <w:sz w:val="28"/>
        </w:rPr>
        <w:t>Тинаев,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6656">
        <w:rPr>
          <w:rFonts w:ascii="Times New Roman" w:hAnsi="Times New Roman" w:cs="Times New Roman"/>
          <w:sz w:val="28"/>
        </w:rPr>
        <w:t xml:space="preserve">Экономический эффект от применения </w:t>
      </w:r>
      <w:proofErr w:type="spellStart"/>
      <w:r w:rsidRPr="00CD6656">
        <w:rPr>
          <w:rFonts w:ascii="Times New Roman" w:hAnsi="Times New Roman" w:cs="Times New Roman"/>
          <w:sz w:val="28"/>
        </w:rPr>
        <w:t>дигидрокверцетина</w:t>
      </w:r>
      <w:proofErr w:type="spellEnd"/>
      <w:r w:rsidRPr="00CD665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D6656">
        <w:rPr>
          <w:rFonts w:ascii="Times New Roman" w:hAnsi="Times New Roman" w:cs="Times New Roman"/>
          <w:sz w:val="28"/>
        </w:rPr>
        <w:t>арабиногалактана</w:t>
      </w:r>
      <w:proofErr w:type="spellEnd"/>
      <w:r w:rsidRPr="00CD6656">
        <w:rPr>
          <w:rFonts w:ascii="Times New Roman" w:hAnsi="Times New Roman" w:cs="Times New Roman"/>
          <w:sz w:val="28"/>
        </w:rPr>
        <w:t xml:space="preserve"> в кролиководстве (на примере отсаженного молодняка) / Н. И. Тинаев, Е. К. Еськов</w:t>
      </w:r>
      <w:r>
        <w:rPr>
          <w:rFonts w:ascii="Times New Roman" w:hAnsi="Times New Roman" w:cs="Times New Roman"/>
          <w:sz w:val="28"/>
        </w:rPr>
        <w:t xml:space="preserve"> </w:t>
      </w:r>
      <w:r w:rsidRPr="00CD6656">
        <w:rPr>
          <w:rFonts w:ascii="Times New Roman" w:hAnsi="Times New Roman" w:cs="Times New Roman"/>
          <w:sz w:val="28"/>
        </w:rPr>
        <w:t>// Кролиководство и звероводс</w:t>
      </w:r>
      <w:r w:rsidR="0064762D">
        <w:rPr>
          <w:rFonts w:ascii="Times New Roman" w:hAnsi="Times New Roman" w:cs="Times New Roman"/>
          <w:sz w:val="28"/>
        </w:rPr>
        <w:t>тво. - 2014. - № 5. - С. 17-20.</w:t>
      </w:r>
    </w:p>
    <w:p w:rsidR="00CD6656" w:rsidRPr="00CD6656" w:rsidRDefault="00CD6656" w:rsidP="0064762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D6656">
        <w:rPr>
          <w:rFonts w:ascii="Times New Roman" w:hAnsi="Times New Roman" w:cs="Times New Roman"/>
          <w:bCs/>
          <w:sz w:val="24"/>
        </w:rPr>
        <w:t xml:space="preserve">Молодняку кроликов в питьевую воду добавляли </w:t>
      </w:r>
      <w:proofErr w:type="spellStart"/>
      <w:r w:rsidRPr="00CD6656">
        <w:rPr>
          <w:rFonts w:ascii="Times New Roman" w:hAnsi="Times New Roman" w:cs="Times New Roman"/>
          <w:bCs/>
          <w:sz w:val="24"/>
        </w:rPr>
        <w:t>дигидрокверцитин</w:t>
      </w:r>
      <w:proofErr w:type="spellEnd"/>
      <w:r w:rsidRPr="00CD6656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CD6656">
        <w:rPr>
          <w:rFonts w:ascii="Times New Roman" w:hAnsi="Times New Roman" w:cs="Times New Roman"/>
          <w:bCs/>
          <w:sz w:val="24"/>
        </w:rPr>
        <w:t>арабиногалактан</w:t>
      </w:r>
      <w:proofErr w:type="spellEnd"/>
      <w:r w:rsidRPr="00CD6656">
        <w:rPr>
          <w:rFonts w:ascii="Times New Roman" w:hAnsi="Times New Roman" w:cs="Times New Roman"/>
          <w:bCs/>
          <w:sz w:val="24"/>
        </w:rPr>
        <w:t>. Установлено положительное влияние микродоз этих препаратов на такие показатели как живая масса (прирост 6,9%) и конверсия корма (уменьшение на 13,9%). Экономический эффект в расчете на 1 кг убойной массы составил 11,92 руб.</w:t>
      </w:r>
    </w:p>
    <w:p w:rsidR="00CD6656" w:rsidRPr="0064762D" w:rsidRDefault="00CD6656" w:rsidP="0064762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D4014" w:rsidRPr="0064762D" w:rsidRDefault="009D4014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4014">
        <w:rPr>
          <w:rFonts w:ascii="Times New Roman" w:hAnsi="Times New Roman" w:cs="Times New Roman"/>
          <w:b/>
          <w:bCs/>
          <w:sz w:val="28"/>
        </w:rPr>
        <w:t xml:space="preserve">Убой кроликов. Мастер-класс </w:t>
      </w:r>
      <w:r w:rsidRPr="009D4014">
        <w:rPr>
          <w:rFonts w:ascii="Times New Roman" w:hAnsi="Times New Roman" w:cs="Times New Roman"/>
          <w:sz w:val="28"/>
        </w:rPr>
        <w:t>// Приусадебное хозяйство. - 2013</w:t>
      </w:r>
      <w:r w:rsidR="0064762D">
        <w:rPr>
          <w:rFonts w:ascii="Times New Roman" w:hAnsi="Times New Roman" w:cs="Times New Roman"/>
          <w:sz w:val="28"/>
        </w:rPr>
        <w:t>. - № 12. - С. 88-89. - 12 фот.</w:t>
      </w:r>
    </w:p>
    <w:p w:rsidR="001E2234" w:rsidRPr="0064762D" w:rsidRDefault="009D4014" w:rsidP="0064762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D4014">
        <w:rPr>
          <w:rFonts w:ascii="Times New Roman" w:hAnsi="Times New Roman" w:cs="Times New Roman"/>
          <w:sz w:val="24"/>
        </w:rPr>
        <w:t xml:space="preserve">Предложена небольшая экскурсия по убойному цеху в хозяйстве Михаила </w:t>
      </w:r>
      <w:proofErr w:type="spellStart"/>
      <w:r w:rsidRPr="009D4014">
        <w:rPr>
          <w:rFonts w:ascii="Times New Roman" w:hAnsi="Times New Roman" w:cs="Times New Roman"/>
          <w:sz w:val="24"/>
        </w:rPr>
        <w:t>Куряхова</w:t>
      </w:r>
      <w:proofErr w:type="spellEnd"/>
      <w:r w:rsidRPr="009D4014">
        <w:rPr>
          <w:rFonts w:ascii="Times New Roman" w:hAnsi="Times New Roman" w:cs="Times New Roman"/>
          <w:sz w:val="24"/>
        </w:rPr>
        <w:t xml:space="preserve"> "Урал-</w:t>
      </w:r>
      <w:proofErr w:type="spellStart"/>
      <w:r w:rsidRPr="009D4014">
        <w:rPr>
          <w:rFonts w:ascii="Times New Roman" w:hAnsi="Times New Roman" w:cs="Times New Roman"/>
          <w:sz w:val="24"/>
        </w:rPr>
        <w:t>Миакро</w:t>
      </w:r>
      <w:proofErr w:type="spellEnd"/>
      <w:r w:rsidRPr="009D4014">
        <w:rPr>
          <w:rFonts w:ascii="Times New Roman" w:hAnsi="Times New Roman" w:cs="Times New Roman"/>
          <w:sz w:val="24"/>
        </w:rPr>
        <w:t>" и мастер-класс по грамотной разделке тушек кроликов.</w:t>
      </w:r>
      <w:r w:rsidR="001E2234" w:rsidRPr="001E2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2234" w:rsidRPr="0064762D" w:rsidRDefault="001E2234" w:rsidP="0064762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E2234" w:rsidRPr="0064762D" w:rsidRDefault="001E2234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208F7">
        <w:rPr>
          <w:rFonts w:ascii="Times New Roman" w:hAnsi="Times New Roman" w:cs="Times New Roman"/>
          <w:b/>
          <w:bCs/>
          <w:sz w:val="28"/>
          <w:szCs w:val="28"/>
        </w:rPr>
        <w:t>Харламов, К.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8F7">
        <w:rPr>
          <w:rFonts w:ascii="Times New Roman" w:hAnsi="Times New Roman" w:cs="Times New Roman"/>
          <w:sz w:val="28"/>
          <w:szCs w:val="28"/>
        </w:rPr>
        <w:t xml:space="preserve">Использование синтетического метионина в </w:t>
      </w:r>
      <w:proofErr w:type="spellStart"/>
      <w:r w:rsidRPr="001208F7">
        <w:rPr>
          <w:rFonts w:ascii="Times New Roman" w:hAnsi="Times New Roman" w:cs="Times New Roman"/>
          <w:sz w:val="28"/>
          <w:szCs w:val="28"/>
        </w:rPr>
        <w:t>низкопротеиновом</w:t>
      </w:r>
      <w:proofErr w:type="spellEnd"/>
      <w:r w:rsidRPr="001208F7">
        <w:rPr>
          <w:rFonts w:ascii="Times New Roman" w:hAnsi="Times New Roman" w:cs="Times New Roman"/>
          <w:sz w:val="28"/>
          <w:szCs w:val="28"/>
        </w:rPr>
        <w:t xml:space="preserve"> рационе для молодняка кроликов / К. В. Харламов, Н. Н. Моисеенко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8F7">
        <w:rPr>
          <w:rFonts w:ascii="Times New Roman" w:hAnsi="Times New Roman" w:cs="Times New Roman"/>
          <w:sz w:val="28"/>
          <w:szCs w:val="28"/>
        </w:rPr>
        <w:t>// Кролиководство и звероводство. - 20</w:t>
      </w:r>
      <w:r w:rsidR="0064762D">
        <w:rPr>
          <w:rFonts w:ascii="Times New Roman" w:hAnsi="Times New Roman" w:cs="Times New Roman"/>
          <w:sz w:val="28"/>
          <w:szCs w:val="28"/>
        </w:rPr>
        <w:t>13. - № 4. - С. 8-10. - 7 табл.</w:t>
      </w:r>
    </w:p>
    <w:p w:rsidR="001E2234" w:rsidRPr="001208F7" w:rsidRDefault="001E2234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208F7">
        <w:rPr>
          <w:rFonts w:ascii="Times New Roman" w:hAnsi="Times New Roman" w:cs="Times New Roman"/>
          <w:sz w:val="24"/>
          <w:szCs w:val="28"/>
        </w:rPr>
        <w:t xml:space="preserve">Изучали эффективность использования разных уровней метионина в комбикорме для кроликов. Установлено, что применение синтетического метионина в </w:t>
      </w:r>
      <w:proofErr w:type="spellStart"/>
      <w:r w:rsidRPr="001208F7">
        <w:rPr>
          <w:rFonts w:ascii="Times New Roman" w:hAnsi="Times New Roman" w:cs="Times New Roman"/>
          <w:sz w:val="24"/>
          <w:szCs w:val="28"/>
        </w:rPr>
        <w:t>низкопротеиновом</w:t>
      </w:r>
      <w:proofErr w:type="spellEnd"/>
      <w:r w:rsidRPr="001208F7">
        <w:rPr>
          <w:rFonts w:ascii="Times New Roman" w:hAnsi="Times New Roman" w:cs="Times New Roman"/>
          <w:sz w:val="24"/>
          <w:szCs w:val="28"/>
        </w:rPr>
        <w:t xml:space="preserve"> рационе молодняка кроликов способствует получению высоких продуктивных показателей.</w:t>
      </w:r>
    </w:p>
    <w:p w:rsidR="009D4014" w:rsidRDefault="009D4014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B3513" w:rsidRPr="001666D9" w:rsidRDefault="003B3513" w:rsidP="003B35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p w:rsidR="003B3513" w:rsidRPr="009D4014" w:rsidRDefault="003B3513" w:rsidP="0064762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sectPr w:rsidR="003B3513" w:rsidRPr="009D4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5C" w:rsidRDefault="007C295C" w:rsidP="003D0DF6">
      <w:pPr>
        <w:spacing w:after="0" w:line="240" w:lineRule="auto"/>
      </w:pPr>
      <w:r>
        <w:separator/>
      </w:r>
    </w:p>
  </w:endnote>
  <w:endnote w:type="continuationSeparator" w:id="0">
    <w:p w:rsidR="007C295C" w:rsidRDefault="007C295C" w:rsidP="003D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F6" w:rsidRDefault="003D0DF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235152"/>
      <w:docPartObj>
        <w:docPartGallery w:val="Page Numbers (Bottom of Page)"/>
        <w:docPartUnique/>
      </w:docPartObj>
    </w:sdtPr>
    <w:sdtEndPr/>
    <w:sdtContent>
      <w:p w:rsidR="003D0DF6" w:rsidRDefault="003D0D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513">
          <w:rPr>
            <w:noProof/>
          </w:rPr>
          <w:t>1</w:t>
        </w:r>
        <w:r>
          <w:fldChar w:fldCharType="end"/>
        </w:r>
      </w:p>
    </w:sdtContent>
  </w:sdt>
  <w:p w:rsidR="003D0DF6" w:rsidRDefault="003D0DF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F6" w:rsidRDefault="003D0D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5C" w:rsidRDefault="007C295C" w:rsidP="003D0DF6">
      <w:pPr>
        <w:spacing w:after="0" w:line="240" w:lineRule="auto"/>
      </w:pPr>
      <w:r>
        <w:separator/>
      </w:r>
    </w:p>
  </w:footnote>
  <w:footnote w:type="continuationSeparator" w:id="0">
    <w:p w:rsidR="007C295C" w:rsidRDefault="007C295C" w:rsidP="003D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F6" w:rsidRDefault="003D0D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F6" w:rsidRDefault="003D0D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F6" w:rsidRDefault="003D0D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2B"/>
    <w:rsid w:val="001208F7"/>
    <w:rsid w:val="00191D92"/>
    <w:rsid w:val="001E2234"/>
    <w:rsid w:val="003977E0"/>
    <w:rsid w:val="003B3513"/>
    <w:rsid w:val="003D0DF6"/>
    <w:rsid w:val="0048099D"/>
    <w:rsid w:val="0064762D"/>
    <w:rsid w:val="00783236"/>
    <w:rsid w:val="007C295C"/>
    <w:rsid w:val="00860090"/>
    <w:rsid w:val="009D4014"/>
    <w:rsid w:val="00B27A2B"/>
    <w:rsid w:val="00CD6656"/>
    <w:rsid w:val="00CE0898"/>
    <w:rsid w:val="00DC4246"/>
    <w:rsid w:val="00E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01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62D"/>
  </w:style>
  <w:style w:type="table" w:styleId="a6">
    <w:name w:val="Table Grid"/>
    <w:basedOn w:val="a1"/>
    <w:uiPriority w:val="59"/>
    <w:rsid w:val="0064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62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01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62D"/>
  </w:style>
  <w:style w:type="table" w:styleId="a6">
    <w:name w:val="Table Grid"/>
    <w:basedOn w:val="a1"/>
    <w:uiPriority w:val="59"/>
    <w:rsid w:val="0064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62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21</cp:revision>
  <dcterms:created xsi:type="dcterms:W3CDTF">2014-01-21T01:44:00Z</dcterms:created>
  <dcterms:modified xsi:type="dcterms:W3CDTF">2014-03-21T01:13:00Z</dcterms:modified>
</cp:coreProperties>
</file>