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7806"/>
      </w:tblGrid>
      <w:tr w:rsidR="008F4AAE" w:rsidRPr="00B5075E" w14:paraId="1BE58C36" w14:textId="77777777" w:rsidTr="00316DAA">
        <w:trPr>
          <w:trHeight w:val="61"/>
        </w:trPr>
        <w:tc>
          <w:tcPr>
            <w:tcW w:w="828" w:type="pct"/>
            <w:hideMark/>
          </w:tcPr>
          <w:p w14:paraId="11ACAEB4" w14:textId="77777777" w:rsidR="008F4AAE" w:rsidRPr="00B5075E" w:rsidRDefault="008F4AAE" w:rsidP="00316DAA">
            <w:pPr>
              <w:rPr>
                <w:rFonts w:ascii="Times New Roman" w:hAnsi="Times New Roman"/>
                <w:sz w:val="24"/>
                <w:szCs w:val="24"/>
              </w:rPr>
            </w:pPr>
            <w:r w:rsidRPr="00B5075E">
              <w:rPr>
                <w:noProof/>
                <w:lang w:eastAsia="ru-RU"/>
              </w:rPr>
              <w:drawing>
                <wp:inline distT="0" distB="0" distL="0" distR="0" wp14:anchorId="5040B09C" wp14:editId="5CC424F7">
                  <wp:extent cx="600710" cy="307340"/>
                  <wp:effectExtent l="0" t="0" r="889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8170" cy="304800"/>
                          </a:xfrm>
                          <a:prstGeom prst="rect">
                            <a:avLst/>
                          </a:prstGeom>
                        </pic:spPr>
                      </pic:pic>
                    </a:graphicData>
                  </a:graphic>
                </wp:inline>
              </w:drawing>
            </w:r>
          </w:p>
        </w:tc>
        <w:tc>
          <w:tcPr>
            <w:tcW w:w="4172" w:type="pct"/>
            <w:vAlign w:val="center"/>
            <w:hideMark/>
          </w:tcPr>
          <w:p w14:paraId="28B6DF6C" w14:textId="77777777" w:rsidR="008F4AAE" w:rsidRPr="00B5075E" w:rsidRDefault="008F4AAE" w:rsidP="00316DAA">
            <w:pPr>
              <w:jc w:val="center"/>
              <w:rPr>
                <w:rFonts w:ascii="Times New Roman" w:hAnsi="Times New Roman"/>
                <w:szCs w:val="24"/>
              </w:rPr>
            </w:pPr>
            <w:r w:rsidRPr="00B5075E">
              <w:rPr>
                <w:rFonts w:ascii="Times New Roman" w:hAnsi="Times New Roman"/>
                <w:szCs w:val="24"/>
              </w:rPr>
              <w:t>«Амурская областная научная библиотека имени Н.Н. Муравьева-Амурского</w:t>
            </w:r>
          </w:p>
          <w:p w14:paraId="0AA5F646" w14:textId="77777777" w:rsidR="008F4AAE" w:rsidRPr="00B5075E" w:rsidRDefault="008F4AAE" w:rsidP="00316DAA">
            <w:pPr>
              <w:jc w:val="center"/>
              <w:rPr>
                <w:rFonts w:ascii="Times New Roman" w:hAnsi="Times New Roman"/>
                <w:sz w:val="24"/>
                <w:szCs w:val="24"/>
              </w:rPr>
            </w:pPr>
            <w:r w:rsidRPr="00B5075E">
              <w:rPr>
                <w:rFonts w:ascii="Times New Roman" w:hAnsi="Times New Roman"/>
                <w:szCs w:val="24"/>
              </w:rPr>
              <w:t>Отдел формирования и обработки фондов</w:t>
            </w:r>
          </w:p>
        </w:tc>
      </w:tr>
    </w:tbl>
    <w:p w14:paraId="659F08D1" w14:textId="77777777" w:rsidR="008F4AAE" w:rsidRPr="00F1635F" w:rsidRDefault="008F4AAE" w:rsidP="00585E88">
      <w:pPr>
        <w:pStyle w:val="a4"/>
        <w:ind w:firstLine="709"/>
        <w:jc w:val="center"/>
        <w:rPr>
          <w:rFonts w:ascii="Times New Roman" w:hAnsi="Times New Roman" w:cs="Times New Roman"/>
          <w:sz w:val="24"/>
        </w:rPr>
      </w:pPr>
    </w:p>
    <w:p w14:paraId="724213C9" w14:textId="6BCAFED4" w:rsidR="00585E88" w:rsidRPr="00585E88" w:rsidRDefault="00585E88" w:rsidP="00585E88">
      <w:pPr>
        <w:pStyle w:val="a4"/>
        <w:ind w:firstLine="709"/>
        <w:jc w:val="center"/>
        <w:rPr>
          <w:rFonts w:ascii="Times New Roman" w:hAnsi="Times New Roman" w:cs="Times New Roman"/>
          <w:b/>
          <w:sz w:val="28"/>
        </w:rPr>
      </w:pPr>
      <w:r w:rsidRPr="00585E88">
        <w:rPr>
          <w:rFonts w:ascii="Times New Roman" w:hAnsi="Times New Roman" w:cs="Times New Roman"/>
          <w:b/>
          <w:sz w:val="28"/>
        </w:rPr>
        <w:t>Ландшафтный дизайн. Цветоводство</w:t>
      </w:r>
    </w:p>
    <w:p w14:paraId="08C7DE2B" w14:textId="77777777" w:rsidR="00C76C22" w:rsidRPr="00475501" w:rsidRDefault="00C76C22" w:rsidP="00C76C22">
      <w:pPr>
        <w:pStyle w:val="a4"/>
        <w:ind w:firstLine="709"/>
        <w:jc w:val="both"/>
        <w:rPr>
          <w:rFonts w:ascii="Times New Roman" w:hAnsi="Times New Roman" w:cs="Times New Roman"/>
          <w:sz w:val="28"/>
          <w:szCs w:val="24"/>
        </w:rPr>
      </w:pPr>
      <w:r w:rsidRPr="00475501">
        <w:rPr>
          <w:rFonts w:ascii="Times New Roman" w:hAnsi="Times New Roman" w:cs="Times New Roman"/>
          <w:sz w:val="28"/>
          <w:szCs w:val="24"/>
        </w:rPr>
        <w:t>Абрамчук, А.</w:t>
      </w:r>
      <w:r>
        <w:rPr>
          <w:rFonts w:ascii="Times New Roman" w:hAnsi="Times New Roman" w:cs="Times New Roman"/>
          <w:sz w:val="28"/>
          <w:szCs w:val="24"/>
        </w:rPr>
        <w:t xml:space="preserve"> </w:t>
      </w:r>
      <w:r w:rsidRPr="00475501">
        <w:rPr>
          <w:rFonts w:ascii="Times New Roman" w:hAnsi="Times New Roman" w:cs="Times New Roman"/>
          <w:sz w:val="28"/>
          <w:szCs w:val="24"/>
        </w:rPr>
        <w:t>В. Рододендроны в дизайне сада / А.</w:t>
      </w:r>
      <w:r>
        <w:rPr>
          <w:rFonts w:ascii="Times New Roman" w:hAnsi="Times New Roman" w:cs="Times New Roman"/>
          <w:sz w:val="28"/>
          <w:szCs w:val="24"/>
        </w:rPr>
        <w:t xml:space="preserve"> </w:t>
      </w:r>
      <w:r w:rsidRPr="00475501">
        <w:rPr>
          <w:rFonts w:ascii="Times New Roman" w:hAnsi="Times New Roman" w:cs="Times New Roman"/>
          <w:sz w:val="28"/>
          <w:szCs w:val="24"/>
        </w:rPr>
        <w:t>В.</w:t>
      </w:r>
      <w:r>
        <w:rPr>
          <w:rFonts w:ascii="Times New Roman" w:hAnsi="Times New Roman" w:cs="Times New Roman"/>
          <w:sz w:val="28"/>
          <w:szCs w:val="24"/>
        </w:rPr>
        <w:t xml:space="preserve"> </w:t>
      </w:r>
      <w:r w:rsidRPr="00475501">
        <w:rPr>
          <w:rFonts w:ascii="Times New Roman" w:hAnsi="Times New Roman" w:cs="Times New Roman"/>
          <w:sz w:val="28"/>
          <w:szCs w:val="24"/>
        </w:rPr>
        <w:t>Абрамчук, М.</w:t>
      </w:r>
      <w:r>
        <w:rPr>
          <w:rFonts w:ascii="Times New Roman" w:hAnsi="Times New Roman" w:cs="Times New Roman"/>
          <w:sz w:val="28"/>
          <w:szCs w:val="24"/>
        </w:rPr>
        <w:t xml:space="preserve"> </w:t>
      </w:r>
      <w:r w:rsidRPr="00475501">
        <w:rPr>
          <w:rFonts w:ascii="Times New Roman" w:hAnsi="Times New Roman" w:cs="Times New Roman"/>
          <w:sz w:val="28"/>
          <w:szCs w:val="24"/>
        </w:rPr>
        <w:t>Ю. Карпухин</w:t>
      </w:r>
      <w:r>
        <w:rPr>
          <w:rFonts w:ascii="Times New Roman" w:hAnsi="Times New Roman" w:cs="Times New Roman"/>
          <w:sz w:val="28"/>
          <w:szCs w:val="24"/>
        </w:rPr>
        <w:t xml:space="preserve">. </w:t>
      </w:r>
      <w:r w:rsidRPr="00475501">
        <w:rPr>
          <w:rFonts w:ascii="Times New Roman" w:hAnsi="Times New Roman" w:cs="Times New Roman"/>
          <w:sz w:val="28"/>
          <w:szCs w:val="24"/>
        </w:rPr>
        <w:t>– Текст (визуальный</w:t>
      </w:r>
      <w:proofErr w:type="gramStart"/>
      <w:r w:rsidRPr="00475501">
        <w:rPr>
          <w:rFonts w:ascii="Times New Roman" w:hAnsi="Times New Roman" w:cs="Times New Roman"/>
          <w:sz w:val="28"/>
          <w:szCs w:val="24"/>
        </w:rPr>
        <w:t>) :</w:t>
      </w:r>
      <w:proofErr w:type="gramEnd"/>
      <w:r w:rsidRPr="00475501">
        <w:rPr>
          <w:rFonts w:ascii="Times New Roman" w:hAnsi="Times New Roman" w:cs="Times New Roman"/>
          <w:sz w:val="28"/>
          <w:szCs w:val="24"/>
        </w:rPr>
        <w:t xml:space="preserve"> электронный // Аграрное образование и наука. – 2020. – № 2. – С. 1. – URL:</w:t>
      </w:r>
      <w:r>
        <w:rPr>
          <w:rFonts w:ascii="Times New Roman" w:hAnsi="Times New Roman" w:cs="Times New Roman"/>
          <w:sz w:val="28"/>
          <w:szCs w:val="24"/>
        </w:rPr>
        <w:t xml:space="preserve"> </w:t>
      </w:r>
      <w:hyperlink r:id="rId7" w:history="1">
        <w:r w:rsidRPr="00F171E8">
          <w:rPr>
            <w:rStyle w:val="a3"/>
            <w:rFonts w:ascii="Times New Roman" w:hAnsi="Times New Roman" w:cs="Times New Roman"/>
            <w:sz w:val="28"/>
            <w:szCs w:val="24"/>
            <w:u w:val="none"/>
          </w:rPr>
          <w:t>https://elibrary.ru/item.asp?id=43920444</w:t>
        </w:r>
      </w:hyperlink>
      <w:r>
        <w:rPr>
          <w:rFonts w:ascii="Times New Roman" w:hAnsi="Times New Roman" w:cs="Times New Roman"/>
          <w:sz w:val="28"/>
          <w:szCs w:val="24"/>
        </w:rPr>
        <w:t xml:space="preserve"> </w:t>
      </w:r>
      <w:r w:rsidRPr="00475501">
        <w:rPr>
          <w:rFonts w:ascii="Times New Roman" w:hAnsi="Times New Roman" w:cs="Times New Roman"/>
          <w:sz w:val="28"/>
          <w:szCs w:val="24"/>
        </w:rPr>
        <w:t xml:space="preserve">(дата обращения 16.11.2020) </w:t>
      </w:r>
    </w:p>
    <w:p w14:paraId="76A2CC25" w14:textId="15CE1DEE" w:rsidR="00C76C22" w:rsidRDefault="00C76C22" w:rsidP="00C76C22">
      <w:pPr>
        <w:pStyle w:val="a4"/>
        <w:ind w:firstLine="709"/>
        <w:jc w:val="both"/>
        <w:rPr>
          <w:rFonts w:ascii="Times New Roman" w:hAnsi="Times New Roman" w:cs="Times New Roman"/>
          <w:i/>
          <w:sz w:val="24"/>
          <w:szCs w:val="24"/>
        </w:rPr>
      </w:pPr>
      <w:r w:rsidRPr="00F171E8">
        <w:rPr>
          <w:rFonts w:ascii="Times New Roman" w:hAnsi="Times New Roman" w:cs="Times New Roman"/>
          <w:i/>
          <w:sz w:val="24"/>
          <w:szCs w:val="24"/>
        </w:rPr>
        <w:t>Род Рододендрон (</w:t>
      </w:r>
      <w:proofErr w:type="spellStart"/>
      <w:r w:rsidRPr="00F171E8">
        <w:rPr>
          <w:rFonts w:ascii="Times New Roman" w:hAnsi="Times New Roman" w:cs="Times New Roman"/>
          <w:i/>
          <w:sz w:val="24"/>
          <w:szCs w:val="24"/>
        </w:rPr>
        <w:t>Rhododéndron</w:t>
      </w:r>
      <w:proofErr w:type="spellEnd"/>
      <w:r w:rsidRPr="00F171E8">
        <w:rPr>
          <w:rFonts w:ascii="Times New Roman" w:hAnsi="Times New Roman" w:cs="Times New Roman"/>
          <w:i/>
          <w:sz w:val="24"/>
          <w:szCs w:val="24"/>
        </w:rPr>
        <w:t xml:space="preserve"> L.) относится к семейству Вересковые (</w:t>
      </w:r>
      <w:proofErr w:type="spellStart"/>
      <w:proofErr w:type="gramStart"/>
      <w:r w:rsidRPr="00F171E8">
        <w:rPr>
          <w:rFonts w:ascii="Times New Roman" w:hAnsi="Times New Roman" w:cs="Times New Roman"/>
          <w:i/>
          <w:sz w:val="24"/>
          <w:szCs w:val="24"/>
        </w:rPr>
        <w:t>Ericaceae</w:t>
      </w:r>
      <w:proofErr w:type="spellEnd"/>
      <w:r w:rsidRPr="00F171E8">
        <w:rPr>
          <w:rFonts w:ascii="Times New Roman" w:hAnsi="Times New Roman" w:cs="Times New Roman"/>
          <w:i/>
          <w:sz w:val="24"/>
          <w:szCs w:val="24"/>
        </w:rPr>
        <w:t xml:space="preserve"> )</w:t>
      </w:r>
      <w:proofErr w:type="gramEnd"/>
      <w:r w:rsidRPr="00F171E8">
        <w:rPr>
          <w:rFonts w:ascii="Times New Roman" w:hAnsi="Times New Roman" w:cs="Times New Roman"/>
          <w:i/>
          <w:sz w:val="24"/>
          <w:szCs w:val="24"/>
        </w:rPr>
        <w:t xml:space="preserve">, содержит свыше 600 видов и более 8000 сортов, распространенных, главным образом, в умеренном поясе Северного полушария, от арктических широт до тропиков, в горах Восточной Азии и Северной Америки. Вечнозелёные, полувечнозелёные или листопадные кустарники, кустарнички, реже небольшие деревца. Листья простые, цельные, короткочерешковые, цельнокрайние, плотные кожистые, варьируют по форме, окраске, характеру и степени </w:t>
      </w:r>
      <w:proofErr w:type="spellStart"/>
      <w:r w:rsidRPr="00F171E8">
        <w:rPr>
          <w:rFonts w:ascii="Times New Roman" w:hAnsi="Times New Roman" w:cs="Times New Roman"/>
          <w:i/>
          <w:sz w:val="24"/>
          <w:szCs w:val="24"/>
        </w:rPr>
        <w:t>опушения</w:t>
      </w:r>
      <w:proofErr w:type="spellEnd"/>
      <w:r w:rsidRPr="00F171E8">
        <w:rPr>
          <w:rFonts w:ascii="Times New Roman" w:hAnsi="Times New Roman" w:cs="Times New Roman"/>
          <w:i/>
          <w:sz w:val="24"/>
          <w:szCs w:val="24"/>
        </w:rPr>
        <w:t xml:space="preserve">. Цветки крупные, имеющие различную окраску (от белой до разных оттенков пурпурно-фиолетовой и жёлтой), на цветоножках, собраны в верхушечных щитковидных или зонтиковидных и редко в пазушных мелкоцветных кистях или одиночные. Очень эффектные, красивоцветущие растения, с огромным разнообразием форм и окрасок необыкновенно декоративных ароматных цветков, с длительным периодом цветения </w:t>
      </w:r>
      <w:proofErr w:type="gramStart"/>
      <w:r w:rsidRPr="00F171E8">
        <w:rPr>
          <w:rFonts w:ascii="Times New Roman" w:hAnsi="Times New Roman" w:cs="Times New Roman"/>
          <w:i/>
          <w:sz w:val="24"/>
          <w:szCs w:val="24"/>
        </w:rPr>
        <w:t>- это</w:t>
      </w:r>
      <w:proofErr w:type="gramEnd"/>
      <w:r w:rsidRPr="00F171E8">
        <w:rPr>
          <w:rFonts w:ascii="Times New Roman" w:hAnsi="Times New Roman" w:cs="Times New Roman"/>
          <w:i/>
          <w:sz w:val="24"/>
          <w:szCs w:val="24"/>
        </w:rPr>
        <w:t xml:space="preserve"> первоклассный материал для озеленения. Недостатком является медленный рост, особенно в первые годы, но это компенсируется долголетием рододендронов и их высокой декоративностью.</w:t>
      </w:r>
    </w:p>
    <w:p w14:paraId="1F5EF447" w14:textId="77777777" w:rsidR="00C76C22" w:rsidRPr="00F171E8" w:rsidRDefault="00C76C22" w:rsidP="00C76C22">
      <w:pPr>
        <w:pStyle w:val="a4"/>
        <w:ind w:firstLine="709"/>
        <w:jc w:val="both"/>
        <w:rPr>
          <w:rFonts w:ascii="Times New Roman" w:hAnsi="Times New Roman" w:cs="Times New Roman"/>
          <w:i/>
          <w:sz w:val="24"/>
          <w:szCs w:val="24"/>
        </w:rPr>
      </w:pPr>
    </w:p>
    <w:p w14:paraId="0E1559BA" w14:textId="04E437AA" w:rsidR="004400A0" w:rsidRDefault="00502DF8" w:rsidP="00C870B4">
      <w:pPr>
        <w:pStyle w:val="a4"/>
        <w:ind w:firstLine="709"/>
        <w:jc w:val="both"/>
        <w:rPr>
          <w:rFonts w:ascii="Times New Roman" w:hAnsi="Times New Roman" w:cs="Times New Roman"/>
          <w:sz w:val="28"/>
          <w:szCs w:val="28"/>
        </w:rPr>
      </w:pPr>
      <w:r w:rsidRPr="00F95283">
        <w:rPr>
          <w:rFonts w:ascii="Times New Roman" w:hAnsi="Times New Roman" w:cs="Times New Roman"/>
          <w:sz w:val="28"/>
          <w:szCs w:val="28"/>
        </w:rPr>
        <w:t>Безрукова</w:t>
      </w:r>
      <w:r w:rsidR="000C7D62" w:rsidRPr="00F95283">
        <w:rPr>
          <w:rFonts w:ascii="Times New Roman" w:hAnsi="Times New Roman" w:cs="Times New Roman"/>
          <w:sz w:val="28"/>
          <w:szCs w:val="28"/>
        </w:rPr>
        <w:t>,</w:t>
      </w:r>
      <w:r w:rsidRPr="00F95283">
        <w:rPr>
          <w:rFonts w:ascii="Times New Roman" w:hAnsi="Times New Roman" w:cs="Times New Roman"/>
          <w:sz w:val="28"/>
          <w:szCs w:val="28"/>
        </w:rPr>
        <w:t xml:space="preserve"> И.</w:t>
      </w:r>
      <w:r w:rsidR="000C7D62" w:rsidRPr="00F95283">
        <w:rPr>
          <w:rFonts w:ascii="Times New Roman" w:hAnsi="Times New Roman" w:cs="Times New Roman"/>
          <w:sz w:val="28"/>
          <w:szCs w:val="28"/>
        </w:rPr>
        <w:t xml:space="preserve"> </w:t>
      </w:r>
      <w:r w:rsidRPr="00F95283">
        <w:rPr>
          <w:rFonts w:ascii="Times New Roman" w:hAnsi="Times New Roman" w:cs="Times New Roman"/>
          <w:sz w:val="28"/>
          <w:szCs w:val="28"/>
        </w:rPr>
        <w:t xml:space="preserve">В. Современное состояние городских насаждений г. Уссурийска / </w:t>
      </w:r>
      <w:r w:rsidR="000C7D62" w:rsidRPr="00F95283">
        <w:rPr>
          <w:rFonts w:ascii="Times New Roman" w:hAnsi="Times New Roman" w:cs="Times New Roman"/>
          <w:sz w:val="28"/>
          <w:szCs w:val="28"/>
        </w:rPr>
        <w:t xml:space="preserve">И. В. </w:t>
      </w:r>
      <w:r w:rsidRPr="00F95283">
        <w:rPr>
          <w:rFonts w:ascii="Times New Roman" w:hAnsi="Times New Roman" w:cs="Times New Roman"/>
          <w:sz w:val="28"/>
          <w:szCs w:val="28"/>
        </w:rPr>
        <w:t>Безрукова</w:t>
      </w:r>
      <w:r w:rsidR="004400A0">
        <w:rPr>
          <w:rFonts w:ascii="Times New Roman" w:hAnsi="Times New Roman" w:cs="Times New Roman"/>
          <w:sz w:val="28"/>
          <w:szCs w:val="28"/>
        </w:rPr>
        <w:t>.</w:t>
      </w:r>
      <w:r w:rsidRPr="00F95283">
        <w:rPr>
          <w:rFonts w:ascii="Times New Roman" w:hAnsi="Times New Roman" w:cs="Times New Roman"/>
          <w:sz w:val="28"/>
          <w:szCs w:val="28"/>
        </w:rPr>
        <w:t xml:space="preserve"> </w:t>
      </w:r>
      <w:r w:rsidR="004400A0" w:rsidRPr="002B1004">
        <w:rPr>
          <w:rFonts w:ascii="Times New Roman" w:hAnsi="Times New Roman" w:cs="Times New Roman"/>
          <w:sz w:val="28"/>
        </w:rPr>
        <w:t>– Текст (визуальный</w:t>
      </w:r>
      <w:proofErr w:type="gramStart"/>
      <w:r w:rsidR="004400A0" w:rsidRPr="002B1004">
        <w:rPr>
          <w:rFonts w:ascii="Times New Roman" w:hAnsi="Times New Roman" w:cs="Times New Roman"/>
          <w:sz w:val="28"/>
        </w:rPr>
        <w:t>) :</w:t>
      </w:r>
      <w:proofErr w:type="gramEnd"/>
      <w:r w:rsidR="004400A0" w:rsidRPr="002B1004">
        <w:rPr>
          <w:rFonts w:ascii="Times New Roman" w:hAnsi="Times New Roman" w:cs="Times New Roman"/>
          <w:sz w:val="28"/>
        </w:rPr>
        <w:t xml:space="preserve"> электронный </w:t>
      </w:r>
      <w:r w:rsidRPr="00F95283">
        <w:rPr>
          <w:rFonts w:ascii="Times New Roman" w:hAnsi="Times New Roman" w:cs="Times New Roman"/>
          <w:sz w:val="28"/>
          <w:szCs w:val="28"/>
        </w:rPr>
        <w:t>// Аграрный вестник Приморья. – 2020. – № 1 (17). – С. 48</w:t>
      </w:r>
      <w:r w:rsidR="000C7D62" w:rsidRPr="00F95283">
        <w:rPr>
          <w:rFonts w:ascii="Times New Roman" w:hAnsi="Times New Roman" w:cs="Times New Roman"/>
          <w:sz w:val="28"/>
          <w:szCs w:val="28"/>
        </w:rPr>
        <w:t>–</w:t>
      </w:r>
      <w:r w:rsidRPr="00F95283">
        <w:rPr>
          <w:rFonts w:ascii="Times New Roman" w:hAnsi="Times New Roman" w:cs="Times New Roman"/>
          <w:sz w:val="28"/>
          <w:szCs w:val="28"/>
        </w:rPr>
        <w:t>51</w:t>
      </w:r>
      <w:r w:rsidR="00F95283" w:rsidRPr="00F95283">
        <w:rPr>
          <w:rFonts w:ascii="Times New Roman" w:hAnsi="Times New Roman" w:cs="Times New Roman"/>
          <w:sz w:val="28"/>
          <w:szCs w:val="28"/>
        </w:rPr>
        <w:t>.</w:t>
      </w:r>
      <w:r w:rsidRPr="00F95283">
        <w:rPr>
          <w:rFonts w:ascii="Times New Roman" w:hAnsi="Times New Roman" w:cs="Times New Roman"/>
          <w:sz w:val="28"/>
          <w:szCs w:val="28"/>
        </w:rPr>
        <w:t xml:space="preserve"> </w:t>
      </w:r>
      <w:r w:rsidR="00F95283" w:rsidRPr="00F95283">
        <w:rPr>
          <w:rFonts w:ascii="Times New Roman" w:hAnsi="Times New Roman" w:cs="Times New Roman"/>
          <w:sz w:val="28"/>
          <w:szCs w:val="28"/>
        </w:rPr>
        <w:t xml:space="preserve">– URL: </w:t>
      </w:r>
      <w:hyperlink r:id="rId8" w:history="1">
        <w:r w:rsidRPr="00C870B4">
          <w:rPr>
            <w:rStyle w:val="a3"/>
            <w:rFonts w:ascii="Times New Roman" w:hAnsi="Times New Roman" w:cs="Times New Roman"/>
            <w:sz w:val="28"/>
            <w:szCs w:val="28"/>
            <w:u w:val="none"/>
          </w:rPr>
          <w:t>https://elibrary.ru/item.asp?id=4291810</w:t>
        </w:r>
        <w:r w:rsidRPr="00F95283">
          <w:rPr>
            <w:rStyle w:val="a3"/>
            <w:rFonts w:ascii="Times New Roman" w:hAnsi="Times New Roman" w:cs="Times New Roman"/>
            <w:sz w:val="28"/>
            <w:szCs w:val="28"/>
          </w:rPr>
          <w:t>4</w:t>
        </w:r>
      </w:hyperlink>
      <w:r w:rsidRPr="00F95283">
        <w:rPr>
          <w:rFonts w:ascii="Times New Roman" w:hAnsi="Times New Roman" w:cs="Times New Roman"/>
          <w:sz w:val="28"/>
          <w:szCs w:val="28"/>
        </w:rPr>
        <w:t xml:space="preserve"> </w:t>
      </w:r>
      <w:r w:rsidR="004400A0" w:rsidRPr="007019F3">
        <w:rPr>
          <w:rStyle w:val="a3"/>
          <w:rFonts w:ascii="Times New Roman" w:hAnsi="Times New Roman" w:cs="Times New Roman"/>
          <w:color w:val="auto"/>
          <w:sz w:val="28"/>
          <w:u w:val="none"/>
        </w:rPr>
        <w:t>(дата обращения 0</w:t>
      </w:r>
      <w:r w:rsidR="004400A0">
        <w:rPr>
          <w:rStyle w:val="a3"/>
          <w:rFonts w:ascii="Times New Roman" w:hAnsi="Times New Roman" w:cs="Times New Roman"/>
          <w:color w:val="auto"/>
          <w:sz w:val="28"/>
          <w:u w:val="none"/>
        </w:rPr>
        <w:t>5</w:t>
      </w:r>
      <w:r w:rsidR="004400A0" w:rsidRPr="007019F3">
        <w:rPr>
          <w:rStyle w:val="a3"/>
          <w:rFonts w:ascii="Times New Roman" w:hAnsi="Times New Roman" w:cs="Times New Roman"/>
          <w:color w:val="auto"/>
          <w:sz w:val="28"/>
          <w:u w:val="none"/>
        </w:rPr>
        <w:t>.11.2020)</w:t>
      </w:r>
    </w:p>
    <w:p w14:paraId="394DA845" w14:textId="023CDC34" w:rsidR="00502DF8" w:rsidRPr="000C7D62" w:rsidRDefault="00502DF8" w:rsidP="00806C04">
      <w:pPr>
        <w:pStyle w:val="a4"/>
        <w:ind w:firstLine="709"/>
        <w:jc w:val="both"/>
        <w:rPr>
          <w:rFonts w:ascii="Times New Roman" w:hAnsi="Times New Roman" w:cs="Times New Roman"/>
          <w:i/>
          <w:sz w:val="24"/>
        </w:rPr>
      </w:pPr>
      <w:r w:rsidRPr="000C7D62">
        <w:rPr>
          <w:rFonts w:ascii="Times New Roman" w:hAnsi="Times New Roman" w:cs="Times New Roman"/>
          <w:i/>
          <w:sz w:val="24"/>
        </w:rPr>
        <w:t xml:space="preserve">В современных условиях очень часто при озеленении городов не учитываются экологические особенности высаживаемых растений. В данной статье автор, используя определенные методики, выделил зоны воздействия </w:t>
      </w:r>
      <w:proofErr w:type="gramStart"/>
      <w:r w:rsidRPr="000C7D62">
        <w:rPr>
          <w:rFonts w:ascii="Times New Roman" w:hAnsi="Times New Roman" w:cs="Times New Roman"/>
          <w:i/>
          <w:sz w:val="24"/>
        </w:rPr>
        <w:t>газо-пылевых</w:t>
      </w:r>
      <w:proofErr w:type="gramEnd"/>
      <w:r w:rsidRPr="000C7D62">
        <w:rPr>
          <w:rFonts w:ascii="Times New Roman" w:hAnsi="Times New Roman" w:cs="Times New Roman"/>
          <w:i/>
          <w:sz w:val="24"/>
        </w:rPr>
        <w:t xml:space="preserve"> загрязнений по степени их интенсивности. Предложен примерный сортимент дальневосточных аборигенных пород для создания зеленых насаждений на территории населенных пунктов Приморского края на примере города Уссурийска.</w:t>
      </w:r>
    </w:p>
    <w:p w14:paraId="73D86053" w14:textId="77777777" w:rsidR="000C7D62" w:rsidRPr="000C7D62" w:rsidRDefault="000C7D62" w:rsidP="00806C04">
      <w:pPr>
        <w:pStyle w:val="a4"/>
        <w:ind w:firstLine="709"/>
        <w:jc w:val="both"/>
        <w:rPr>
          <w:rFonts w:ascii="Times New Roman" w:hAnsi="Times New Roman" w:cs="Times New Roman"/>
          <w:i/>
          <w:sz w:val="28"/>
        </w:rPr>
      </w:pPr>
    </w:p>
    <w:p w14:paraId="7A832945" w14:textId="44E561B6" w:rsidR="004400A0" w:rsidRDefault="000C7D62" w:rsidP="00C870B4">
      <w:pPr>
        <w:pStyle w:val="a4"/>
        <w:ind w:firstLine="709"/>
        <w:jc w:val="both"/>
        <w:rPr>
          <w:rFonts w:ascii="Times New Roman" w:hAnsi="Times New Roman" w:cs="Times New Roman"/>
          <w:sz w:val="28"/>
          <w:szCs w:val="28"/>
        </w:rPr>
      </w:pPr>
      <w:proofErr w:type="spellStart"/>
      <w:r w:rsidRPr="00806C04">
        <w:rPr>
          <w:rFonts w:ascii="Times New Roman" w:hAnsi="Times New Roman" w:cs="Times New Roman"/>
          <w:sz w:val="28"/>
        </w:rPr>
        <w:t>Бардакова</w:t>
      </w:r>
      <w:proofErr w:type="spellEnd"/>
      <w:r>
        <w:rPr>
          <w:rFonts w:ascii="Times New Roman" w:hAnsi="Times New Roman" w:cs="Times New Roman"/>
          <w:sz w:val="28"/>
        </w:rPr>
        <w:t>,</w:t>
      </w:r>
      <w:r w:rsidRPr="00806C04">
        <w:rPr>
          <w:rFonts w:ascii="Times New Roman" w:hAnsi="Times New Roman" w:cs="Times New Roman"/>
          <w:sz w:val="28"/>
        </w:rPr>
        <w:t xml:space="preserve"> С.</w:t>
      </w:r>
      <w:r>
        <w:rPr>
          <w:rFonts w:ascii="Times New Roman" w:hAnsi="Times New Roman" w:cs="Times New Roman"/>
          <w:sz w:val="28"/>
        </w:rPr>
        <w:t xml:space="preserve"> </w:t>
      </w:r>
      <w:r w:rsidRPr="00806C04">
        <w:rPr>
          <w:rFonts w:ascii="Times New Roman" w:hAnsi="Times New Roman" w:cs="Times New Roman"/>
          <w:sz w:val="28"/>
        </w:rPr>
        <w:t xml:space="preserve">А. </w:t>
      </w:r>
      <w:r w:rsidR="007859DF" w:rsidRPr="000C7D62">
        <w:rPr>
          <w:rFonts w:ascii="Times New Roman" w:hAnsi="Times New Roman" w:cs="Times New Roman"/>
          <w:sz w:val="28"/>
        </w:rPr>
        <w:t>И</w:t>
      </w:r>
      <w:r w:rsidRPr="000C7D62">
        <w:rPr>
          <w:rFonts w:ascii="Times New Roman" w:hAnsi="Times New Roman" w:cs="Times New Roman"/>
          <w:sz w:val="28"/>
        </w:rPr>
        <w:t>тоги интродукции и перспективы использования сортов</w:t>
      </w:r>
      <w:r w:rsidR="007859DF" w:rsidRPr="000C7D62">
        <w:rPr>
          <w:rFonts w:ascii="Times New Roman" w:hAnsi="Times New Roman" w:cs="Times New Roman"/>
          <w:sz w:val="28"/>
        </w:rPr>
        <w:t xml:space="preserve"> Д. О</w:t>
      </w:r>
      <w:r w:rsidRPr="000C7D62">
        <w:rPr>
          <w:rFonts w:ascii="Times New Roman" w:hAnsi="Times New Roman" w:cs="Times New Roman"/>
          <w:sz w:val="28"/>
        </w:rPr>
        <w:t>стина в декоративном садоводстве</w:t>
      </w:r>
      <w:r w:rsidR="007859DF" w:rsidRPr="00806C04">
        <w:rPr>
          <w:rFonts w:ascii="Times New Roman" w:hAnsi="Times New Roman" w:cs="Times New Roman"/>
          <w:sz w:val="28"/>
        </w:rPr>
        <w:t xml:space="preserve"> / </w:t>
      </w:r>
      <w:r w:rsidRPr="00806C04">
        <w:rPr>
          <w:rFonts w:ascii="Times New Roman" w:hAnsi="Times New Roman" w:cs="Times New Roman"/>
          <w:sz w:val="28"/>
        </w:rPr>
        <w:t>С.</w:t>
      </w:r>
      <w:r>
        <w:rPr>
          <w:rFonts w:ascii="Times New Roman" w:hAnsi="Times New Roman" w:cs="Times New Roman"/>
          <w:sz w:val="28"/>
        </w:rPr>
        <w:t xml:space="preserve"> </w:t>
      </w:r>
      <w:r w:rsidRPr="00806C04">
        <w:rPr>
          <w:rFonts w:ascii="Times New Roman" w:hAnsi="Times New Roman" w:cs="Times New Roman"/>
          <w:sz w:val="28"/>
        </w:rPr>
        <w:t xml:space="preserve">А. </w:t>
      </w:r>
      <w:proofErr w:type="spellStart"/>
      <w:r w:rsidR="007859DF" w:rsidRPr="00806C04">
        <w:rPr>
          <w:rFonts w:ascii="Times New Roman" w:hAnsi="Times New Roman" w:cs="Times New Roman"/>
          <w:sz w:val="28"/>
        </w:rPr>
        <w:t>Бардакова</w:t>
      </w:r>
      <w:proofErr w:type="spellEnd"/>
      <w:r>
        <w:rPr>
          <w:rFonts w:ascii="Times New Roman" w:hAnsi="Times New Roman" w:cs="Times New Roman"/>
          <w:sz w:val="28"/>
        </w:rPr>
        <w:t>.</w:t>
      </w:r>
      <w:r w:rsidR="007859DF" w:rsidRPr="00806C04">
        <w:rPr>
          <w:rFonts w:ascii="Times New Roman" w:hAnsi="Times New Roman" w:cs="Times New Roman"/>
          <w:sz w:val="28"/>
        </w:rPr>
        <w:t xml:space="preserve"> </w:t>
      </w:r>
      <w:r w:rsidR="004400A0" w:rsidRPr="002B1004">
        <w:rPr>
          <w:rFonts w:ascii="Times New Roman" w:hAnsi="Times New Roman" w:cs="Times New Roman"/>
          <w:sz w:val="28"/>
        </w:rPr>
        <w:t>– Текст (визуальный</w:t>
      </w:r>
      <w:proofErr w:type="gramStart"/>
      <w:r w:rsidR="004400A0" w:rsidRPr="002B1004">
        <w:rPr>
          <w:rFonts w:ascii="Times New Roman" w:hAnsi="Times New Roman" w:cs="Times New Roman"/>
          <w:sz w:val="28"/>
        </w:rPr>
        <w:t>) :</w:t>
      </w:r>
      <w:proofErr w:type="gramEnd"/>
      <w:r w:rsidR="004400A0" w:rsidRPr="002B1004">
        <w:rPr>
          <w:rFonts w:ascii="Times New Roman" w:hAnsi="Times New Roman" w:cs="Times New Roman"/>
          <w:sz w:val="28"/>
        </w:rPr>
        <w:t xml:space="preserve"> электронный </w:t>
      </w:r>
      <w:r w:rsidR="007859DF" w:rsidRPr="00806C04">
        <w:rPr>
          <w:rFonts w:ascii="Times New Roman" w:hAnsi="Times New Roman" w:cs="Times New Roman"/>
          <w:sz w:val="28"/>
        </w:rPr>
        <w:t xml:space="preserve">// </w:t>
      </w:r>
      <w:r w:rsidR="007859DF" w:rsidRPr="000C7D62">
        <w:rPr>
          <w:rFonts w:ascii="Times New Roman" w:hAnsi="Times New Roman" w:cs="Times New Roman"/>
          <w:sz w:val="28"/>
        </w:rPr>
        <w:t>Вестник АПК Ставрополья</w:t>
      </w:r>
      <w:r w:rsidR="007859DF" w:rsidRPr="00806C04">
        <w:rPr>
          <w:rFonts w:ascii="Times New Roman" w:hAnsi="Times New Roman" w:cs="Times New Roman"/>
          <w:sz w:val="28"/>
        </w:rPr>
        <w:t xml:space="preserve">. – 2020. </w:t>
      </w:r>
      <w:r>
        <w:rPr>
          <w:rFonts w:ascii="Times New Roman" w:hAnsi="Times New Roman" w:cs="Times New Roman"/>
          <w:sz w:val="28"/>
        </w:rPr>
        <w:t>–</w:t>
      </w:r>
      <w:r w:rsidR="007859DF" w:rsidRPr="00806C04">
        <w:rPr>
          <w:rFonts w:ascii="Times New Roman" w:hAnsi="Times New Roman" w:cs="Times New Roman"/>
          <w:sz w:val="28"/>
        </w:rPr>
        <w:t xml:space="preserve"> № 1. – С. 39</w:t>
      </w:r>
      <w:r>
        <w:rPr>
          <w:rFonts w:ascii="Times New Roman" w:hAnsi="Times New Roman" w:cs="Times New Roman"/>
          <w:sz w:val="28"/>
        </w:rPr>
        <w:t>–</w:t>
      </w:r>
      <w:r w:rsidR="007859DF" w:rsidRPr="00806C04">
        <w:rPr>
          <w:rFonts w:ascii="Times New Roman" w:hAnsi="Times New Roman" w:cs="Times New Roman"/>
          <w:sz w:val="28"/>
        </w:rPr>
        <w:t>42</w:t>
      </w:r>
      <w:r>
        <w:rPr>
          <w:rFonts w:ascii="Times New Roman" w:hAnsi="Times New Roman" w:cs="Times New Roman"/>
          <w:sz w:val="28"/>
        </w:rPr>
        <w:t xml:space="preserve">. </w:t>
      </w:r>
      <w:r w:rsidR="0019614C" w:rsidRPr="002B1004">
        <w:rPr>
          <w:rFonts w:ascii="Times New Roman" w:hAnsi="Times New Roman" w:cs="Times New Roman"/>
          <w:sz w:val="28"/>
        </w:rPr>
        <w:t xml:space="preserve">– URL: </w:t>
      </w:r>
      <w:hyperlink r:id="rId9" w:history="1">
        <w:r w:rsidR="004400A0" w:rsidRPr="004400A0">
          <w:rPr>
            <w:rStyle w:val="a3"/>
            <w:rFonts w:ascii="Times New Roman" w:hAnsi="Times New Roman" w:cs="Times New Roman"/>
            <w:sz w:val="28"/>
            <w:u w:val="none"/>
          </w:rPr>
          <w:t>https://www.elibrary.ru/item.asp?id=42913133</w:t>
        </w:r>
      </w:hyperlink>
      <w:r w:rsidR="004400A0">
        <w:rPr>
          <w:rFonts w:ascii="Times New Roman" w:hAnsi="Times New Roman" w:cs="Times New Roman"/>
          <w:sz w:val="28"/>
        </w:rPr>
        <w:t xml:space="preserve"> </w:t>
      </w:r>
      <w:r w:rsidR="004400A0" w:rsidRPr="007019F3">
        <w:rPr>
          <w:rStyle w:val="a3"/>
          <w:rFonts w:ascii="Times New Roman" w:hAnsi="Times New Roman" w:cs="Times New Roman"/>
          <w:color w:val="auto"/>
          <w:sz w:val="28"/>
          <w:u w:val="none"/>
        </w:rPr>
        <w:t>(дата обращения 0</w:t>
      </w:r>
      <w:r w:rsidR="004400A0">
        <w:rPr>
          <w:rStyle w:val="a3"/>
          <w:rFonts w:ascii="Times New Roman" w:hAnsi="Times New Roman" w:cs="Times New Roman"/>
          <w:color w:val="auto"/>
          <w:sz w:val="28"/>
          <w:u w:val="none"/>
        </w:rPr>
        <w:t>5</w:t>
      </w:r>
      <w:r w:rsidR="004400A0" w:rsidRPr="007019F3">
        <w:rPr>
          <w:rStyle w:val="a3"/>
          <w:rFonts w:ascii="Times New Roman" w:hAnsi="Times New Roman" w:cs="Times New Roman"/>
          <w:color w:val="auto"/>
          <w:sz w:val="28"/>
          <w:u w:val="none"/>
        </w:rPr>
        <w:t>.11.2020)</w:t>
      </w:r>
    </w:p>
    <w:p w14:paraId="06D95334" w14:textId="3EEBF073" w:rsidR="000617F8" w:rsidRPr="000C7D62" w:rsidRDefault="007859DF" w:rsidP="00DC0047">
      <w:pPr>
        <w:pStyle w:val="a4"/>
        <w:widowControl w:val="0"/>
        <w:ind w:firstLine="709"/>
        <w:jc w:val="both"/>
        <w:rPr>
          <w:rFonts w:ascii="Times New Roman" w:hAnsi="Times New Roman" w:cs="Times New Roman"/>
          <w:i/>
          <w:sz w:val="24"/>
        </w:rPr>
      </w:pPr>
      <w:r w:rsidRPr="000C7D62">
        <w:rPr>
          <w:rFonts w:ascii="Times New Roman" w:hAnsi="Times New Roman" w:cs="Times New Roman"/>
          <w:i/>
          <w:sz w:val="24"/>
        </w:rPr>
        <w:t xml:space="preserve">В статье представлены результаты интродукционного изучения 9 новых сортов роз для коллекции Ставропольского ботанического сада, </w:t>
      </w:r>
      <w:proofErr w:type="spellStart"/>
      <w:r w:rsidRPr="000C7D62">
        <w:rPr>
          <w:rFonts w:ascii="Times New Roman" w:hAnsi="Times New Roman" w:cs="Times New Roman"/>
          <w:i/>
          <w:sz w:val="24"/>
        </w:rPr>
        <w:t>оригинатором</w:t>
      </w:r>
      <w:proofErr w:type="spellEnd"/>
      <w:r w:rsidRPr="000C7D62">
        <w:rPr>
          <w:rFonts w:ascii="Times New Roman" w:hAnsi="Times New Roman" w:cs="Times New Roman"/>
          <w:i/>
          <w:sz w:val="24"/>
        </w:rPr>
        <w:t xml:space="preserve"> которых является </w:t>
      </w:r>
      <w:proofErr w:type="spellStart"/>
      <w:r w:rsidRPr="000C7D62">
        <w:rPr>
          <w:rFonts w:ascii="Times New Roman" w:hAnsi="Times New Roman" w:cs="Times New Roman"/>
          <w:i/>
          <w:sz w:val="24"/>
        </w:rPr>
        <w:t>David</w:t>
      </w:r>
      <w:proofErr w:type="spellEnd"/>
      <w:r w:rsidRPr="000C7D62">
        <w:rPr>
          <w:rFonts w:ascii="Times New Roman" w:hAnsi="Times New Roman" w:cs="Times New Roman"/>
          <w:i/>
          <w:sz w:val="24"/>
        </w:rPr>
        <w:t xml:space="preserve"> </w:t>
      </w:r>
      <w:proofErr w:type="spellStart"/>
      <w:r w:rsidRPr="000C7D62">
        <w:rPr>
          <w:rFonts w:ascii="Times New Roman" w:hAnsi="Times New Roman" w:cs="Times New Roman"/>
          <w:i/>
          <w:sz w:val="24"/>
        </w:rPr>
        <w:t>Austin</w:t>
      </w:r>
      <w:proofErr w:type="spellEnd"/>
      <w:r w:rsidRPr="000C7D62">
        <w:rPr>
          <w:rFonts w:ascii="Times New Roman" w:hAnsi="Times New Roman" w:cs="Times New Roman"/>
          <w:i/>
          <w:sz w:val="24"/>
        </w:rPr>
        <w:t xml:space="preserve">. Исследование новых сортов, прежде всего, направлено на выявление сортов, способных сохранять высокую декоративность, обильное и продолжительное цветение в жарком и сухом климате, устойчивость к болезням и неблагоприятным погодным условиям. Начало цветения изученных сортов роз зафиксировано 6-15 июня и длится непрерывно до конца октября. Общая продолжительность цветения этой садовой группы составляет более 150 дней. Установлено, что у английских роз цветки устойчивы к дождю и выгоранию. По степени устойчивости к болезням 6 сортов оказались практически устойчивыми, 2 сорта - </w:t>
      </w:r>
      <w:proofErr w:type="spellStart"/>
      <w:r w:rsidRPr="000C7D62">
        <w:rPr>
          <w:rFonts w:ascii="Times New Roman" w:hAnsi="Times New Roman" w:cs="Times New Roman"/>
          <w:i/>
          <w:sz w:val="24"/>
        </w:rPr>
        <w:t>слабопоражаемые</w:t>
      </w:r>
      <w:proofErr w:type="spellEnd"/>
      <w:r w:rsidRPr="000C7D62">
        <w:rPr>
          <w:rFonts w:ascii="Times New Roman" w:hAnsi="Times New Roman" w:cs="Times New Roman"/>
          <w:i/>
          <w:sz w:val="24"/>
        </w:rPr>
        <w:t xml:space="preserve">, 1 сорт - </w:t>
      </w:r>
      <w:proofErr w:type="spellStart"/>
      <w:r w:rsidRPr="000C7D62">
        <w:rPr>
          <w:rFonts w:ascii="Times New Roman" w:hAnsi="Times New Roman" w:cs="Times New Roman"/>
          <w:i/>
          <w:sz w:val="24"/>
        </w:rPr>
        <w:t>сильнопоражаемый</w:t>
      </w:r>
      <w:proofErr w:type="spellEnd"/>
      <w:r w:rsidRPr="000C7D62">
        <w:rPr>
          <w:rFonts w:ascii="Times New Roman" w:hAnsi="Times New Roman" w:cs="Times New Roman"/>
          <w:i/>
          <w:sz w:val="24"/>
        </w:rPr>
        <w:t xml:space="preserve">. По результатам комплексной оценки перспективные сорта получили оценку 85 баллов, а </w:t>
      </w:r>
      <w:r w:rsidRPr="000C7D62">
        <w:rPr>
          <w:rFonts w:ascii="Times New Roman" w:hAnsi="Times New Roman" w:cs="Times New Roman"/>
          <w:i/>
          <w:sz w:val="24"/>
        </w:rPr>
        <w:lastRenderedPageBreak/>
        <w:t xml:space="preserve">малоперспективные - 75 баллов. Суммарные показатели по декоративным и хозяйственно-биологическим признакам, позволили сформировать перспективный ассортимент из сортов: </w:t>
      </w:r>
      <w:proofErr w:type="spellStart"/>
      <w:r w:rsidRPr="000C7D62">
        <w:rPr>
          <w:rFonts w:ascii="Times New Roman" w:hAnsi="Times New Roman" w:cs="Times New Roman"/>
          <w:i/>
          <w:sz w:val="24"/>
        </w:rPr>
        <w:t>Grace</w:t>
      </w:r>
      <w:proofErr w:type="spellEnd"/>
      <w:r w:rsidRPr="000C7D62">
        <w:rPr>
          <w:rFonts w:ascii="Times New Roman" w:hAnsi="Times New Roman" w:cs="Times New Roman"/>
          <w:i/>
          <w:sz w:val="24"/>
        </w:rPr>
        <w:t xml:space="preserve">, </w:t>
      </w:r>
      <w:proofErr w:type="spellStart"/>
      <w:r w:rsidRPr="000C7D62">
        <w:rPr>
          <w:rFonts w:ascii="Times New Roman" w:hAnsi="Times New Roman" w:cs="Times New Roman"/>
          <w:i/>
          <w:sz w:val="24"/>
        </w:rPr>
        <w:t>Summer</w:t>
      </w:r>
      <w:proofErr w:type="spellEnd"/>
      <w:r w:rsidRPr="000C7D62">
        <w:rPr>
          <w:rFonts w:ascii="Times New Roman" w:hAnsi="Times New Roman" w:cs="Times New Roman"/>
          <w:i/>
          <w:sz w:val="24"/>
        </w:rPr>
        <w:t xml:space="preserve"> </w:t>
      </w:r>
      <w:proofErr w:type="spellStart"/>
      <w:r w:rsidRPr="000C7D62">
        <w:rPr>
          <w:rFonts w:ascii="Times New Roman" w:hAnsi="Times New Roman" w:cs="Times New Roman"/>
          <w:i/>
          <w:sz w:val="24"/>
        </w:rPr>
        <w:t>Song</w:t>
      </w:r>
      <w:proofErr w:type="spellEnd"/>
      <w:r w:rsidRPr="000C7D62">
        <w:rPr>
          <w:rFonts w:ascii="Times New Roman" w:hAnsi="Times New Roman" w:cs="Times New Roman"/>
          <w:i/>
          <w:sz w:val="24"/>
        </w:rPr>
        <w:t xml:space="preserve">, </w:t>
      </w:r>
      <w:proofErr w:type="spellStart"/>
      <w:r w:rsidRPr="000C7D62">
        <w:rPr>
          <w:rFonts w:ascii="Times New Roman" w:hAnsi="Times New Roman" w:cs="Times New Roman"/>
          <w:i/>
          <w:sz w:val="24"/>
        </w:rPr>
        <w:t>Heritage</w:t>
      </w:r>
      <w:proofErr w:type="spellEnd"/>
      <w:r w:rsidRPr="000C7D62">
        <w:rPr>
          <w:rFonts w:ascii="Times New Roman" w:hAnsi="Times New Roman" w:cs="Times New Roman"/>
          <w:i/>
          <w:sz w:val="24"/>
        </w:rPr>
        <w:t xml:space="preserve">, </w:t>
      </w:r>
      <w:proofErr w:type="spellStart"/>
      <w:r w:rsidRPr="000C7D62">
        <w:rPr>
          <w:rFonts w:ascii="Times New Roman" w:hAnsi="Times New Roman" w:cs="Times New Roman"/>
          <w:i/>
          <w:sz w:val="24"/>
        </w:rPr>
        <w:t>The</w:t>
      </w:r>
      <w:proofErr w:type="spellEnd"/>
      <w:r w:rsidRPr="000C7D62">
        <w:rPr>
          <w:rFonts w:ascii="Times New Roman" w:hAnsi="Times New Roman" w:cs="Times New Roman"/>
          <w:i/>
          <w:sz w:val="24"/>
        </w:rPr>
        <w:t xml:space="preserve"> </w:t>
      </w:r>
      <w:proofErr w:type="spellStart"/>
      <w:r w:rsidRPr="000C7D62">
        <w:rPr>
          <w:rFonts w:ascii="Times New Roman" w:hAnsi="Times New Roman" w:cs="Times New Roman"/>
          <w:i/>
          <w:sz w:val="24"/>
        </w:rPr>
        <w:t>Pilgrim</w:t>
      </w:r>
      <w:proofErr w:type="spellEnd"/>
      <w:r w:rsidRPr="000C7D62">
        <w:rPr>
          <w:rFonts w:ascii="Times New Roman" w:hAnsi="Times New Roman" w:cs="Times New Roman"/>
          <w:i/>
          <w:sz w:val="24"/>
        </w:rPr>
        <w:t xml:space="preserve">, </w:t>
      </w:r>
      <w:proofErr w:type="spellStart"/>
      <w:r w:rsidRPr="000C7D62">
        <w:rPr>
          <w:rFonts w:ascii="Times New Roman" w:hAnsi="Times New Roman" w:cs="Times New Roman"/>
          <w:i/>
          <w:sz w:val="24"/>
        </w:rPr>
        <w:t>Craham</w:t>
      </w:r>
      <w:proofErr w:type="spellEnd"/>
      <w:r w:rsidRPr="000C7D62">
        <w:rPr>
          <w:rFonts w:ascii="Times New Roman" w:hAnsi="Times New Roman" w:cs="Times New Roman"/>
          <w:i/>
          <w:sz w:val="24"/>
        </w:rPr>
        <w:t xml:space="preserve"> </w:t>
      </w:r>
      <w:proofErr w:type="spellStart"/>
      <w:proofErr w:type="gramStart"/>
      <w:r w:rsidRPr="000C7D62">
        <w:rPr>
          <w:rFonts w:ascii="Times New Roman" w:hAnsi="Times New Roman" w:cs="Times New Roman"/>
          <w:i/>
          <w:sz w:val="24"/>
        </w:rPr>
        <w:t>Thomas,Crown</w:t>
      </w:r>
      <w:proofErr w:type="spellEnd"/>
      <w:proofErr w:type="gramEnd"/>
      <w:r w:rsidRPr="000C7D62">
        <w:rPr>
          <w:rFonts w:ascii="Times New Roman" w:hAnsi="Times New Roman" w:cs="Times New Roman"/>
          <w:i/>
          <w:sz w:val="24"/>
        </w:rPr>
        <w:t xml:space="preserve"> </w:t>
      </w:r>
      <w:proofErr w:type="spellStart"/>
      <w:r w:rsidRPr="000C7D62">
        <w:rPr>
          <w:rFonts w:ascii="Times New Roman" w:hAnsi="Times New Roman" w:cs="Times New Roman"/>
          <w:i/>
          <w:sz w:val="24"/>
        </w:rPr>
        <w:t>Princess</w:t>
      </w:r>
      <w:proofErr w:type="spellEnd"/>
      <w:r w:rsidRPr="000C7D62">
        <w:rPr>
          <w:rFonts w:ascii="Times New Roman" w:hAnsi="Times New Roman" w:cs="Times New Roman"/>
          <w:i/>
          <w:sz w:val="24"/>
        </w:rPr>
        <w:t xml:space="preserve"> </w:t>
      </w:r>
      <w:proofErr w:type="spellStart"/>
      <w:r w:rsidRPr="000C7D62">
        <w:rPr>
          <w:rFonts w:ascii="Times New Roman" w:hAnsi="Times New Roman" w:cs="Times New Roman"/>
          <w:i/>
          <w:sz w:val="24"/>
        </w:rPr>
        <w:t>Margareta</w:t>
      </w:r>
      <w:proofErr w:type="spellEnd"/>
      <w:r w:rsidRPr="000C7D62">
        <w:rPr>
          <w:rFonts w:ascii="Times New Roman" w:hAnsi="Times New Roman" w:cs="Times New Roman"/>
          <w:i/>
          <w:sz w:val="24"/>
        </w:rPr>
        <w:t xml:space="preserve"> и рекомендовать их для использования в зеленом строительстве и для культивирования в </w:t>
      </w:r>
      <w:proofErr w:type="spellStart"/>
      <w:r w:rsidRPr="000C7D62">
        <w:rPr>
          <w:rFonts w:ascii="Times New Roman" w:hAnsi="Times New Roman" w:cs="Times New Roman"/>
          <w:i/>
          <w:sz w:val="24"/>
        </w:rPr>
        <w:t>аэрофитотерапевческих</w:t>
      </w:r>
      <w:proofErr w:type="spellEnd"/>
      <w:r w:rsidRPr="000C7D62">
        <w:rPr>
          <w:rFonts w:ascii="Times New Roman" w:hAnsi="Times New Roman" w:cs="Times New Roman"/>
          <w:i/>
          <w:sz w:val="24"/>
        </w:rPr>
        <w:t xml:space="preserve"> зонах на курортах Северного Кавказа.</w:t>
      </w:r>
    </w:p>
    <w:p w14:paraId="7C40F739" w14:textId="77777777" w:rsidR="009C39C2" w:rsidRPr="000C7D62" w:rsidRDefault="009C39C2" w:rsidP="000C7D62">
      <w:pPr>
        <w:pStyle w:val="a4"/>
        <w:ind w:firstLine="709"/>
        <w:jc w:val="both"/>
        <w:rPr>
          <w:rFonts w:ascii="Times New Roman" w:hAnsi="Times New Roman" w:cs="Times New Roman"/>
          <w:i/>
          <w:sz w:val="24"/>
        </w:rPr>
      </w:pPr>
    </w:p>
    <w:p w14:paraId="207E4C0C" w14:textId="54C2E1EE" w:rsidR="0019614C" w:rsidRDefault="00413D76" w:rsidP="00C870B4">
      <w:pPr>
        <w:pStyle w:val="a4"/>
        <w:ind w:firstLine="709"/>
        <w:jc w:val="both"/>
        <w:rPr>
          <w:rFonts w:ascii="Times New Roman" w:hAnsi="Times New Roman" w:cs="Times New Roman"/>
          <w:sz w:val="28"/>
        </w:rPr>
      </w:pPr>
      <w:r w:rsidRPr="00413D76">
        <w:rPr>
          <w:rFonts w:ascii="Times New Roman" w:hAnsi="Times New Roman" w:cs="Times New Roman"/>
          <w:sz w:val="28"/>
        </w:rPr>
        <w:t>Волкова</w:t>
      </w:r>
      <w:r w:rsidR="000C7D62">
        <w:rPr>
          <w:rFonts w:ascii="Times New Roman" w:hAnsi="Times New Roman" w:cs="Times New Roman"/>
          <w:sz w:val="28"/>
        </w:rPr>
        <w:t>,</w:t>
      </w:r>
      <w:r w:rsidRPr="00413D76">
        <w:rPr>
          <w:rFonts w:ascii="Times New Roman" w:hAnsi="Times New Roman" w:cs="Times New Roman"/>
          <w:sz w:val="28"/>
        </w:rPr>
        <w:t xml:space="preserve"> В.</w:t>
      </w:r>
      <w:r>
        <w:rPr>
          <w:rFonts w:ascii="Times New Roman" w:hAnsi="Times New Roman" w:cs="Times New Roman"/>
          <w:sz w:val="28"/>
        </w:rPr>
        <w:t xml:space="preserve"> </w:t>
      </w:r>
      <w:r w:rsidRPr="00413D76">
        <w:rPr>
          <w:rFonts w:ascii="Times New Roman" w:hAnsi="Times New Roman" w:cs="Times New Roman"/>
          <w:sz w:val="28"/>
        </w:rPr>
        <w:t xml:space="preserve">В </w:t>
      </w:r>
      <w:r w:rsidR="00FF545D" w:rsidRPr="00413D76">
        <w:rPr>
          <w:rFonts w:ascii="Times New Roman" w:hAnsi="Times New Roman" w:cs="Times New Roman"/>
          <w:sz w:val="28"/>
        </w:rPr>
        <w:t>Р</w:t>
      </w:r>
      <w:r w:rsidRPr="00413D76">
        <w:rPr>
          <w:rFonts w:ascii="Times New Roman" w:hAnsi="Times New Roman" w:cs="Times New Roman"/>
          <w:sz w:val="28"/>
        </w:rPr>
        <w:t xml:space="preserve">азмножение видов рода </w:t>
      </w:r>
      <w:proofErr w:type="spellStart"/>
      <w:r w:rsidR="000C7D62" w:rsidRPr="00413D76">
        <w:rPr>
          <w:rFonts w:ascii="Times New Roman" w:hAnsi="Times New Roman" w:cs="Times New Roman"/>
          <w:sz w:val="28"/>
        </w:rPr>
        <w:t>C</w:t>
      </w:r>
      <w:r w:rsidRPr="00413D76">
        <w:rPr>
          <w:rFonts w:ascii="Times New Roman" w:hAnsi="Times New Roman" w:cs="Times New Roman"/>
          <w:sz w:val="28"/>
        </w:rPr>
        <w:t>yperus</w:t>
      </w:r>
      <w:proofErr w:type="spellEnd"/>
      <w:r w:rsidRPr="00413D76">
        <w:rPr>
          <w:rFonts w:ascii="Times New Roman" w:hAnsi="Times New Roman" w:cs="Times New Roman"/>
          <w:sz w:val="28"/>
        </w:rPr>
        <w:t xml:space="preserve"> </w:t>
      </w:r>
      <w:r w:rsidR="00433AB1" w:rsidRPr="00413D76">
        <w:rPr>
          <w:rFonts w:ascii="Times New Roman" w:hAnsi="Times New Roman" w:cs="Times New Roman"/>
          <w:sz w:val="28"/>
        </w:rPr>
        <w:t>L</w:t>
      </w:r>
      <w:r w:rsidRPr="00413D76">
        <w:rPr>
          <w:rFonts w:ascii="Times New Roman" w:hAnsi="Times New Roman" w:cs="Times New Roman"/>
          <w:sz w:val="28"/>
        </w:rPr>
        <w:t xml:space="preserve">. в условиях закрытого грунта </w:t>
      </w:r>
      <w:r w:rsidR="00FF545D" w:rsidRPr="00413D76">
        <w:rPr>
          <w:rFonts w:ascii="Times New Roman" w:hAnsi="Times New Roman" w:cs="Times New Roman"/>
          <w:sz w:val="28"/>
        </w:rPr>
        <w:t xml:space="preserve">/ </w:t>
      </w:r>
      <w:r w:rsidR="000C7D62" w:rsidRPr="00413D76">
        <w:rPr>
          <w:rFonts w:ascii="Times New Roman" w:hAnsi="Times New Roman" w:cs="Times New Roman"/>
          <w:sz w:val="28"/>
        </w:rPr>
        <w:t>В.</w:t>
      </w:r>
      <w:r w:rsidR="000C7D62">
        <w:rPr>
          <w:rFonts w:ascii="Times New Roman" w:hAnsi="Times New Roman" w:cs="Times New Roman"/>
          <w:sz w:val="28"/>
        </w:rPr>
        <w:t xml:space="preserve"> </w:t>
      </w:r>
      <w:r w:rsidR="000C7D62" w:rsidRPr="00413D76">
        <w:rPr>
          <w:rFonts w:ascii="Times New Roman" w:hAnsi="Times New Roman" w:cs="Times New Roman"/>
          <w:sz w:val="28"/>
        </w:rPr>
        <w:t xml:space="preserve">В. </w:t>
      </w:r>
      <w:r w:rsidR="00FF545D" w:rsidRPr="00413D76">
        <w:rPr>
          <w:rFonts w:ascii="Times New Roman" w:hAnsi="Times New Roman" w:cs="Times New Roman"/>
          <w:sz w:val="28"/>
        </w:rPr>
        <w:t>Волкова</w:t>
      </w:r>
      <w:r w:rsidR="004400A0">
        <w:rPr>
          <w:rFonts w:ascii="Times New Roman" w:hAnsi="Times New Roman" w:cs="Times New Roman"/>
          <w:sz w:val="28"/>
        </w:rPr>
        <w:t>.</w:t>
      </w:r>
      <w:r w:rsidR="00FF545D" w:rsidRPr="00413D76">
        <w:rPr>
          <w:rFonts w:ascii="Times New Roman" w:hAnsi="Times New Roman" w:cs="Times New Roman"/>
          <w:sz w:val="28"/>
        </w:rPr>
        <w:t xml:space="preserve"> </w:t>
      </w:r>
      <w:r w:rsidR="004400A0" w:rsidRPr="002B1004">
        <w:rPr>
          <w:rFonts w:ascii="Times New Roman" w:hAnsi="Times New Roman" w:cs="Times New Roman"/>
          <w:sz w:val="28"/>
        </w:rPr>
        <w:t>– Текст (визуальный</w:t>
      </w:r>
      <w:proofErr w:type="gramStart"/>
      <w:r w:rsidR="004400A0" w:rsidRPr="002B1004">
        <w:rPr>
          <w:rFonts w:ascii="Times New Roman" w:hAnsi="Times New Roman" w:cs="Times New Roman"/>
          <w:sz w:val="28"/>
        </w:rPr>
        <w:t>) :</w:t>
      </w:r>
      <w:proofErr w:type="gramEnd"/>
      <w:r w:rsidR="004400A0" w:rsidRPr="002B1004">
        <w:rPr>
          <w:rFonts w:ascii="Times New Roman" w:hAnsi="Times New Roman" w:cs="Times New Roman"/>
          <w:sz w:val="28"/>
        </w:rPr>
        <w:t xml:space="preserve"> электронный </w:t>
      </w:r>
      <w:r w:rsidR="00FF545D" w:rsidRPr="00413D76">
        <w:rPr>
          <w:rFonts w:ascii="Times New Roman" w:hAnsi="Times New Roman" w:cs="Times New Roman"/>
          <w:sz w:val="28"/>
        </w:rPr>
        <w:t xml:space="preserve">// Вестник АПК Ставрополья. – 2020. </w:t>
      </w:r>
      <w:r w:rsidRPr="00413D76">
        <w:rPr>
          <w:rFonts w:ascii="Times New Roman" w:hAnsi="Times New Roman" w:cs="Times New Roman"/>
          <w:sz w:val="28"/>
        </w:rPr>
        <w:t>–</w:t>
      </w:r>
      <w:r w:rsidR="00FF545D" w:rsidRPr="00413D76">
        <w:rPr>
          <w:rFonts w:ascii="Times New Roman" w:hAnsi="Times New Roman" w:cs="Times New Roman"/>
          <w:sz w:val="28"/>
        </w:rPr>
        <w:t xml:space="preserve"> № 1. – С. 43</w:t>
      </w:r>
      <w:r w:rsidRPr="00413D76">
        <w:rPr>
          <w:rFonts w:ascii="Times New Roman" w:hAnsi="Times New Roman" w:cs="Times New Roman"/>
          <w:sz w:val="28"/>
        </w:rPr>
        <w:t>–</w:t>
      </w:r>
      <w:r w:rsidR="00FF545D" w:rsidRPr="00413D76">
        <w:rPr>
          <w:rFonts w:ascii="Times New Roman" w:hAnsi="Times New Roman" w:cs="Times New Roman"/>
          <w:sz w:val="28"/>
        </w:rPr>
        <w:t xml:space="preserve">46. </w:t>
      </w:r>
      <w:r w:rsidR="0019614C" w:rsidRPr="002B1004">
        <w:rPr>
          <w:rFonts w:ascii="Times New Roman" w:hAnsi="Times New Roman" w:cs="Times New Roman"/>
          <w:sz w:val="28"/>
        </w:rPr>
        <w:t xml:space="preserve">– URL: </w:t>
      </w:r>
      <w:hyperlink r:id="rId10" w:history="1">
        <w:r w:rsidR="0019614C" w:rsidRPr="004400A0">
          <w:rPr>
            <w:rStyle w:val="a3"/>
            <w:rFonts w:ascii="Times New Roman" w:hAnsi="Times New Roman" w:cs="Times New Roman"/>
            <w:sz w:val="28"/>
            <w:u w:val="none"/>
          </w:rPr>
          <w:t>https://www.elibrary.ru/item.asp?id=4291313</w:t>
        </w:r>
      </w:hyperlink>
      <w:r w:rsidR="004400A0">
        <w:rPr>
          <w:rFonts w:ascii="Times New Roman" w:hAnsi="Times New Roman" w:cs="Times New Roman"/>
          <w:sz w:val="28"/>
        </w:rPr>
        <w:t xml:space="preserve"> </w:t>
      </w:r>
      <w:r w:rsidR="004400A0" w:rsidRPr="007019F3">
        <w:rPr>
          <w:rStyle w:val="a3"/>
          <w:rFonts w:ascii="Times New Roman" w:hAnsi="Times New Roman" w:cs="Times New Roman"/>
          <w:color w:val="auto"/>
          <w:sz w:val="28"/>
          <w:u w:val="none"/>
        </w:rPr>
        <w:t>(дата обращения 0</w:t>
      </w:r>
      <w:r w:rsidR="004400A0">
        <w:rPr>
          <w:rStyle w:val="a3"/>
          <w:rFonts w:ascii="Times New Roman" w:hAnsi="Times New Roman" w:cs="Times New Roman"/>
          <w:color w:val="auto"/>
          <w:sz w:val="28"/>
          <w:u w:val="none"/>
        </w:rPr>
        <w:t>5</w:t>
      </w:r>
      <w:r w:rsidR="004400A0" w:rsidRPr="007019F3">
        <w:rPr>
          <w:rStyle w:val="a3"/>
          <w:rFonts w:ascii="Times New Roman" w:hAnsi="Times New Roman" w:cs="Times New Roman"/>
          <w:color w:val="auto"/>
          <w:sz w:val="28"/>
          <w:u w:val="none"/>
        </w:rPr>
        <w:t>.11.2020)</w:t>
      </w:r>
    </w:p>
    <w:p w14:paraId="7C743727" w14:textId="282EA50A" w:rsidR="00FF545D" w:rsidRDefault="00FF545D" w:rsidP="004400A0">
      <w:pPr>
        <w:widowControl w:val="0"/>
        <w:ind w:firstLine="709"/>
        <w:jc w:val="both"/>
        <w:rPr>
          <w:rFonts w:ascii="Times New Roman" w:hAnsi="Times New Roman" w:cs="Times New Roman"/>
          <w:i/>
          <w:sz w:val="28"/>
        </w:rPr>
      </w:pPr>
      <w:r w:rsidRPr="00413D76">
        <w:rPr>
          <w:rFonts w:ascii="Times New Roman" w:hAnsi="Times New Roman" w:cs="Times New Roman"/>
          <w:i/>
          <w:sz w:val="24"/>
        </w:rPr>
        <w:t xml:space="preserve">В род </w:t>
      </w:r>
      <w:proofErr w:type="spellStart"/>
      <w:r w:rsidRPr="00413D76">
        <w:rPr>
          <w:rFonts w:ascii="Times New Roman" w:hAnsi="Times New Roman" w:cs="Times New Roman"/>
          <w:i/>
          <w:sz w:val="24"/>
        </w:rPr>
        <w:t>Cyperus</w:t>
      </w:r>
      <w:proofErr w:type="spellEnd"/>
      <w:r w:rsidRPr="00413D76">
        <w:rPr>
          <w:rFonts w:ascii="Times New Roman" w:hAnsi="Times New Roman" w:cs="Times New Roman"/>
          <w:i/>
          <w:sz w:val="24"/>
        </w:rPr>
        <w:t xml:space="preserve"> L. по данным </w:t>
      </w:r>
      <w:proofErr w:type="spellStart"/>
      <w:r w:rsidRPr="00413D76">
        <w:rPr>
          <w:rFonts w:ascii="Times New Roman" w:hAnsi="Times New Roman" w:cs="Times New Roman"/>
          <w:i/>
          <w:sz w:val="24"/>
        </w:rPr>
        <w:t>The</w:t>
      </w:r>
      <w:proofErr w:type="spellEnd"/>
      <w:r w:rsidRPr="00413D76">
        <w:rPr>
          <w:rFonts w:ascii="Times New Roman" w:hAnsi="Times New Roman" w:cs="Times New Roman"/>
          <w:i/>
          <w:sz w:val="24"/>
        </w:rPr>
        <w:t xml:space="preserve"> </w:t>
      </w:r>
      <w:proofErr w:type="spellStart"/>
      <w:r w:rsidRPr="00413D76">
        <w:rPr>
          <w:rFonts w:ascii="Times New Roman" w:hAnsi="Times New Roman" w:cs="Times New Roman"/>
          <w:i/>
          <w:sz w:val="24"/>
        </w:rPr>
        <w:t>Plant</w:t>
      </w:r>
      <w:proofErr w:type="spellEnd"/>
      <w:r w:rsidRPr="00413D76">
        <w:rPr>
          <w:rFonts w:ascii="Times New Roman" w:hAnsi="Times New Roman" w:cs="Times New Roman"/>
          <w:i/>
          <w:sz w:val="24"/>
        </w:rPr>
        <w:t xml:space="preserve"> </w:t>
      </w:r>
      <w:proofErr w:type="spellStart"/>
      <w:r w:rsidRPr="00413D76">
        <w:rPr>
          <w:rFonts w:ascii="Times New Roman" w:hAnsi="Times New Roman" w:cs="Times New Roman"/>
          <w:i/>
          <w:sz w:val="24"/>
        </w:rPr>
        <w:t>List</w:t>
      </w:r>
      <w:proofErr w:type="spellEnd"/>
      <w:r w:rsidRPr="00413D76">
        <w:rPr>
          <w:rFonts w:ascii="Times New Roman" w:hAnsi="Times New Roman" w:cs="Times New Roman"/>
          <w:i/>
          <w:sz w:val="24"/>
        </w:rPr>
        <w:t xml:space="preserve"> на 2019 год, входят до 700 видов прибрежно-водных растений, которые распространены во влажном теплом климате. Некоторые из них (</w:t>
      </w:r>
      <w:proofErr w:type="spellStart"/>
      <w:r w:rsidRPr="00413D76">
        <w:rPr>
          <w:rFonts w:ascii="Times New Roman" w:hAnsi="Times New Roman" w:cs="Times New Roman"/>
          <w:i/>
          <w:sz w:val="24"/>
        </w:rPr>
        <w:t>Cyperus</w:t>
      </w:r>
      <w:proofErr w:type="spellEnd"/>
      <w:r w:rsidRPr="00413D76">
        <w:rPr>
          <w:rFonts w:ascii="Times New Roman" w:hAnsi="Times New Roman" w:cs="Times New Roman"/>
          <w:i/>
          <w:sz w:val="24"/>
        </w:rPr>
        <w:t xml:space="preserve"> </w:t>
      </w:r>
      <w:proofErr w:type="spellStart"/>
      <w:r w:rsidRPr="00413D76">
        <w:rPr>
          <w:rFonts w:ascii="Times New Roman" w:hAnsi="Times New Roman" w:cs="Times New Roman"/>
          <w:i/>
          <w:sz w:val="24"/>
        </w:rPr>
        <w:t>longus</w:t>
      </w:r>
      <w:proofErr w:type="spellEnd"/>
      <w:r w:rsidRPr="00413D76">
        <w:rPr>
          <w:rFonts w:ascii="Times New Roman" w:hAnsi="Times New Roman" w:cs="Times New Roman"/>
          <w:i/>
          <w:sz w:val="24"/>
        </w:rPr>
        <w:t xml:space="preserve"> L., C. </w:t>
      </w:r>
      <w:proofErr w:type="spellStart"/>
      <w:r w:rsidRPr="00413D76">
        <w:rPr>
          <w:rFonts w:ascii="Times New Roman" w:hAnsi="Times New Roman" w:cs="Times New Roman"/>
          <w:i/>
          <w:sz w:val="24"/>
        </w:rPr>
        <w:t>rotundus</w:t>
      </w:r>
      <w:proofErr w:type="spellEnd"/>
      <w:r w:rsidRPr="00413D76">
        <w:rPr>
          <w:rFonts w:ascii="Times New Roman" w:hAnsi="Times New Roman" w:cs="Times New Roman"/>
          <w:i/>
          <w:sz w:val="24"/>
        </w:rPr>
        <w:t xml:space="preserve"> L. и др.) произрастает в умеренных зонах. Несмотря на широкое распространение циперусов, в культуре в основном выращивают </w:t>
      </w:r>
      <w:proofErr w:type="spellStart"/>
      <w:r w:rsidRPr="00413D76">
        <w:rPr>
          <w:rFonts w:ascii="Times New Roman" w:hAnsi="Times New Roman" w:cs="Times New Roman"/>
          <w:i/>
          <w:sz w:val="24"/>
        </w:rPr>
        <w:t>Cyperus</w:t>
      </w:r>
      <w:proofErr w:type="spellEnd"/>
      <w:r w:rsidRPr="00413D76">
        <w:rPr>
          <w:rFonts w:ascii="Times New Roman" w:hAnsi="Times New Roman" w:cs="Times New Roman"/>
          <w:i/>
          <w:sz w:val="24"/>
        </w:rPr>
        <w:t xml:space="preserve"> </w:t>
      </w:r>
      <w:proofErr w:type="spellStart"/>
      <w:r w:rsidRPr="00413D76">
        <w:rPr>
          <w:rFonts w:ascii="Times New Roman" w:hAnsi="Times New Roman" w:cs="Times New Roman"/>
          <w:i/>
          <w:sz w:val="24"/>
        </w:rPr>
        <w:t>alternifolius</w:t>
      </w:r>
      <w:proofErr w:type="spellEnd"/>
      <w:r w:rsidRPr="00413D76">
        <w:rPr>
          <w:rFonts w:ascii="Times New Roman" w:hAnsi="Times New Roman" w:cs="Times New Roman"/>
          <w:i/>
          <w:sz w:val="24"/>
        </w:rPr>
        <w:t xml:space="preserve"> L., C. </w:t>
      </w:r>
      <w:proofErr w:type="spellStart"/>
      <w:r w:rsidRPr="00413D76">
        <w:rPr>
          <w:rFonts w:ascii="Times New Roman" w:hAnsi="Times New Roman" w:cs="Times New Roman"/>
          <w:i/>
          <w:sz w:val="24"/>
        </w:rPr>
        <w:t>papyrus</w:t>
      </w:r>
      <w:proofErr w:type="spellEnd"/>
      <w:r w:rsidRPr="00413D76">
        <w:rPr>
          <w:rFonts w:ascii="Times New Roman" w:hAnsi="Times New Roman" w:cs="Times New Roman"/>
          <w:i/>
          <w:sz w:val="24"/>
        </w:rPr>
        <w:t xml:space="preserve"> L., C. </w:t>
      </w:r>
      <w:proofErr w:type="spellStart"/>
      <w:r w:rsidRPr="00413D76">
        <w:rPr>
          <w:rFonts w:ascii="Times New Roman" w:hAnsi="Times New Roman" w:cs="Times New Roman"/>
          <w:i/>
          <w:sz w:val="24"/>
        </w:rPr>
        <w:t>diffuses</w:t>
      </w:r>
      <w:proofErr w:type="spellEnd"/>
      <w:r w:rsidRPr="00413D76">
        <w:rPr>
          <w:rFonts w:ascii="Times New Roman" w:hAnsi="Times New Roman" w:cs="Times New Roman"/>
          <w:i/>
          <w:sz w:val="24"/>
        </w:rPr>
        <w:t xml:space="preserve"> </w:t>
      </w:r>
      <w:proofErr w:type="spellStart"/>
      <w:r w:rsidRPr="00413D76">
        <w:rPr>
          <w:rFonts w:ascii="Times New Roman" w:hAnsi="Times New Roman" w:cs="Times New Roman"/>
          <w:i/>
          <w:sz w:val="24"/>
        </w:rPr>
        <w:t>Vahl</w:t>
      </w:r>
      <w:proofErr w:type="spellEnd"/>
      <w:r w:rsidRPr="00413D76">
        <w:rPr>
          <w:rFonts w:ascii="Times New Roman" w:hAnsi="Times New Roman" w:cs="Times New Roman"/>
          <w:i/>
          <w:sz w:val="24"/>
        </w:rPr>
        <w:t xml:space="preserve">., C. </w:t>
      </w:r>
      <w:proofErr w:type="spellStart"/>
      <w:r w:rsidRPr="00413D76">
        <w:rPr>
          <w:rFonts w:ascii="Times New Roman" w:hAnsi="Times New Roman" w:cs="Times New Roman"/>
          <w:i/>
          <w:sz w:val="24"/>
        </w:rPr>
        <w:t>ampulacea</w:t>
      </w:r>
      <w:proofErr w:type="spellEnd"/>
      <w:r w:rsidRPr="00413D76">
        <w:rPr>
          <w:rFonts w:ascii="Times New Roman" w:hAnsi="Times New Roman" w:cs="Times New Roman"/>
          <w:i/>
          <w:sz w:val="24"/>
        </w:rPr>
        <w:t xml:space="preserve"> </w:t>
      </w:r>
      <w:proofErr w:type="spellStart"/>
      <w:r w:rsidRPr="00413D76">
        <w:rPr>
          <w:rFonts w:ascii="Times New Roman" w:hAnsi="Times New Roman" w:cs="Times New Roman"/>
          <w:i/>
          <w:sz w:val="24"/>
        </w:rPr>
        <w:t>Good</w:t>
      </w:r>
      <w:proofErr w:type="spellEnd"/>
      <w:r w:rsidRPr="00413D76">
        <w:rPr>
          <w:rFonts w:ascii="Times New Roman" w:hAnsi="Times New Roman" w:cs="Times New Roman"/>
          <w:i/>
          <w:sz w:val="24"/>
        </w:rPr>
        <w:t xml:space="preserve">., C. </w:t>
      </w:r>
      <w:proofErr w:type="spellStart"/>
      <w:r w:rsidRPr="00413D76">
        <w:rPr>
          <w:rFonts w:ascii="Times New Roman" w:hAnsi="Times New Roman" w:cs="Times New Roman"/>
          <w:i/>
          <w:sz w:val="24"/>
        </w:rPr>
        <w:t>japonica</w:t>
      </w:r>
      <w:proofErr w:type="spellEnd"/>
      <w:r w:rsidRPr="00413D76">
        <w:rPr>
          <w:rFonts w:ascii="Times New Roman" w:hAnsi="Times New Roman" w:cs="Times New Roman"/>
          <w:i/>
          <w:sz w:val="24"/>
        </w:rPr>
        <w:t xml:space="preserve"> </w:t>
      </w:r>
      <w:proofErr w:type="spellStart"/>
      <w:r w:rsidRPr="00413D76">
        <w:rPr>
          <w:rFonts w:ascii="Times New Roman" w:hAnsi="Times New Roman" w:cs="Times New Roman"/>
          <w:i/>
          <w:sz w:val="24"/>
        </w:rPr>
        <w:t>Thunb</w:t>
      </w:r>
      <w:proofErr w:type="spellEnd"/>
      <w:r w:rsidRPr="00413D76">
        <w:rPr>
          <w:rFonts w:ascii="Times New Roman" w:hAnsi="Times New Roman" w:cs="Times New Roman"/>
          <w:i/>
          <w:sz w:val="24"/>
        </w:rPr>
        <w:t xml:space="preserve">., а у остальных видов развитие и размножение в условиях закрытого грунта изучено слабо. С 2015 году начато изучение 10 видов циперусов. Продолжительный период вегетации имеют - </w:t>
      </w:r>
      <w:proofErr w:type="spellStart"/>
      <w:r w:rsidRPr="00413D76">
        <w:rPr>
          <w:rFonts w:ascii="Times New Roman" w:hAnsi="Times New Roman" w:cs="Times New Roman"/>
          <w:i/>
          <w:sz w:val="24"/>
        </w:rPr>
        <w:t>Cyperus</w:t>
      </w:r>
      <w:proofErr w:type="spellEnd"/>
      <w:r w:rsidRPr="00413D76">
        <w:rPr>
          <w:rFonts w:ascii="Times New Roman" w:hAnsi="Times New Roman" w:cs="Times New Roman"/>
          <w:i/>
          <w:sz w:val="24"/>
        </w:rPr>
        <w:t xml:space="preserve"> </w:t>
      </w:r>
      <w:proofErr w:type="spellStart"/>
      <w:r w:rsidRPr="00413D76">
        <w:rPr>
          <w:rFonts w:ascii="Times New Roman" w:hAnsi="Times New Roman" w:cs="Times New Roman"/>
          <w:i/>
          <w:sz w:val="24"/>
        </w:rPr>
        <w:t>alternifolius</w:t>
      </w:r>
      <w:proofErr w:type="spellEnd"/>
      <w:r w:rsidRPr="00413D76">
        <w:rPr>
          <w:rFonts w:ascii="Times New Roman" w:hAnsi="Times New Roman" w:cs="Times New Roman"/>
          <w:i/>
          <w:sz w:val="24"/>
        </w:rPr>
        <w:t xml:space="preserve"> L., C. </w:t>
      </w:r>
      <w:proofErr w:type="spellStart"/>
      <w:r w:rsidRPr="00413D76">
        <w:rPr>
          <w:rFonts w:ascii="Times New Roman" w:hAnsi="Times New Roman" w:cs="Times New Roman"/>
          <w:i/>
          <w:sz w:val="24"/>
        </w:rPr>
        <w:t>isocladus</w:t>
      </w:r>
      <w:proofErr w:type="spellEnd"/>
      <w:r w:rsidRPr="00413D76">
        <w:rPr>
          <w:rFonts w:ascii="Times New Roman" w:hAnsi="Times New Roman" w:cs="Times New Roman"/>
          <w:i/>
          <w:sz w:val="24"/>
        </w:rPr>
        <w:t xml:space="preserve"> </w:t>
      </w:r>
      <w:proofErr w:type="spellStart"/>
      <w:r w:rsidRPr="00413D76">
        <w:rPr>
          <w:rFonts w:ascii="Times New Roman" w:hAnsi="Times New Roman" w:cs="Times New Roman"/>
          <w:i/>
          <w:sz w:val="24"/>
        </w:rPr>
        <w:t>Kunth</w:t>
      </w:r>
      <w:proofErr w:type="spellEnd"/>
      <w:r w:rsidRPr="00413D76">
        <w:rPr>
          <w:rFonts w:ascii="Times New Roman" w:hAnsi="Times New Roman" w:cs="Times New Roman"/>
          <w:i/>
          <w:sz w:val="24"/>
        </w:rPr>
        <w:t xml:space="preserve">., C. </w:t>
      </w:r>
      <w:proofErr w:type="spellStart"/>
      <w:r w:rsidRPr="00413D76">
        <w:rPr>
          <w:rFonts w:ascii="Times New Roman" w:hAnsi="Times New Roman" w:cs="Times New Roman"/>
          <w:i/>
          <w:sz w:val="24"/>
        </w:rPr>
        <w:t>eragrostis</w:t>
      </w:r>
      <w:proofErr w:type="spellEnd"/>
      <w:r w:rsidRPr="00413D76">
        <w:rPr>
          <w:rFonts w:ascii="Times New Roman" w:hAnsi="Times New Roman" w:cs="Times New Roman"/>
          <w:i/>
          <w:sz w:val="24"/>
        </w:rPr>
        <w:t xml:space="preserve"> L., C. </w:t>
      </w:r>
      <w:proofErr w:type="spellStart"/>
      <w:r w:rsidRPr="00413D76">
        <w:rPr>
          <w:rFonts w:ascii="Times New Roman" w:hAnsi="Times New Roman" w:cs="Times New Roman"/>
          <w:i/>
          <w:sz w:val="24"/>
        </w:rPr>
        <w:t>baronin</w:t>
      </w:r>
      <w:proofErr w:type="spellEnd"/>
      <w:r w:rsidRPr="00413D76">
        <w:rPr>
          <w:rFonts w:ascii="Times New Roman" w:hAnsi="Times New Roman" w:cs="Times New Roman"/>
          <w:i/>
          <w:sz w:val="24"/>
        </w:rPr>
        <w:t xml:space="preserve"> C. B. </w:t>
      </w:r>
      <w:proofErr w:type="spellStart"/>
      <w:r w:rsidRPr="00413D76">
        <w:rPr>
          <w:rFonts w:ascii="Times New Roman" w:hAnsi="Times New Roman" w:cs="Times New Roman"/>
          <w:i/>
          <w:sz w:val="24"/>
        </w:rPr>
        <w:t>Clarke</w:t>
      </w:r>
      <w:proofErr w:type="spellEnd"/>
      <w:r w:rsidRPr="00413D76">
        <w:rPr>
          <w:rFonts w:ascii="Times New Roman" w:hAnsi="Times New Roman" w:cs="Times New Roman"/>
          <w:i/>
          <w:sz w:val="24"/>
        </w:rPr>
        <w:t xml:space="preserve">., C. </w:t>
      </w:r>
      <w:proofErr w:type="spellStart"/>
      <w:r w:rsidRPr="00413D76">
        <w:rPr>
          <w:rFonts w:ascii="Times New Roman" w:hAnsi="Times New Roman" w:cs="Times New Roman"/>
          <w:i/>
          <w:sz w:val="24"/>
        </w:rPr>
        <w:t>papyrus</w:t>
      </w:r>
      <w:proofErr w:type="spellEnd"/>
      <w:r w:rsidRPr="00413D76">
        <w:rPr>
          <w:rFonts w:ascii="Times New Roman" w:hAnsi="Times New Roman" w:cs="Times New Roman"/>
          <w:i/>
          <w:sz w:val="24"/>
        </w:rPr>
        <w:t xml:space="preserve"> L., С. </w:t>
      </w:r>
      <w:proofErr w:type="spellStart"/>
      <w:r w:rsidRPr="00413D76">
        <w:rPr>
          <w:rFonts w:ascii="Times New Roman" w:hAnsi="Times New Roman" w:cs="Times New Roman"/>
          <w:i/>
          <w:sz w:val="24"/>
        </w:rPr>
        <w:t>flavescens</w:t>
      </w:r>
      <w:proofErr w:type="spellEnd"/>
      <w:r w:rsidRPr="00413D76">
        <w:rPr>
          <w:rFonts w:ascii="Times New Roman" w:hAnsi="Times New Roman" w:cs="Times New Roman"/>
          <w:i/>
          <w:sz w:val="24"/>
        </w:rPr>
        <w:t xml:space="preserve"> L., C. </w:t>
      </w:r>
      <w:proofErr w:type="spellStart"/>
      <w:r w:rsidRPr="00413D76">
        <w:rPr>
          <w:rFonts w:ascii="Times New Roman" w:hAnsi="Times New Roman" w:cs="Times New Roman"/>
          <w:i/>
          <w:sz w:val="24"/>
        </w:rPr>
        <w:t>textilis</w:t>
      </w:r>
      <w:proofErr w:type="spellEnd"/>
      <w:r w:rsidRPr="00413D76">
        <w:rPr>
          <w:rFonts w:ascii="Times New Roman" w:hAnsi="Times New Roman" w:cs="Times New Roman"/>
          <w:i/>
          <w:sz w:val="24"/>
        </w:rPr>
        <w:t xml:space="preserve"> </w:t>
      </w:r>
      <w:proofErr w:type="spellStart"/>
      <w:r w:rsidRPr="00413D76">
        <w:rPr>
          <w:rFonts w:ascii="Times New Roman" w:hAnsi="Times New Roman" w:cs="Times New Roman"/>
          <w:i/>
          <w:sz w:val="24"/>
        </w:rPr>
        <w:t>Thunb</w:t>
      </w:r>
      <w:proofErr w:type="spellEnd"/>
      <w:r w:rsidRPr="00413D76">
        <w:rPr>
          <w:rFonts w:ascii="Times New Roman" w:hAnsi="Times New Roman" w:cs="Times New Roman"/>
          <w:i/>
          <w:sz w:val="24"/>
        </w:rPr>
        <w:t xml:space="preserve">., C. </w:t>
      </w:r>
      <w:proofErr w:type="spellStart"/>
      <w:r w:rsidRPr="00413D76">
        <w:rPr>
          <w:rFonts w:ascii="Times New Roman" w:hAnsi="Times New Roman" w:cs="Times New Roman"/>
          <w:i/>
          <w:sz w:val="24"/>
        </w:rPr>
        <w:t>notulatus</w:t>
      </w:r>
      <w:proofErr w:type="spellEnd"/>
      <w:r w:rsidRPr="00413D76">
        <w:rPr>
          <w:rFonts w:ascii="Times New Roman" w:hAnsi="Times New Roman" w:cs="Times New Roman"/>
          <w:i/>
          <w:sz w:val="24"/>
        </w:rPr>
        <w:t xml:space="preserve">. После срезания стеблей отмечено повторное колошение и цветение. У циперусов высокий процент (80%) всходов отмечается в течении первого года в весенне-летний период. Размножение делением корневища наиболее эффективно с апреля по август. Отмечено, что при вегетативном размножении в зимний период черенки С. </w:t>
      </w:r>
      <w:proofErr w:type="spellStart"/>
      <w:r w:rsidRPr="00413D76">
        <w:rPr>
          <w:rFonts w:ascii="Times New Roman" w:hAnsi="Times New Roman" w:cs="Times New Roman"/>
          <w:i/>
          <w:sz w:val="24"/>
        </w:rPr>
        <w:t>papurus</w:t>
      </w:r>
      <w:proofErr w:type="spellEnd"/>
      <w:r w:rsidRPr="00413D76">
        <w:rPr>
          <w:rFonts w:ascii="Times New Roman" w:hAnsi="Times New Roman" w:cs="Times New Roman"/>
          <w:i/>
          <w:sz w:val="24"/>
        </w:rPr>
        <w:t xml:space="preserve"> не укореняются, а оптимальный срок с апреля </w:t>
      </w:r>
      <w:r w:rsidRPr="000C7D62">
        <w:rPr>
          <w:rFonts w:ascii="Times New Roman" w:hAnsi="Times New Roman" w:cs="Times New Roman"/>
          <w:i/>
          <w:sz w:val="24"/>
        </w:rPr>
        <w:t>по май.</w:t>
      </w:r>
    </w:p>
    <w:p w14:paraId="36A7D3A2" w14:textId="3EDF8ED8" w:rsidR="000C7D62" w:rsidRPr="000C7D62" w:rsidRDefault="000C7D62" w:rsidP="00C870B4">
      <w:pPr>
        <w:pStyle w:val="a4"/>
        <w:ind w:firstLine="851"/>
        <w:jc w:val="both"/>
        <w:rPr>
          <w:rFonts w:ascii="Times New Roman" w:hAnsi="Times New Roman" w:cs="Times New Roman"/>
          <w:sz w:val="28"/>
        </w:rPr>
      </w:pPr>
      <w:proofErr w:type="spellStart"/>
      <w:r w:rsidRPr="000C7D62">
        <w:rPr>
          <w:rFonts w:ascii="Times New Roman" w:hAnsi="Times New Roman" w:cs="Times New Roman"/>
          <w:sz w:val="28"/>
        </w:rPr>
        <w:t>Гречушкина</w:t>
      </w:r>
      <w:proofErr w:type="spellEnd"/>
      <w:r w:rsidRPr="000C7D62">
        <w:rPr>
          <w:rFonts w:ascii="Times New Roman" w:hAnsi="Times New Roman" w:cs="Times New Roman"/>
          <w:sz w:val="28"/>
        </w:rPr>
        <w:t>-Сухорукова, Л. А. Декоративный потенциал орнаментальных злаков и осок и перспективы использования в озеленении / Л.</w:t>
      </w:r>
      <w:r>
        <w:rPr>
          <w:rFonts w:ascii="Times New Roman" w:hAnsi="Times New Roman" w:cs="Times New Roman"/>
          <w:sz w:val="28"/>
        </w:rPr>
        <w:t xml:space="preserve"> </w:t>
      </w:r>
      <w:r w:rsidRPr="000C7D62">
        <w:rPr>
          <w:rFonts w:ascii="Times New Roman" w:hAnsi="Times New Roman" w:cs="Times New Roman"/>
          <w:sz w:val="28"/>
        </w:rPr>
        <w:t xml:space="preserve">А. </w:t>
      </w:r>
      <w:proofErr w:type="spellStart"/>
      <w:r w:rsidRPr="000C7D62">
        <w:rPr>
          <w:rFonts w:ascii="Times New Roman" w:hAnsi="Times New Roman" w:cs="Times New Roman"/>
          <w:sz w:val="28"/>
        </w:rPr>
        <w:t>Гречушкина</w:t>
      </w:r>
      <w:proofErr w:type="spellEnd"/>
      <w:r w:rsidRPr="000C7D62">
        <w:rPr>
          <w:rFonts w:ascii="Times New Roman" w:hAnsi="Times New Roman" w:cs="Times New Roman"/>
          <w:sz w:val="28"/>
        </w:rPr>
        <w:t>-Сухорукова</w:t>
      </w:r>
      <w:r>
        <w:rPr>
          <w:rFonts w:ascii="Times New Roman" w:hAnsi="Times New Roman" w:cs="Times New Roman"/>
          <w:sz w:val="28"/>
        </w:rPr>
        <w:t>.</w:t>
      </w:r>
      <w:r w:rsidRPr="000C7D62">
        <w:rPr>
          <w:rFonts w:ascii="Times New Roman" w:hAnsi="Times New Roman" w:cs="Times New Roman"/>
          <w:sz w:val="28"/>
        </w:rPr>
        <w:t xml:space="preserve"> </w:t>
      </w:r>
      <w:r w:rsidR="004400A0" w:rsidRPr="002B1004">
        <w:rPr>
          <w:rFonts w:ascii="Times New Roman" w:hAnsi="Times New Roman" w:cs="Times New Roman"/>
          <w:sz w:val="28"/>
        </w:rPr>
        <w:t>– Текст (визуальный</w:t>
      </w:r>
      <w:proofErr w:type="gramStart"/>
      <w:r w:rsidR="004400A0" w:rsidRPr="002B1004">
        <w:rPr>
          <w:rFonts w:ascii="Times New Roman" w:hAnsi="Times New Roman" w:cs="Times New Roman"/>
          <w:sz w:val="28"/>
        </w:rPr>
        <w:t>) :</w:t>
      </w:r>
      <w:proofErr w:type="gramEnd"/>
      <w:r w:rsidR="004400A0" w:rsidRPr="002B1004">
        <w:rPr>
          <w:rFonts w:ascii="Times New Roman" w:hAnsi="Times New Roman" w:cs="Times New Roman"/>
          <w:sz w:val="28"/>
        </w:rPr>
        <w:t xml:space="preserve"> электронный </w:t>
      </w:r>
      <w:r w:rsidRPr="000C7D62">
        <w:rPr>
          <w:rFonts w:ascii="Times New Roman" w:hAnsi="Times New Roman" w:cs="Times New Roman"/>
          <w:sz w:val="28"/>
        </w:rPr>
        <w:t>// Вестник АПК Ставрополья. – 2020. – № 1. – С. 54</w:t>
      </w:r>
      <w:r>
        <w:rPr>
          <w:rFonts w:ascii="Times New Roman" w:hAnsi="Times New Roman" w:cs="Times New Roman"/>
          <w:sz w:val="28"/>
        </w:rPr>
        <w:t>–</w:t>
      </w:r>
      <w:r w:rsidRPr="000C7D62">
        <w:rPr>
          <w:rFonts w:ascii="Times New Roman" w:hAnsi="Times New Roman" w:cs="Times New Roman"/>
          <w:sz w:val="28"/>
        </w:rPr>
        <w:t>58</w:t>
      </w:r>
      <w:r>
        <w:rPr>
          <w:rFonts w:ascii="Times New Roman" w:hAnsi="Times New Roman" w:cs="Times New Roman"/>
          <w:sz w:val="28"/>
        </w:rPr>
        <w:t xml:space="preserve">. </w:t>
      </w:r>
      <w:r w:rsidR="0019614C" w:rsidRPr="0019614C">
        <w:rPr>
          <w:rFonts w:ascii="Times New Roman" w:hAnsi="Times New Roman" w:cs="Times New Roman"/>
          <w:sz w:val="28"/>
        </w:rPr>
        <w:t xml:space="preserve">– URL: </w:t>
      </w:r>
      <w:hyperlink r:id="rId11" w:history="1">
        <w:r w:rsidR="004400A0" w:rsidRPr="004400A0">
          <w:rPr>
            <w:rStyle w:val="a3"/>
            <w:rFonts w:ascii="Times New Roman" w:hAnsi="Times New Roman" w:cs="Times New Roman"/>
            <w:sz w:val="28"/>
            <w:u w:val="none"/>
          </w:rPr>
          <w:t>https://www.elibrary.ru/item.asp?id=42913136</w:t>
        </w:r>
      </w:hyperlink>
      <w:r w:rsidR="004400A0">
        <w:rPr>
          <w:rFonts w:ascii="Times New Roman" w:hAnsi="Times New Roman" w:cs="Times New Roman"/>
          <w:sz w:val="28"/>
        </w:rPr>
        <w:t xml:space="preserve"> </w:t>
      </w:r>
      <w:r w:rsidR="004400A0" w:rsidRPr="007019F3">
        <w:rPr>
          <w:rStyle w:val="a3"/>
          <w:rFonts w:ascii="Times New Roman" w:hAnsi="Times New Roman" w:cs="Times New Roman"/>
          <w:color w:val="auto"/>
          <w:sz w:val="28"/>
          <w:u w:val="none"/>
        </w:rPr>
        <w:t>(дата обращения 0</w:t>
      </w:r>
      <w:r w:rsidR="004400A0">
        <w:rPr>
          <w:rStyle w:val="a3"/>
          <w:rFonts w:ascii="Times New Roman" w:hAnsi="Times New Roman" w:cs="Times New Roman"/>
          <w:color w:val="auto"/>
          <w:sz w:val="28"/>
          <w:u w:val="none"/>
        </w:rPr>
        <w:t>5</w:t>
      </w:r>
      <w:r w:rsidR="004400A0" w:rsidRPr="007019F3">
        <w:rPr>
          <w:rStyle w:val="a3"/>
          <w:rFonts w:ascii="Times New Roman" w:hAnsi="Times New Roman" w:cs="Times New Roman"/>
          <w:color w:val="auto"/>
          <w:sz w:val="28"/>
          <w:u w:val="none"/>
        </w:rPr>
        <w:t>.11.2020)</w:t>
      </w:r>
    </w:p>
    <w:p w14:paraId="3EF50FEB" w14:textId="77777777" w:rsidR="005B4C54" w:rsidRDefault="000C7D62" w:rsidP="005B4C54">
      <w:pPr>
        <w:pStyle w:val="a4"/>
        <w:widowControl w:val="0"/>
        <w:ind w:firstLine="709"/>
        <w:jc w:val="both"/>
        <w:rPr>
          <w:rFonts w:ascii="Times New Roman" w:hAnsi="Times New Roman" w:cs="Times New Roman"/>
          <w:i/>
          <w:sz w:val="24"/>
        </w:rPr>
      </w:pPr>
      <w:r w:rsidRPr="000C7D62">
        <w:rPr>
          <w:rFonts w:ascii="Times New Roman" w:hAnsi="Times New Roman" w:cs="Times New Roman"/>
          <w:i/>
          <w:sz w:val="24"/>
        </w:rPr>
        <w:t xml:space="preserve">В интродукционной коллекции декоративных злаков и осок, включающей 36 видов, 43 сорта и 23 образцов, проводилась оценка их декоративного потенциала, времени декоративного состояния и перспектив использования в озеленении. Исследуемые растения разного географического происхождения. Виды, произрастающие в умеренной зоне - растения холодного сезона, начинают вегетацию в марте, а генеративное развитие - в мае-июне. Декоративное состояние наиболее перспективных образцов этой группы может поддерживаться с мая до октября 150 дней. У видов, происходящих из теплых регионов ─ растений теплого сезона, отмечается более позднее развитие. Их вегетация начинается во второй-третьей декаде апреля. Наиболее широко представленные в коллекции сорта </w:t>
      </w:r>
      <w:proofErr w:type="spellStart"/>
      <w:r w:rsidRPr="000C7D62">
        <w:rPr>
          <w:rFonts w:ascii="Times New Roman" w:hAnsi="Times New Roman" w:cs="Times New Roman"/>
          <w:i/>
          <w:sz w:val="24"/>
        </w:rPr>
        <w:t>Miscanthus</w:t>
      </w:r>
      <w:proofErr w:type="spellEnd"/>
      <w:r w:rsidRPr="000C7D62">
        <w:rPr>
          <w:rFonts w:ascii="Times New Roman" w:hAnsi="Times New Roman" w:cs="Times New Roman"/>
          <w:i/>
          <w:sz w:val="24"/>
        </w:rPr>
        <w:t xml:space="preserve"> </w:t>
      </w:r>
      <w:proofErr w:type="spellStart"/>
      <w:r w:rsidRPr="000C7D62">
        <w:rPr>
          <w:rFonts w:ascii="Times New Roman" w:hAnsi="Times New Roman" w:cs="Times New Roman"/>
          <w:i/>
          <w:sz w:val="24"/>
        </w:rPr>
        <w:t>sinensis</w:t>
      </w:r>
      <w:proofErr w:type="spellEnd"/>
      <w:r w:rsidRPr="000C7D62">
        <w:rPr>
          <w:rFonts w:ascii="Times New Roman" w:hAnsi="Times New Roman" w:cs="Times New Roman"/>
          <w:i/>
          <w:sz w:val="24"/>
        </w:rPr>
        <w:t xml:space="preserve"> </w:t>
      </w:r>
      <w:proofErr w:type="spellStart"/>
      <w:r w:rsidRPr="000C7D62">
        <w:rPr>
          <w:rFonts w:ascii="Times New Roman" w:hAnsi="Times New Roman" w:cs="Times New Roman"/>
          <w:i/>
          <w:sz w:val="24"/>
        </w:rPr>
        <w:t>Andersson</w:t>
      </w:r>
      <w:proofErr w:type="spellEnd"/>
      <w:r w:rsidRPr="000C7D62">
        <w:rPr>
          <w:rFonts w:ascii="Times New Roman" w:hAnsi="Times New Roman" w:cs="Times New Roman"/>
          <w:i/>
          <w:sz w:val="24"/>
        </w:rPr>
        <w:t xml:space="preserve">, достигают максимальной декоративности во время генеративного периода с конца июня по октябрь - более 80 дней. Период декоративного состояния злаков теплого сезона ─ 130 дней. Совместное использование декоративных злаков и осок теплого и холодного сезона в объектах ландшафтного дизайна, привносит в садовые композиции разнообразие ритмов вегетативного и генеративного развития растений и создает непрерывный ряд декоративного состояния композиции в целом до 150-180 дней. Эти растения являются идеальным решением для альпинариев и </w:t>
      </w:r>
      <w:proofErr w:type="spellStart"/>
      <w:r w:rsidRPr="000C7D62">
        <w:rPr>
          <w:rFonts w:ascii="Times New Roman" w:hAnsi="Times New Roman" w:cs="Times New Roman"/>
          <w:i/>
          <w:sz w:val="24"/>
        </w:rPr>
        <w:t>рокариев</w:t>
      </w:r>
      <w:proofErr w:type="spellEnd"/>
      <w:r w:rsidRPr="000C7D62">
        <w:rPr>
          <w:rFonts w:ascii="Times New Roman" w:hAnsi="Times New Roman" w:cs="Times New Roman"/>
          <w:i/>
          <w:sz w:val="24"/>
        </w:rPr>
        <w:t>, эффектно смотрятся в миксбордерах, рядом с водоемами; орнаментальными злаками и осоками обрамляют края клумб и садовых дорожек.</w:t>
      </w:r>
    </w:p>
    <w:p w14:paraId="280986B3" w14:textId="77777777" w:rsidR="005B4C54" w:rsidRPr="005B4C54" w:rsidRDefault="005B4C54" w:rsidP="005B4C54">
      <w:pPr>
        <w:pStyle w:val="a4"/>
        <w:widowControl w:val="0"/>
        <w:ind w:firstLine="709"/>
        <w:jc w:val="both"/>
        <w:rPr>
          <w:rFonts w:ascii="Times New Roman" w:hAnsi="Times New Roman" w:cs="Times New Roman"/>
          <w:sz w:val="24"/>
        </w:rPr>
      </w:pPr>
    </w:p>
    <w:p w14:paraId="34E67424" w14:textId="5A707A1D" w:rsidR="000C7D62" w:rsidRPr="00413D76" w:rsidRDefault="000C7D62" w:rsidP="005B4C54">
      <w:pPr>
        <w:pStyle w:val="a4"/>
        <w:widowControl w:val="0"/>
        <w:ind w:firstLine="709"/>
        <w:jc w:val="both"/>
        <w:rPr>
          <w:rFonts w:ascii="Times New Roman" w:hAnsi="Times New Roman" w:cs="Times New Roman"/>
          <w:sz w:val="28"/>
        </w:rPr>
      </w:pPr>
      <w:r w:rsidRPr="00413D76">
        <w:rPr>
          <w:rFonts w:ascii="Times New Roman" w:hAnsi="Times New Roman" w:cs="Times New Roman"/>
          <w:sz w:val="28"/>
        </w:rPr>
        <w:t>Грищенко</w:t>
      </w:r>
      <w:r>
        <w:rPr>
          <w:rFonts w:ascii="Times New Roman" w:hAnsi="Times New Roman" w:cs="Times New Roman"/>
          <w:sz w:val="28"/>
        </w:rPr>
        <w:t>,</w:t>
      </w:r>
      <w:r w:rsidRPr="00413D76">
        <w:rPr>
          <w:rFonts w:ascii="Times New Roman" w:hAnsi="Times New Roman" w:cs="Times New Roman"/>
          <w:sz w:val="28"/>
        </w:rPr>
        <w:t xml:space="preserve"> Е.</w:t>
      </w:r>
      <w:r>
        <w:rPr>
          <w:rFonts w:ascii="Times New Roman" w:hAnsi="Times New Roman" w:cs="Times New Roman"/>
          <w:sz w:val="28"/>
        </w:rPr>
        <w:t xml:space="preserve"> </w:t>
      </w:r>
      <w:r w:rsidRPr="00413D76">
        <w:rPr>
          <w:rFonts w:ascii="Times New Roman" w:hAnsi="Times New Roman" w:cs="Times New Roman"/>
          <w:sz w:val="28"/>
        </w:rPr>
        <w:t xml:space="preserve">Н. Вегетативное размножение сортов бородатых ирисов </w:t>
      </w:r>
      <w:r w:rsidRPr="00413D76">
        <w:rPr>
          <w:rFonts w:ascii="Times New Roman" w:hAnsi="Times New Roman" w:cs="Times New Roman"/>
          <w:sz w:val="28"/>
        </w:rPr>
        <w:lastRenderedPageBreak/>
        <w:t>(</w:t>
      </w:r>
      <w:proofErr w:type="spellStart"/>
      <w:r w:rsidRPr="00413D76">
        <w:rPr>
          <w:rFonts w:ascii="Times New Roman" w:hAnsi="Times New Roman" w:cs="Times New Roman"/>
          <w:sz w:val="28"/>
        </w:rPr>
        <w:t>Iris</w:t>
      </w:r>
      <w:proofErr w:type="spellEnd"/>
      <w:r w:rsidRPr="00413D76">
        <w:rPr>
          <w:rFonts w:ascii="Times New Roman" w:hAnsi="Times New Roman" w:cs="Times New Roman"/>
          <w:sz w:val="28"/>
        </w:rPr>
        <w:t xml:space="preserve"> x </w:t>
      </w:r>
      <w:proofErr w:type="spellStart"/>
      <w:r w:rsidRPr="00413D76">
        <w:rPr>
          <w:rFonts w:ascii="Times New Roman" w:hAnsi="Times New Roman" w:cs="Times New Roman"/>
          <w:sz w:val="28"/>
        </w:rPr>
        <w:t>hybrida</w:t>
      </w:r>
      <w:proofErr w:type="spellEnd"/>
      <w:r w:rsidRPr="00413D76">
        <w:rPr>
          <w:rFonts w:ascii="Times New Roman" w:hAnsi="Times New Roman" w:cs="Times New Roman"/>
          <w:sz w:val="28"/>
        </w:rPr>
        <w:t xml:space="preserve"> </w:t>
      </w:r>
      <w:proofErr w:type="spellStart"/>
      <w:r w:rsidRPr="00413D76">
        <w:rPr>
          <w:rFonts w:ascii="Times New Roman" w:hAnsi="Times New Roman" w:cs="Times New Roman"/>
          <w:sz w:val="28"/>
        </w:rPr>
        <w:t>hort</w:t>
      </w:r>
      <w:proofErr w:type="spellEnd"/>
      <w:r w:rsidRPr="00413D76">
        <w:rPr>
          <w:rFonts w:ascii="Times New Roman" w:hAnsi="Times New Roman" w:cs="Times New Roman"/>
          <w:sz w:val="28"/>
        </w:rPr>
        <w:t>.) в Ставропольском ботаническом саду / Е.</w:t>
      </w:r>
      <w:r>
        <w:rPr>
          <w:rFonts w:ascii="Times New Roman" w:hAnsi="Times New Roman" w:cs="Times New Roman"/>
          <w:sz w:val="28"/>
        </w:rPr>
        <w:t xml:space="preserve"> </w:t>
      </w:r>
      <w:r w:rsidRPr="00413D76">
        <w:rPr>
          <w:rFonts w:ascii="Times New Roman" w:hAnsi="Times New Roman" w:cs="Times New Roman"/>
          <w:sz w:val="28"/>
        </w:rPr>
        <w:t>Н. Грищенко</w:t>
      </w:r>
      <w:r>
        <w:rPr>
          <w:rFonts w:ascii="Times New Roman" w:hAnsi="Times New Roman" w:cs="Times New Roman"/>
          <w:sz w:val="28"/>
        </w:rPr>
        <w:t>.</w:t>
      </w:r>
      <w:r w:rsidRPr="00413D76">
        <w:rPr>
          <w:rFonts w:ascii="Times New Roman" w:hAnsi="Times New Roman" w:cs="Times New Roman"/>
          <w:sz w:val="28"/>
        </w:rPr>
        <w:t xml:space="preserve"> </w:t>
      </w:r>
      <w:r w:rsidR="004400A0" w:rsidRPr="002B1004">
        <w:rPr>
          <w:rFonts w:ascii="Times New Roman" w:hAnsi="Times New Roman" w:cs="Times New Roman"/>
          <w:sz w:val="28"/>
        </w:rPr>
        <w:t>– Текст (визуальный</w:t>
      </w:r>
      <w:proofErr w:type="gramStart"/>
      <w:r w:rsidR="004400A0" w:rsidRPr="002B1004">
        <w:rPr>
          <w:rFonts w:ascii="Times New Roman" w:hAnsi="Times New Roman" w:cs="Times New Roman"/>
          <w:sz w:val="28"/>
        </w:rPr>
        <w:t>) :</w:t>
      </w:r>
      <w:proofErr w:type="gramEnd"/>
      <w:r w:rsidR="004400A0" w:rsidRPr="002B1004">
        <w:rPr>
          <w:rFonts w:ascii="Times New Roman" w:hAnsi="Times New Roman" w:cs="Times New Roman"/>
          <w:sz w:val="28"/>
        </w:rPr>
        <w:t xml:space="preserve"> электронный </w:t>
      </w:r>
      <w:r w:rsidRPr="00413D76">
        <w:rPr>
          <w:rFonts w:ascii="Times New Roman" w:hAnsi="Times New Roman" w:cs="Times New Roman"/>
          <w:sz w:val="28"/>
        </w:rPr>
        <w:t>// Вестник АПК Ставрополья. – 2020. – № 1. – С. 59–62</w:t>
      </w:r>
      <w:r w:rsidR="004C09DA">
        <w:rPr>
          <w:rFonts w:ascii="Times New Roman" w:hAnsi="Times New Roman" w:cs="Times New Roman"/>
          <w:sz w:val="28"/>
        </w:rPr>
        <w:t xml:space="preserve">. </w:t>
      </w:r>
      <w:r w:rsidR="004C09DA" w:rsidRPr="002B1004">
        <w:rPr>
          <w:rFonts w:ascii="Times New Roman" w:hAnsi="Times New Roman" w:cs="Times New Roman"/>
          <w:sz w:val="28"/>
        </w:rPr>
        <w:t xml:space="preserve">– URL: </w:t>
      </w:r>
      <w:hyperlink r:id="rId12" w:history="1">
        <w:r w:rsidR="004400A0" w:rsidRPr="004400A0">
          <w:rPr>
            <w:rStyle w:val="a3"/>
            <w:rFonts w:ascii="Times New Roman" w:hAnsi="Times New Roman" w:cs="Times New Roman"/>
            <w:sz w:val="28"/>
            <w:u w:val="none"/>
          </w:rPr>
          <w:t>https://www.elibrary.ru/item.asp?id=42913137</w:t>
        </w:r>
      </w:hyperlink>
      <w:r w:rsidR="004400A0">
        <w:rPr>
          <w:rFonts w:ascii="Times New Roman" w:hAnsi="Times New Roman" w:cs="Times New Roman"/>
          <w:sz w:val="28"/>
        </w:rPr>
        <w:t xml:space="preserve"> </w:t>
      </w:r>
      <w:r w:rsidR="004400A0" w:rsidRPr="007019F3">
        <w:rPr>
          <w:rStyle w:val="a3"/>
          <w:rFonts w:ascii="Times New Roman" w:hAnsi="Times New Roman" w:cs="Times New Roman"/>
          <w:color w:val="auto"/>
          <w:sz w:val="28"/>
          <w:u w:val="none"/>
        </w:rPr>
        <w:t>(дата обращения 0</w:t>
      </w:r>
      <w:r w:rsidR="004400A0">
        <w:rPr>
          <w:rStyle w:val="a3"/>
          <w:rFonts w:ascii="Times New Roman" w:hAnsi="Times New Roman" w:cs="Times New Roman"/>
          <w:color w:val="auto"/>
          <w:sz w:val="28"/>
          <w:u w:val="none"/>
        </w:rPr>
        <w:t>5</w:t>
      </w:r>
      <w:r w:rsidR="004400A0" w:rsidRPr="007019F3">
        <w:rPr>
          <w:rStyle w:val="a3"/>
          <w:rFonts w:ascii="Times New Roman" w:hAnsi="Times New Roman" w:cs="Times New Roman"/>
          <w:color w:val="auto"/>
          <w:sz w:val="28"/>
          <w:u w:val="none"/>
        </w:rPr>
        <w:t>.11.2020)</w:t>
      </w:r>
    </w:p>
    <w:p w14:paraId="08025A87" w14:textId="52F67F91" w:rsidR="000C7D62" w:rsidRDefault="000C7D62" w:rsidP="000C7D62">
      <w:pPr>
        <w:pStyle w:val="a4"/>
        <w:ind w:firstLine="709"/>
        <w:jc w:val="both"/>
        <w:rPr>
          <w:rFonts w:ascii="Times New Roman" w:hAnsi="Times New Roman" w:cs="Times New Roman"/>
          <w:i/>
          <w:sz w:val="24"/>
        </w:rPr>
      </w:pPr>
      <w:r w:rsidRPr="00413D76">
        <w:rPr>
          <w:rFonts w:ascii="Times New Roman" w:hAnsi="Times New Roman" w:cs="Times New Roman"/>
          <w:i/>
          <w:sz w:val="24"/>
        </w:rPr>
        <w:t xml:space="preserve">Коллекция ирисов Ставропольского ботанического сада (СБС) ежегодно пополняется новыми и новейшими гибридами отечественной и зарубежной селекции. В статье приводится описание приемов размножения ирисов в Ставропольском ботаническом саду: делением кустов, звеньями и кусочками корневища. Периодичность деления гибридных ирисов зависит от сортовой группы и возраста растений. Наиболее оптимальный период для размножения ирисов наступает по прошествии 2-4 недель после окончания фазы цветения, когда происходит активный рост молодых корней. В СБС пересадка и размножение практикуется с мая по октябрь, в июле и августе - при условии достаточного полива. В процессе </w:t>
      </w:r>
      <w:proofErr w:type="spellStart"/>
      <w:r w:rsidRPr="00413D76">
        <w:rPr>
          <w:rFonts w:ascii="Times New Roman" w:hAnsi="Times New Roman" w:cs="Times New Roman"/>
          <w:i/>
          <w:sz w:val="24"/>
        </w:rPr>
        <w:t>сортоизучения</w:t>
      </w:r>
      <w:proofErr w:type="spellEnd"/>
      <w:r w:rsidRPr="00413D76">
        <w:rPr>
          <w:rFonts w:ascii="Times New Roman" w:hAnsi="Times New Roman" w:cs="Times New Roman"/>
          <w:i/>
          <w:sz w:val="24"/>
        </w:rPr>
        <w:t xml:space="preserve"> ирисов большое значение отводится выявлению сортов, способных к быстрому разрастанию, т. е. определению фактического коэффициента вегетативного размножения (КВР).</w:t>
      </w:r>
    </w:p>
    <w:p w14:paraId="69D0BD44" w14:textId="07F9C2D5" w:rsidR="00FF52C3" w:rsidRDefault="00FF52C3" w:rsidP="00413D76">
      <w:pPr>
        <w:pStyle w:val="a4"/>
        <w:ind w:firstLine="709"/>
        <w:jc w:val="both"/>
        <w:rPr>
          <w:rFonts w:ascii="Times New Roman" w:hAnsi="Times New Roman" w:cs="Times New Roman"/>
          <w:i/>
          <w:sz w:val="24"/>
        </w:rPr>
      </w:pPr>
    </w:p>
    <w:p w14:paraId="1763C9F8" w14:textId="24DBAC10" w:rsidR="00C870B4" w:rsidRPr="005C63F9" w:rsidRDefault="00C870B4" w:rsidP="00C870B4">
      <w:pPr>
        <w:pStyle w:val="a4"/>
        <w:ind w:firstLine="709"/>
        <w:jc w:val="both"/>
        <w:rPr>
          <w:rFonts w:ascii="Times New Roman" w:hAnsi="Times New Roman" w:cs="Times New Roman"/>
          <w:sz w:val="28"/>
          <w:szCs w:val="28"/>
        </w:rPr>
      </w:pPr>
      <w:r w:rsidRPr="005C63F9">
        <w:rPr>
          <w:rFonts w:ascii="Times New Roman" w:hAnsi="Times New Roman" w:cs="Times New Roman"/>
          <w:sz w:val="28"/>
          <w:szCs w:val="28"/>
        </w:rPr>
        <w:t>Демиденко</w:t>
      </w:r>
      <w:r>
        <w:rPr>
          <w:rFonts w:ascii="Times New Roman" w:hAnsi="Times New Roman" w:cs="Times New Roman"/>
          <w:sz w:val="28"/>
          <w:szCs w:val="28"/>
        </w:rPr>
        <w:t xml:space="preserve">, </w:t>
      </w:r>
      <w:r w:rsidRPr="005C63F9">
        <w:rPr>
          <w:rFonts w:ascii="Times New Roman" w:hAnsi="Times New Roman" w:cs="Times New Roman"/>
          <w:sz w:val="28"/>
          <w:szCs w:val="28"/>
        </w:rPr>
        <w:t>Г.</w:t>
      </w:r>
      <w:r>
        <w:rPr>
          <w:rFonts w:ascii="Times New Roman" w:hAnsi="Times New Roman" w:cs="Times New Roman"/>
          <w:sz w:val="28"/>
          <w:szCs w:val="28"/>
        </w:rPr>
        <w:t xml:space="preserve"> </w:t>
      </w:r>
      <w:r w:rsidRPr="005C63F9">
        <w:rPr>
          <w:rFonts w:ascii="Times New Roman" w:hAnsi="Times New Roman" w:cs="Times New Roman"/>
          <w:sz w:val="28"/>
          <w:szCs w:val="28"/>
        </w:rPr>
        <w:t>А. Использование сирени (</w:t>
      </w:r>
      <w:proofErr w:type="spellStart"/>
      <w:r w:rsidRPr="005C63F9">
        <w:rPr>
          <w:rFonts w:ascii="Times New Roman" w:hAnsi="Times New Roman" w:cs="Times New Roman"/>
          <w:sz w:val="28"/>
          <w:szCs w:val="28"/>
        </w:rPr>
        <w:t>Syringa</w:t>
      </w:r>
      <w:proofErr w:type="spellEnd"/>
      <w:r w:rsidRPr="005C63F9">
        <w:rPr>
          <w:rFonts w:ascii="Times New Roman" w:hAnsi="Times New Roman" w:cs="Times New Roman"/>
          <w:sz w:val="28"/>
          <w:szCs w:val="28"/>
        </w:rPr>
        <w:t xml:space="preserve">) и ее видов в </w:t>
      </w:r>
      <w:proofErr w:type="spellStart"/>
      <w:r w:rsidRPr="005C63F9">
        <w:rPr>
          <w:rFonts w:ascii="Times New Roman" w:hAnsi="Times New Roman" w:cs="Times New Roman"/>
          <w:sz w:val="28"/>
          <w:szCs w:val="28"/>
        </w:rPr>
        <w:t>агроценозах</w:t>
      </w:r>
      <w:proofErr w:type="spellEnd"/>
      <w:r w:rsidRPr="005C63F9">
        <w:rPr>
          <w:rFonts w:ascii="Times New Roman" w:hAnsi="Times New Roman" w:cs="Times New Roman"/>
          <w:sz w:val="28"/>
          <w:szCs w:val="28"/>
        </w:rPr>
        <w:t xml:space="preserve"> паркового типа при озеленении Красноярска /</w:t>
      </w:r>
      <w:r>
        <w:rPr>
          <w:rFonts w:ascii="Times New Roman" w:hAnsi="Times New Roman" w:cs="Times New Roman"/>
          <w:sz w:val="28"/>
          <w:szCs w:val="28"/>
        </w:rPr>
        <w:t xml:space="preserve"> </w:t>
      </w:r>
      <w:r w:rsidRPr="005C63F9">
        <w:rPr>
          <w:rFonts w:ascii="Times New Roman" w:hAnsi="Times New Roman" w:cs="Times New Roman"/>
          <w:sz w:val="28"/>
          <w:szCs w:val="28"/>
        </w:rPr>
        <w:t>Г.</w:t>
      </w:r>
      <w:r>
        <w:rPr>
          <w:rFonts w:ascii="Times New Roman" w:hAnsi="Times New Roman" w:cs="Times New Roman"/>
          <w:sz w:val="28"/>
          <w:szCs w:val="28"/>
        </w:rPr>
        <w:t xml:space="preserve"> </w:t>
      </w:r>
      <w:r w:rsidRPr="005C63F9">
        <w:rPr>
          <w:rFonts w:ascii="Times New Roman" w:hAnsi="Times New Roman" w:cs="Times New Roman"/>
          <w:sz w:val="28"/>
          <w:szCs w:val="28"/>
        </w:rPr>
        <w:t>А. Демиденко</w:t>
      </w:r>
      <w:r>
        <w:rPr>
          <w:rFonts w:ascii="Times New Roman" w:hAnsi="Times New Roman" w:cs="Times New Roman"/>
          <w:sz w:val="28"/>
          <w:szCs w:val="28"/>
        </w:rPr>
        <w:t xml:space="preserve">. </w:t>
      </w:r>
      <w:r w:rsidRPr="005C63F9">
        <w:rPr>
          <w:rFonts w:ascii="Times New Roman" w:hAnsi="Times New Roman" w:cs="Times New Roman"/>
          <w:sz w:val="28"/>
          <w:szCs w:val="28"/>
        </w:rPr>
        <w:t>– Текст (визуальный</w:t>
      </w:r>
      <w:proofErr w:type="gramStart"/>
      <w:r w:rsidRPr="005C63F9">
        <w:rPr>
          <w:rFonts w:ascii="Times New Roman" w:hAnsi="Times New Roman" w:cs="Times New Roman"/>
          <w:sz w:val="28"/>
          <w:szCs w:val="28"/>
        </w:rPr>
        <w:t>) :</w:t>
      </w:r>
      <w:proofErr w:type="gramEnd"/>
      <w:r w:rsidRPr="005C63F9">
        <w:rPr>
          <w:rFonts w:ascii="Times New Roman" w:hAnsi="Times New Roman" w:cs="Times New Roman"/>
          <w:sz w:val="28"/>
          <w:szCs w:val="28"/>
        </w:rPr>
        <w:t xml:space="preserve"> электронный // Вестник ИРГСХА. – 2020. – № 99. – С. 47–55. – URL:</w:t>
      </w:r>
      <w:r>
        <w:rPr>
          <w:rFonts w:ascii="Times New Roman" w:hAnsi="Times New Roman" w:cs="Times New Roman"/>
          <w:sz w:val="28"/>
          <w:szCs w:val="28"/>
        </w:rPr>
        <w:t xml:space="preserve"> </w:t>
      </w:r>
      <w:hyperlink r:id="rId13" w:history="1">
        <w:r w:rsidRPr="00433AB1">
          <w:rPr>
            <w:rStyle w:val="a3"/>
            <w:rFonts w:ascii="Times New Roman" w:hAnsi="Times New Roman" w:cs="Times New Roman"/>
            <w:sz w:val="28"/>
            <w:szCs w:val="28"/>
            <w:u w:val="none"/>
          </w:rPr>
          <w:t>https://www.elibrary.ru/item.asp?id=44167021</w:t>
        </w:r>
      </w:hyperlink>
      <w:r w:rsidRPr="005C63F9">
        <w:rPr>
          <w:rFonts w:ascii="Times New Roman" w:hAnsi="Times New Roman" w:cs="Times New Roman"/>
          <w:sz w:val="28"/>
          <w:szCs w:val="28"/>
        </w:rPr>
        <w:t xml:space="preserve"> (дата обращения 17.11.20</w:t>
      </w:r>
      <w:r w:rsidR="00DC0047">
        <w:rPr>
          <w:rFonts w:ascii="Times New Roman" w:hAnsi="Times New Roman" w:cs="Times New Roman"/>
          <w:sz w:val="28"/>
          <w:szCs w:val="28"/>
        </w:rPr>
        <w:t>20</w:t>
      </w:r>
      <w:r w:rsidRPr="005C63F9">
        <w:rPr>
          <w:rFonts w:ascii="Times New Roman" w:hAnsi="Times New Roman" w:cs="Times New Roman"/>
          <w:sz w:val="28"/>
          <w:szCs w:val="28"/>
        </w:rPr>
        <w:t>)</w:t>
      </w:r>
    </w:p>
    <w:p w14:paraId="6A47E51D" w14:textId="06B4A4CF" w:rsidR="00C870B4" w:rsidRDefault="00C870B4" w:rsidP="00C870B4">
      <w:pPr>
        <w:pStyle w:val="a4"/>
        <w:ind w:firstLine="709"/>
        <w:jc w:val="both"/>
        <w:rPr>
          <w:rFonts w:ascii="Times New Roman" w:hAnsi="Times New Roman" w:cs="Times New Roman"/>
          <w:i/>
          <w:sz w:val="24"/>
          <w:szCs w:val="24"/>
        </w:rPr>
      </w:pPr>
      <w:r w:rsidRPr="005C63F9">
        <w:rPr>
          <w:rFonts w:ascii="Times New Roman" w:hAnsi="Times New Roman" w:cs="Times New Roman"/>
          <w:i/>
          <w:sz w:val="24"/>
          <w:szCs w:val="24"/>
        </w:rPr>
        <w:t xml:space="preserve">В статье представлены результаты использования разных видов сирени а </w:t>
      </w:r>
      <w:proofErr w:type="spellStart"/>
      <w:r w:rsidRPr="005C63F9">
        <w:rPr>
          <w:rFonts w:ascii="Times New Roman" w:hAnsi="Times New Roman" w:cs="Times New Roman"/>
          <w:i/>
          <w:sz w:val="24"/>
          <w:szCs w:val="24"/>
        </w:rPr>
        <w:t>агроценозах</w:t>
      </w:r>
      <w:proofErr w:type="spellEnd"/>
      <w:r w:rsidRPr="005C63F9">
        <w:rPr>
          <w:rFonts w:ascii="Times New Roman" w:hAnsi="Times New Roman" w:cs="Times New Roman"/>
          <w:i/>
          <w:sz w:val="24"/>
          <w:szCs w:val="24"/>
        </w:rPr>
        <w:t xml:space="preserve"> паркового ландшафта при озеленении Красноярска. Сирень (</w:t>
      </w:r>
      <w:proofErr w:type="spellStart"/>
      <w:r w:rsidRPr="005C63F9">
        <w:rPr>
          <w:rFonts w:ascii="Times New Roman" w:hAnsi="Times New Roman" w:cs="Times New Roman"/>
          <w:i/>
          <w:sz w:val="24"/>
          <w:szCs w:val="24"/>
        </w:rPr>
        <w:t>Syringa</w:t>
      </w:r>
      <w:proofErr w:type="spellEnd"/>
      <w:r w:rsidRPr="005C63F9">
        <w:rPr>
          <w:rFonts w:ascii="Times New Roman" w:hAnsi="Times New Roman" w:cs="Times New Roman"/>
          <w:i/>
          <w:sz w:val="24"/>
          <w:szCs w:val="24"/>
        </w:rPr>
        <w:t xml:space="preserve">) широко используется при озеленении сибирских городов и является представителем эфиромасличных растений. В </w:t>
      </w:r>
      <w:proofErr w:type="spellStart"/>
      <w:r w:rsidRPr="005C63F9">
        <w:rPr>
          <w:rFonts w:ascii="Times New Roman" w:hAnsi="Times New Roman" w:cs="Times New Roman"/>
          <w:i/>
          <w:sz w:val="24"/>
          <w:szCs w:val="24"/>
        </w:rPr>
        <w:t>фитокомпозициях</w:t>
      </w:r>
      <w:proofErr w:type="spellEnd"/>
      <w:r w:rsidRPr="005C63F9">
        <w:rPr>
          <w:rFonts w:ascii="Times New Roman" w:hAnsi="Times New Roman" w:cs="Times New Roman"/>
          <w:i/>
          <w:sz w:val="24"/>
          <w:szCs w:val="24"/>
        </w:rPr>
        <w:t xml:space="preserve"> паркового типа города Красноярска обычно используют сирень, представленную сиренью обыкновенной (</w:t>
      </w:r>
      <w:proofErr w:type="spellStart"/>
      <w:r w:rsidRPr="005C63F9">
        <w:rPr>
          <w:rFonts w:ascii="Times New Roman" w:hAnsi="Times New Roman" w:cs="Times New Roman"/>
          <w:i/>
          <w:sz w:val="24"/>
          <w:szCs w:val="24"/>
        </w:rPr>
        <w:t>Syringa</w:t>
      </w:r>
      <w:proofErr w:type="spellEnd"/>
      <w:r w:rsidRPr="005C63F9">
        <w:rPr>
          <w:rFonts w:ascii="Times New Roman" w:hAnsi="Times New Roman" w:cs="Times New Roman"/>
          <w:i/>
          <w:sz w:val="24"/>
          <w:szCs w:val="24"/>
        </w:rPr>
        <w:t xml:space="preserve"> </w:t>
      </w:r>
      <w:proofErr w:type="spellStart"/>
      <w:r w:rsidRPr="005C63F9">
        <w:rPr>
          <w:rFonts w:ascii="Times New Roman" w:hAnsi="Times New Roman" w:cs="Times New Roman"/>
          <w:i/>
          <w:sz w:val="24"/>
          <w:szCs w:val="24"/>
        </w:rPr>
        <w:t>vulgaris</w:t>
      </w:r>
      <w:proofErr w:type="spellEnd"/>
      <w:r w:rsidRPr="005C63F9">
        <w:rPr>
          <w:rFonts w:ascii="Times New Roman" w:hAnsi="Times New Roman" w:cs="Times New Roman"/>
          <w:i/>
          <w:sz w:val="24"/>
          <w:szCs w:val="24"/>
        </w:rPr>
        <w:t xml:space="preserve"> L.) и сиренью венгерской (</w:t>
      </w:r>
      <w:proofErr w:type="spellStart"/>
      <w:r w:rsidRPr="005C63F9">
        <w:rPr>
          <w:rFonts w:ascii="Times New Roman" w:hAnsi="Times New Roman" w:cs="Times New Roman"/>
          <w:i/>
          <w:sz w:val="24"/>
          <w:szCs w:val="24"/>
        </w:rPr>
        <w:t>Syringa</w:t>
      </w:r>
      <w:proofErr w:type="spellEnd"/>
      <w:r w:rsidRPr="005C63F9">
        <w:rPr>
          <w:rFonts w:ascii="Times New Roman" w:hAnsi="Times New Roman" w:cs="Times New Roman"/>
          <w:i/>
          <w:sz w:val="24"/>
          <w:szCs w:val="24"/>
        </w:rPr>
        <w:t xml:space="preserve"> </w:t>
      </w:r>
      <w:proofErr w:type="spellStart"/>
      <w:r w:rsidRPr="005C63F9">
        <w:rPr>
          <w:rFonts w:ascii="Times New Roman" w:hAnsi="Times New Roman" w:cs="Times New Roman"/>
          <w:i/>
          <w:sz w:val="24"/>
          <w:szCs w:val="24"/>
        </w:rPr>
        <w:t>josikaea</w:t>
      </w:r>
      <w:proofErr w:type="spellEnd"/>
      <w:r w:rsidRPr="005C63F9">
        <w:rPr>
          <w:rFonts w:ascii="Times New Roman" w:hAnsi="Times New Roman" w:cs="Times New Roman"/>
          <w:i/>
          <w:sz w:val="24"/>
          <w:szCs w:val="24"/>
        </w:rPr>
        <w:t xml:space="preserve"> </w:t>
      </w:r>
      <w:proofErr w:type="spellStart"/>
      <w:r w:rsidRPr="005C63F9">
        <w:rPr>
          <w:rFonts w:ascii="Times New Roman" w:hAnsi="Times New Roman" w:cs="Times New Roman"/>
          <w:i/>
          <w:sz w:val="24"/>
          <w:szCs w:val="24"/>
        </w:rPr>
        <w:t>Jacq</w:t>
      </w:r>
      <w:proofErr w:type="spellEnd"/>
      <w:r w:rsidRPr="005C63F9">
        <w:rPr>
          <w:rFonts w:ascii="Times New Roman" w:hAnsi="Times New Roman" w:cs="Times New Roman"/>
          <w:i/>
          <w:sz w:val="24"/>
          <w:szCs w:val="24"/>
        </w:rPr>
        <w:t>.). Рекомендуется чаще использовать такие виды сирени: сирень Вольфа (</w:t>
      </w:r>
      <w:proofErr w:type="spellStart"/>
      <w:r w:rsidRPr="005C63F9">
        <w:rPr>
          <w:rFonts w:ascii="Times New Roman" w:hAnsi="Times New Roman" w:cs="Times New Roman"/>
          <w:i/>
          <w:sz w:val="24"/>
          <w:szCs w:val="24"/>
        </w:rPr>
        <w:t>Syringa</w:t>
      </w:r>
      <w:proofErr w:type="spellEnd"/>
      <w:r w:rsidRPr="005C63F9">
        <w:rPr>
          <w:rFonts w:ascii="Times New Roman" w:hAnsi="Times New Roman" w:cs="Times New Roman"/>
          <w:i/>
          <w:sz w:val="24"/>
          <w:szCs w:val="24"/>
        </w:rPr>
        <w:t xml:space="preserve"> </w:t>
      </w:r>
      <w:proofErr w:type="spellStart"/>
      <w:r w:rsidRPr="005C63F9">
        <w:rPr>
          <w:rFonts w:ascii="Times New Roman" w:hAnsi="Times New Roman" w:cs="Times New Roman"/>
          <w:i/>
          <w:sz w:val="24"/>
          <w:szCs w:val="24"/>
        </w:rPr>
        <w:t>wolfii</w:t>
      </w:r>
      <w:proofErr w:type="spellEnd"/>
      <w:r w:rsidRPr="005C63F9">
        <w:rPr>
          <w:rFonts w:ascii="Times New Roman" w:hAnsi="Times New Roman" w:cs="Times New Roman"/>
          <w:i/>
          <w:sz w:val="24"/>
          <w:szCs w:val="24"/>
        </w:rPr>
        <w:t xml:space="preserve"> </w:t>
      </w:r>
      <w:proofErr w:type="spellStart"/>
      <w:r w:rsidRPr="005C63F9">
        <w:rPr>
          <w:rFonts w:ascii="Times New Roman" w:hAnsi="Times New Roman" w:cs="Times New Roman"/>
          <w:i/>
          <w:sz w:val="24"/>
          <w:szCs w:val="24"/>
        </w:rPr>
        <w:t>C.K.Sсhneid</w:t>
      </w:r>
      <w:proofErr w:type="spellEnd"/>
      <w:r w:rsidRPr="005C63F9">
        <w:rPr>
          <w:rFonts w:ascii="Times New Roman" w:hAnsi="Times New Roman" w:cs="Times New Roman"/>
          <w:i/>
          <w:sz w:val="24"/>
          <w:szCs w:val="24"/>
        </w:rPr>
        <w:t>.), амурскую (</w:t>
      </w:r>
      <w:proofErr w:type="spellStart"/>
      <w:r w:rsidRPr="005C63F9">
        <w:rPr>
          <w:rFonts w:ascii="Times New Roman" w:hAnsi="Times New Roman" w:cs="Times New Roman"/>
          <w:i/>
          <w:sz w:val="24"/>
          <w:szCs w:val="24"/>
        </w:rPr>
        <w:t>Syringa</w:t>
      </w:r>
      <w:proofErr w:type="spellEnd"/>
      <w:r w:rsidRPr="005C63F9">
        <w:rPr>
          <w:rFonts w:ascii="Times New Roman" w:hAnsi="Times New Roman" w:cs="Times New Roman"/>
          <w:i/>
          <w:sz w:val="24"/>
          <w:szCs w:val="24"/>
        </w:rPr>
        <w:t xml:space="preserve"> </w:t>
      </w:r>
      <w:proofErr w:type="spellStart"/>
      <w:r w:rsidRPr="005C63F9">
        <w:rPr>
          <w:rFonts w:ascii="Times New Roman" w:hAnsi="Times New Roman" w:cs="Times New Roman"/>
          <w:i/>
          <w:sz w:val="24"/>
          <w:szCs w:val="24"/>
        </w:rPr>
        <w:t>amurensis</w:t>
      </w:r>
      <w:proofErr w:type="spellEnd"/>
      <w:r w:rsidRPr="005C63F9">
        <w:rPr>
          <w:rFonts w:ascii="Times New Roman" w:hAnsi="Times New Roman" w:cs="Times New Roman"/>
          <w:i/>
          <w:sz w:val="24"/>
          <w:szCs w:val="24"/>
        </w:rPr>
        <w:t xml:space="preserve"> </w:t>
      </w:r>
      <w:proofErr w:type="spellStart"/>
      <w:r w:rsidRPr="005C63F9">
        <w:rPr>
          <w:rFonts w:ascii="Times New Roman" w:hAnsi="Times New Roman" w:cs="Times New Roman"/>
          <w:i/>
          <w:sz w:val="24"/>
          <w:szCs w:val="24"/>
        </w:rPr>
        <w:t>Rupr</w:t>
      </w:r>
      <w:proofErr w:type="spellEnd"/>
      <w:r w:rsidRPr="005C63F9">
        <w:rPr>
          <w:rFonts w:ascii="Times New Roman" w:hAnsi="Times New Roman" w:cs="Times New Roman"/>
          <w:i/>
          <w:sz w:val="24"/>
          <w:szCs w:val="24"/>
        </w:rPr>
        <w:t>.), мохнатую, волосистую (</w:t>
      </w:r>
      <w:proofErr w:type="spellStart"/>
      <w:r w:rsidRPr="005C63F9">
        <w:rPr>
          <w:rFonts w:ascii="Times New Roman" w:hAnsi="Times New Roman" w:cs="Times New Roman"/>
          <w:i/>
          <w:sz w:val="24"/>
          <w:szCs w:val="24"/>
        </w:rPr>
        <w:t>Syringa</w:t>
      </w:r>
      <w:proofErr w:type="spellEnd"/>
      <w:r w:rsidRPr="005C63F9">
        <w:rPr>
          <w:rFonts w:ascii="Times New Roman" w:hAnsi="Times New Roman" w:cs="Times New Roman"/>
          <w:i/>
          <w:sz w:val="24"/>
          <w:szCs w:val="24"/>
        </w:rPr>
        <w:t xml:space="preserve"> </w:t>
      </w:r>
      <w:proofErr w:type="spellStart"/>
      <w:r w:rsidRPr="005C63F9">
        <w:rPr>
          <w:rFonts w:ascii="Times New Roman" w:hAnsi="Times New Roman" w:cs="Times New Roman"/>
          <w:i/>
          <w:sz w:val="24"/>
          <w:szCs w:val="24"/>
        </w:rPr>
        <w:t>villosa</w:t>
      </w:r>
      <w:proofErr w:type="spellEnd"/>
      <w:r w:rsidRPr="005C63F9">
        <w:rPr>
          <w:rFonts w:ascii="Times New Roman" w:hAnsi="Times New Roman" w:cs="Times New Roman"/>
          <w:i/>
          <w:sz w:val="24"/>
          <w:szCs w:val="24"/>
        </w:rPr>
        <w:t xml:space="preserve"> </w:t>
      </w:r>
      <w:proofErr w:type="spellStart"/>
      <w:r w:rsidRPr="005C63F9">
        <w:rPr>
          <w:rFonts w:ascii="Times New Roman" w:hAnsi="Times New Roman" w:cs="Times New Roman"/>
          <w:i/>
          <w:sz w:val="24"/>
          <w:szCs w:val="24"/>
        </w:rPr>
        <w:t>Vahl</w:t>
      </w:r>
      <w:proofErr w:type="spellEnd"/>
      <w:r w:rsidRPr="005C63F9">
        <w:rPr>
          <w:rFonts w:ascii="Times New Roman" w:hAnsi="Times New Roman" w:cs="Times New Roman"/>
          <w:i/>
          <w:sz w:val="24"/>
          <w:szCs w:val="24"/>
        </w:rPr>
        <w:t>.), приспособленные к произрастанию в сибирских условиях</w:t>
      </w:r>
      <w:r>
        <w:rPr>
          <w:rFonts w:ascii="Times New Roman" w:hAnsi="Times New Roman" w:cs="Times New Roman"/>
          <w:i/>
          <w:sz w:val="24"/>
          <w:szCs w:val="24"/>
        </w:rPr>
        <w:t>.</w:t>
      </w:r>
    </w:p>
    <w:p w14:paraId="632D8850" w14:textId="77777777" w:rsidR="00C870B4" w:rsidRPr="005C63F9" w:rsidRDefault="00C870B4" w:rsidP="00C870B4">
      <w:pPr>
        <w:pStyle w:val="a4"/>
        <w:ind w:firstLine="709"/>
        <w:jc w:val="both"/>
        <w:rPr>
          <w:rFonts w:ascii="Times New Roman" w:hAnsi="Times New Roman" w:cs="Times New Roman"/>
          <w:i/>
          <w:sz w:val="24"/>
          <w:szCs w:val="24"/>
        </w:rPr>
      </w:pPr>
    </w:p>
    <w:p w14:paraId="351BE3BB" w14:textId="4A4DF8EF" w:rsidR="004400A0" w:rsidRPr="004400A0" w:rsidRDefault="000C7D62" w:rsidP="004400A0">
      <w:pPr>
        <w:pStyle w:val="a4"/>
        <w:ind w:firstLine="709"/>
        <w:jc w:val="both"/>
        <w:rPr>
          <w:rFonts w:ascii="Times New Roman" w:hAnsi="Times New Roman" w:cs="Times New Roman"/>
          <w:sz w:val="28"/>
        </w:rPr>
      </w:pPr>
      <w:proofErr w:type="spellStart"/>
      <w:r w:rsidRPr="000C7D62">
        <w:rPr>
          <w:rFonts w:ascii="Times New Roman" w:hAnsi="Times New Roman" w:cs="Times New Roman"/>
          <w:sz w:val="28"/>
        </w:rPr>
        <w:t>Догадина</w:t>
      </w:r>
      <w:proofErr w:type="spellEnd"/>
      <w:r>
        <w:rPr>
          <w:rFonts w:ascii="Times New Roman" w:hAnsi="Times New Roman" w:cs="Times New Roman"/>
          <w:sz w:val="28"/>
        </w:rPr>
        <w:t>,</w:t>
      </w:r>
      <w:r w:rsidRPr="000C7D62">
        <w:rPr>
          <w:rFonts w:ascii="Times New Roman" w:hAnsi="Times New Roman" w:cs="Times New Roman"/>
          <w:sz w:val="28"/>
        </w:rPr>
        <w:t xml:space="preserve"> М. А. </w:t>
      </w:r>
      <w:proofErr w:type="spellStart"/>
      <w:r w:rsidRPr="000C7D62">
        <w:rPr>
          <w:rFonts w:ascii="Times New Roman" w:hAnsi="Times New Roman" w:cs="Times New Roman"/>
          <w:sz w:val="28"/>
        </w:rPr>
        <w:t>Морфобиологические</w:t>
      </w:r>
      <w:proofErr w:type="spellEnd"/>
      <w:r w:rsidRPr="000C7D62">
        <w:rPr>
          <w:rFonts w:ascii="Times New Roman" w:hAnsi="Times New Roman" w:cs="Times New Roman"/>
          <w:sz w:val="28"/>
        </w:rPr>
        <w:t xml:space="preserve"> основы развития </w:t>
      </w:r>
      <w:proofErr w:type="spellStart"/>
      <w:r w:rsidRPr="000C7D62">
        <w:rPr>
          <w:rFonts w:ascii="Times New Roman" w:hAnsi="Times New Roman" w:cs="Times New Roman"/>
          <w:sz w:val="28"/>
        </w:rPr>
        <w:t>ресистинга</w:t>
      </w:r>
      <w:proofErr w:type="spellEnd"/>
      <w:r w:rsidRPr="000C7D62">
        <w:rPr>
          <w:rFonts w:ascii="Times New Roman" w:hAnsi="Times New Roman" w:cs="Times New Roman"/>
          <w:sz w:val="28"/>
        </w:rPr>
        <w:t xml:space="preserve"> декоративных культур / М.</w:t>
      </w:r>
      <w:r>
        <w:rPr>
          <w:rFonts w:ascii="Times New Roman" w:hAnsi="Times New Roman" w:cs="Times New Roman"/>
          <w:sz w:val="28"/>
        </w:rPr>
        <w:t xml:space="preserve"> </w:t>
      </w:r>
      <w:r w:rsidRPr="000C7D62">
        <w:rPr>
          <w:rFonts w:ascii="Times New Roman" w:hAnsi="Times New Roman" w:cs="Times New Roman"/>
          <w:sz w:val="28"/>
        </w:rPr>
        <w:t xml:space="preserve">А. </w:t>
      </w:r>
      <w:proofErr w:type="spellStart"/>
      <w:r w:rsidRPr="000C7D62">
        <w:rPr>
          <w:rFonts w:ascii="Times New Roman" w:hAnsi="Times New Roman" w:cs="Times New Roman"/>
          <w:sz w:val="28"/>
        </w:rPr>
        <w:t>Догадина</w:t>
      </w:r>
      <w:proofErr w:type="spellEnd"/>
      <w:r>
        <w:rPr>
          <w:rFonts w:ascii="Times New Roman" w:hAnsi="Times New Roman" w:cs="Times New Roman"/>
          <w:sz w:val="28"/>
        </w:rPr>
        <w:t>.</w:t>
      </w:r>
      <w:r w:rsidRPr="000C7D62">
        <w:rPr>
          <w:rFonts w:ascii="Times New Roman" w:hAnsi="Times New Roman" w:cs="Times New Roman"/>
          <w:sz w:val="28"/>
        </w:rPr>
        <w:t xml:space="preserve"> </w:t>
      </w:r>
      <w:r w:rsidR="004400A0" w:rsidRPr="002B1004">
        <w:rPr>
          <w:rFonts w:ascii="Times New Roman" w:hAnsi="Times New Roman" w:cs="Times New Roman"/>
          <w:sz w:val="28"/>
        </w:rPr>
        <w:t>– Текст (визуальный</w:t>
      </w:r>
      <w:proofErr w:type="gramStart"/>
      <w:r w:rsidR="004400A0" w:rsidRPr="002B1004">
        <w:rPr>
          <w:rFonts w:ascii="Times New Roman" w:hAnsi="Times New Roman" w:cs="Times New Roman"/>
          <w:sz w:val="28"/>
        </w:rPr>
        <w:t>) :</w:t>
      </w:r>
      <w:proofErr w:type="gramEnd"/>
      <w:r w:rsidR="004400A0" w:rsidRPr="002B1004">
        <w:rPr>
          <w:rFonts w:ascii="Times New Roman" w:hAnsi="Times New Roman" w:cs="Times New Roman"/>
          <w:sz w:val="28"/>
        </w:rPr>
        <w:t xml:space="preserve"> электронный </w:t>
      </w:r>
      <w:r w:rsidRPr="000C7D62">
        <w:rPr>
          <w:rFonts w:ascii="Times New Roman" w:hAnsi="Times New Roman" w:cs="Times New Roman"/>
          <w:sz w:val="28"/>
        </w:rPr>
        <w:t xml:space="preserve">// Вестник аграрной науки. – 2020. </w:t>
      </w:r>
      <w:r w:rsidR="004400A0">
        <w:rPr>
          <w:rFonts w:ascii="Times New Roman" w:hAnsi="Times New Roman" w:cs="Times New Roman"/>
          <w:sz w:val="28"/>
        </w:rPr>
        <w:t>–</w:t>
      </w:r>
      <w:r w:rsidRPr="000C7D62">
        <w:rPr>
          <w:rFonts w:ascii="Times New Roman" w:hAnsi="Times New Roman" w:cs="Times New Roman"/>
          <w:sz w:val="28"/>
        </w:rPr>
        <w:t xml:space="preserve"> №</w:t>
      </w:r>
      <w:r w:rsidR="004400A0">
        <w:rPr>
          <w:rFonts w:ascii="Times New Roman" w:hAnsi="Times New Roman" w:cs="Times New Roman"/>
          <w:sz w:val="28"/>
        </w:rPr>
        <w:t xml:space="preserve"> </w:t>
      </w:r>
      <w:r w:rsidRPr="000C7D62">
        <w:rPr>
          <w:rFonts w:ascii="Times New Roman" w:hAnsi="Times New Roman" w:cs="Times New Roman"/>
          <w:sz w:val="28"/>
        </w:rPr>
        <w:t>5</w:t>
      </w:r>
      <w:r w:rsidR="004400A0">
        <w:rPr>
          <w:rFonts w:ascii="Times New Roman" w:hAnsi="Times New Roman" w:cs="Times New Roman"/>
          <w:sz w:val="28"/>
        </w:rPr>
        <w:t xml:space="preserve"> </w:t>
      </w:r>
      <w:r w:rsidRPr="000C7D62">
        <w:rPr>
          <w:rFonts w:ascii="Times New Roman" w:hAnsi="Times New Roman" w:cs="Times New Roman"/>
          <w:sz w:val="28"/>
        </w:rPr>
        <w:t>(86). – С. 19</w:t>
      </w:r>
      <w:r>
        <w:rPr>
          <w:rFonts w:ascii="Times New Roman" w:hAnsi="Times New Roman" w:cs="Times New Roman"/>
          <w:sz w:val="28"/>
        </w:rPr>
        <w:t>–</w:t>
      </w:r>
      <w:r w:rsidRPr="000C7D62">
        <w:rPr>
          <w:rFonts w:ascii="Times New Roman" w:hAnsi="Times New Roman" w:cs="Times New Roman"/>
          <w:sz w:val="28"/>
        </w:rPr>
        <w:t xml:space="preserve">25. </w:t>
      </w:r>
      <w:r w:rsidR="00793545" w:rsidRPr="00793545">
        <w:rPr>
          <w:rFonts w:ascii="Times New Roman" w:hAnsi="Times New Roman" w:cs="Times New Roman"/>
          <w:sz w:val="28"/>
        </w:rPr>
        <w:t xml:space="preserve">– URL: </w:t>
      </w:r>
      <w:hyperlink r:id="rId14" w:history="1">
        <w:r w:rsidR="004400A0" w:rsidRPr="004400A0">
          <w:rPr>
            <w:rStyle w:val="a3"/>
            <w:rFonts w:ascii="Times New Roman" w:hAnsi="Times New Roman" w:cs="Times New Roman"/>
            <w:sz w:val="28"/>
            <w:u w:val="none"/>
          </w:rPr>
          <w:t>https://www.elibrary.ru/item.asp?id=44094129</w:t>
        </w:r>
      </w:hyperlink>
      <w:r w:rsidR="004400A0">
        <w:rPr>
          <w:rFonts w:ascii="Times New Roman" w:hAnsi="Times New Roman" w:cs="Times New Roman"/>
          <w:sz w:val="28"/>
        </w:rPr>
        <w:t xml:space="preserve"> </w:t>
      </w:r>
      <w:r w:rsidR="004400A0" w:rsidRPr="004400A0">
        <w:rPr>
          <w:rFonts w:ascii="Times New Roman" w:hAnsi="Times New Roman" w:cs="Times New Roman"/>
          <w:sz w:val="28"/>
        </w:rPr>
        <w:t>(дата обращения 05.11.2020)</w:t>
      </w:r>
    </w:p>
    <w:p w14:paraId="4336C0A4" w14:textId="113DEB09" w:rsidR="000C7D62" w:rsidRPr="000C7D62" w:rsidRDefault="000C7D62" w:rsidP="000C7D62">
      <w:pPr>
        <w:pStyle w:val="a4"/>
        <w:ind w:firstLine="709"/>
        <w:jc w:val="both"/>
        <w:rPr>
          <w:rFonts w:ascii="Times New Roman" w:hAnsi="Times New Roman" w:cs="Times New Roman"/>
          <w:i/>
          <w:sz w:val="24"/>
        </w:rPr>
      </w:pPr>
      <w:r w:rsidRPr="000C7D62">
        <w:rPr>
          <w:rFonts w:ascii="Times New Roman" w:hAnsi="Times New Roman" w:cs="Times New Roman"/>
          <w:i/>
          <w:sz w:val="24"/>
        </w:rPr>
        <w:t xml:space="preserve">В статье рассматриваются альтернативные способы защиты декоративных культур от стрессовых факторов биотической природы за счет повышения пассивного иммунитета при применении экологически безопасных нетрадиционных удобрений, как основного источника макро- и </w:t>
      </w:r>
      <w:proofErr w:type="gramStart"/>
      <w:r w:rsidRPr="000C7D62">
        <w:rPr>
          <w:rFonts w:ascii="Times New Roman" w:hAnsi="Times New Roman" w:cs="Times New Roman"/>
          <w:i/>
          <w:sz w:val="24"/>
        </w:rPr>
        <w:t>микроэлементов</w:t>
      </w:r>
      <w:proofErr w:type="gramEnd"/>
      <w:r w:rsidRPr="000C7D62">
        <w:rPr>
          <w:rFonts w:ascii="Times New Roman" w:hAnsi="Times New Roman" w:cs="Times New Roman"/>
          <w:i/>
          <w:sz w:val="24"/>
        </w:rPr>
        <w:t xml:space="preserve"> и биологически активных веществ, отличающихся </w:t>
      </w:r>
      <w:proofErr w:type="spellStart"/>
      <w:r w:rsidRPr="000C7D62">
        <w:rPr>
          <w:rFonts w:ascii="Times New Roman" w:hAnsi="Times New Roman" w:cs="Times New Roman"/>
          <w:i/>
          <w:sz w:val="24"/>
        </w:rPr>
        <w:t>адаптогенными</w:t>
      </w:r>
      <w:proofErr w:type="spellEnd"/>
      <w:r w:rsidRPr="000C7D62">
        <w:rPr>
          <w:rFonts w:ascii="Times New Roman" w:hAnsi="Times New Roman" w:cs="Times New Roman"/>
          <w:i/>
          <w:sz w:val="24"/>
        </w:rPr>
        <w:t xml:space="preserve"> и иммуномодулирующими свойствами. Целью исследования являлась оценка влияния комплекса биологически активных веществ и нетрадиционных удобрений на развитие </w:t>
      </w:r>
      <w:proofErr w:type="spellStart"/>
      <w:r w:rsidRPr="000C7D62">
        <w:rPr>
          <w:rFonts w:ascii="Times New Roman" w:hAnsi="Times New Roman" w:cs="Times New Roman"/>
          <w:i/>
          <w:sz w:val="24"/>
        </w:rPr>
        <w:t>ресистинга</w:t>
      </w:r>
      <w:proofErr w:type="spellEnd"/>
      <w:r w:rsidRPr="000C7D62">
        <w:rPr>
          <w:rFonts w:ascii="Times New Roman" w:hAnsi="Times New Roman" w:cs="Times New Roman"/>
          <w:i/>
          <w:sz w:val="24"/>
        </w:rPr>
        <w:t xml:space="preserve"> декоративных растений. Объектами исследования являлись декоративные растения рода </w:t>
      </w:r>
      <w:proofErr w:type="spellStart"/>
      <w:r w:rsidRPr="000C7D62">
        <w:rPr>
          <w:rFonts w:ascii="Times New Roman" w:hAnsi="Times New Roman" w:cs="Times New Roman"/>
          <w:i/>
          <w:sz w:val="24"/>
        </w:rPr>
        <w:t>Rose</w:t>
      </w:r>
      <w:proofErr w:type="spellEnd"/>
      <w:r w:rsidRPr="000C7D62">
        <w:rPr>
          <w:rFonts w:ascii="Times New Roman" w:hAnsi="Times New Roman" w:cs="Times New Roman"/>
          <w:i/>
          <w:sz w:val="24"/>
        </w:rPr>
        <w:t xml:space="preserve">, </w:t>
      </w:r>
      <w:proofErr w:type="spellStart"/>
      <w:r w:rsidRPr="000C7D62">
        <w:rPr>
          <w:rFonts w:ascii="Times New Roman" w:hAnsi="Times New Roman" w:cs="Times New Roman"/>
          <w:i/>
          <w:sz w:val="24"/>
        </w:rPr>
        <w:t>Tulipa</w:t>
      </w:r>
      <w:proofErr w:type="spellEnd"/>
      <w:r w:rsidRPr="000C7D62">
        <w:rPr>
          <w:rFonts w:ascii="Times New Roman" w:hAnsi="Times New Roman" w:cs="Times New Roman"/>
          <w:i/>
          <w:sz w:val="24"/>
        </w:rPr>
        <w:t xml:space="preserve"> и </w:t>
      </w:r>
      <w:proofErr w:type="spellStart"/>
      <w:r w:rsidRPr="000C7D62">
        <w:rPr>
          <w:rFonts w:ascii="Times New Roman" w:hAnsi="Times New Roman" w:cs="Times New Roman"/>
          <w:i/>
          <w:sz w:val="24"/>
        </w:rPr>
        <w:t>Gladíolus</w:t>
      </w:r>
      <w:proofErr w:type="spellEnd"/>
      <w:r w:rsidR="004400A0">
        <w:rPr>
          <w:rFonts w:ascii="Times New Roman" w:hAnsi="Times New Roman" w:cs="Times New Roman"/>
          <w:i/>
          <w:sz w:val="24"/>
        </w:rPr>
        <w:t>,</w:t>
      </w:r>
      <w:r w:rsidRPr="000C7D62">
        <w:rPr>
          <w:rFonts w:ascii="Times New Roman" w:hAnsi="Times New Roman" w:cs="Times New Roman"/>
          <w:i/>
          <w:sz w:val="24"/>
        </w:rPr>
        <w:t xml:space="preserve"> использующиеся в озеленении </w:t>
      </w:r>
      <w:proofErr w:type="spellStart"/>
      <w:r w:rsidRPr="000C7D62">
        <w:rPr>
          <w:rFonts w:ascii="Times New Roman" w:hAnsi="Times New Roman" w:cs="Times New Roman"/>
          <w:i/>
          <w:sz w:val="24"/>
        </w:rPr>
        <w:t>урбоэкосистем</w:t>
      </w:r>
      <w:proofErr w:type="spellEnd"/>
      <w:r w:rsidRPr="000C7D62">
        <w:rPr>
          <w:rFonts w:ascii="Times New Roman" w:hAnsi="Times New Roman" w:cs="Times New Roman"/>
          <w:i/>
          <w:sz w:val="24"/>
        </w:rPr>
        <w:t xml:space="preserve"> при создании ландшафтных композиций. В качестве нетрадиционных удобрений использовали осадок сточных вод (ОСВ) муниципального унитарного производственного предприятия водопроводно-канализационного хозяйства «</w:t>
      </w:r>
      <w:proofErr w:type="spellStart"/>
      <w:r w:rsidRPr="000C7D62">
        <w:rPr>
          <w:rFonts w:ascii="Times New Roman" w:hAnsi="Times New Roman" w:cs="Times New Roman"/>
          <w:i/>
          <w:sz w:val="24"/>
        </w:rPr>
        <w:t>Орёлводоканал</w:t>
      </w:r>
      <w:proofErr w:type="spellEnd"/>
      <w:r w:rsidRPr="000C7D62">
        <w:rPr>
          <w:rFonts w:ascii="Times New Roman" w:hAnsi="Times New Roman" w:cs="Times New Roman"/>
          <w:i/>
          <w:sz w:val="24"/>
        </w:rPr>
        <w:t xml:space="preserve">», гречишную лузгу ООО «Элита», </w:t>
      </w:r>
      <w:proofErr w:type="spellStart"/>
      <w:r w:rsidRPr="000C7D62">
        <w:rPr>
          <w:rFonts w:ascii="Times New Roman" w:hAnsi="Times New Roman" w:cs="Times New Roman"/>
          <w:i/>
          <w:sz w:val="24"/>
        </w:rPr>
        <w:t>вермикомпост</w:t>
      </w:r>
      <w:proofErr w:type="spellEnd"/>
      <w:r w:rsidRPr="000C7D62">
        <w:rPr>
          <w:rFonts w:ascii="Times New Roman" w:hAnsi="Times New Roman" w:cs="Times New Roman"/>
          <w:i/>
          <w:sz w:val="24"/>
        </w:rPr>
        <w:t xml:space="preserve">, полученный на основе ОСВ, гречишной лузги и золы при использовании дождевых червей из семейства </w:t>
      </w:r>
      <w:proofErr w:type="spellStart"/>
      <w:r w:rsidRPr="000C7D62">
        <w:rPr>
          <w:rFonts w:ascii="Times New Roman" w:hAnsi="Times New Roman" w:cs="Times New Roman"/>
          <w:i/>
          <w:sz w:val="24"/>
        </w:rPr>
        <w:t>Lumbricidae</w:t>
      </w:r>
      <w:proofErr w:type="spellEnd"/>
      <w:r w:rsidRPr="000C7D62">
        <w:rPr>
          <w:rFonts w:ascii="Times New Roman" w:hAnsi="Times New Roman" w:cs="Times New Roman"/>
          <w:i/>
          <w:sz w:val="24"/>
        </w:rPr>
        <w:t>.</w:t>
      </w:r>
    </w:p>
    <w:p w14:paraId="26892148" w14:textId="77777777" w:rsidR="000C7D62" w:rsidRPr="00413D76" w:rsidRDefault="000C7D62" w:rsidP="000C7D62">
      <w:pPr>
        <w:pStyle w:val="a4"/>
        <w:ind w:firstLine="709"/>
        <w:jc w:val="both"/>
        <w:rPr>
          <w:rFonts w:ascii="Times New Roman" w:hAnsi="Times New Roman" w:cs="Times New Roman"/>
          <w:sz w:val="28"/>
        </w:rPr>
      </w:pPr>
    </w:p>
    <w:p w14:paraId="4C64874B" w14:textId="79AE7C53" w:rsidR="004400A0" w:rsidRDefault="00FF52C3" w:rsidP="00F230D7">
      <w:pPr>
        <w:pStyle w:val="a4"/>
        <w:ind w:firstLine="709"/>
        <w:jc w:val="both"/>
        <w:rPr>
          <w:rFonts w:ascii="Times New Roman" w:hAnsi="Times New Roman" w:cs="Times New Roman"/>
          <w:sz w:val="28"/>
          <w:szCs w:val="28"/>
        </w:rPr>
      </w:pPr>
      <w:r w:rsidRPr="000C7D62">
        <w:rPr>
          <w:rFonts w:ascii="Times New Roman" w:hAnsi="Times New Roman" w:cs="Times New Roman"/>
          <w:sz w:val="28"/>
        </w:rPr>
        <w:lastRenderedPageBreak/>
        <w:t>Исаенко</w:t>
      </w:r>
      <w:r w:rsidR="000C7D62">
        <w:rPr>
          <w:rFonts w:ascii="Times New Roman" w:hAnsi="Times New Roman" w:cs="Times New Roman"/>
          <w:sz w:val="28"/>
        </w:rPr>
        <w:t>,</w:t>
      </w:r>
      <w:r w:rsidRPr="000C7D62">
        <w:rPr>
          <w:rFonts w:ascii="Times New Roman" w:hAnsi="Times New Roman" w:cs="Times New Roman"/>
          <w:sz w:val="28"/>
        </w:rPr>
        <w:t xml:space="preserve"> Т.</w:t>
      </w:r>
      <w:r w:rsidR="000C7D62">
        <w:rPr>
          <w:rFonts w:ascii="Times New Roman" w:hAnsi="Times New Roman" w:cs="Times New Roman"/>
          <w:sz w:val="28"/>
        </w:rPr>
        <w:t xml:space="preserve"> </w:t>
      </w:r>
      <w:r w:rsidRPr="000C7D62">
        <w:rPr>
          <w:rFonts w:ascii="Times New Roman" w:hAnsi="Times New Roman" w:cs="Times New Roman"/>
          <w:sz w:val="28"/>
        </w:rPr>
        <w:t>Н. Д</w:t>
      </w:r>
      <w:r w:rsidR="000C7D62" w:rsidRPr="000C7D62">
        <w:rPr>
          <w:rFonts w:ascii="Times New Roman" w:hAnsi="Times New Roman" w:cs="Times New Roman"/>
          <w:sz w:val="28"/>
        </w:rPr>
        <w:t>екоративные луки и их использование в озеленении</w:t>
      </w:r>
      <w:r w:rsidRPr="000C7D62">
        <w:rPr>
          <w:rFonts w:ascii="Times New Roman" w:hAnsi="Times New Roman" w:cs="Times New Roman"/>
          <w:sz w:val="28"/>
        </w:rPr>
        <w:t xml:space="preserve"> / </w:t>
      </w:r>
      <w:r w:rsidR="000C7D62" w:rsidRPr="000C7D62">
        <w:rPr>
          <w:rFonts w:ascii="Times New Roman" w:hAnsi="Times New Roman" w:cs="Times New Roman"/>
          <w:sz w:val="28"/>
        </w:rPr>
        <w:t>Т.</w:t>
      </w:r>
      <w:r w:rsidR="000C7D62">
        <w:rPr>
          <w:rFonts w:ascii="Times New Roman" w:hAnsi="Times New Roman" w:cs="Times New Roman"/>
          <w:sz w:val="28"/>
        </w:rPr>
        <w:t xml:space="preserve"> </w:t>
      </w:r>
      <w:r w:rsidR="000C7D62" w:rsidRPr="000C7D62">
        <w:rPr>
          <w:rFonts w:ascii="Times New Roman" w:hAnsi="Times New Roman" w:cs="Times New Roman"/>
          <w:sz w:val="28"/>
        </w:rPr>
        <w:t xml:space="preserve">Н. </w:t>
      </w:r>
      <w:r w:rsidRPr="000C7D62">
        <w:rPr>
          <w:rFonts w:ascii="Times New Roman" w:hAnsi="Times New Roman" w:cs="Times New Roman"/>
          <w:sz w:val="28"/>
        </w:rPr>
        <w:t>Исаенко</w:t>
      </w:r>
      <w:r w:rsidR="000C7D62">
        <w:rPr>
          <w:rFonts w:ascii="Times New Roman" w:hAnsi="Times New Roman" w:cs="Times New Roman"/>
          <w:sz w:val="28"/>
        </w:rPr>
        <w:t>.</w:t>
      </w:r>
      <w:r w:rsidRPr="000C7D62">
        <w:rPr>
          <w:rFonts w:ascii="Times New Roman" w:hAnsi="Times New Roman" w:cs="Times New Roman"/>
          <w:sz w:val="28"/>
        </w:rPr>
        <w:t xml:space="preserve"> </w:t>
      </w:r>
      <w:r w:rsidR="004400A0" w:rsidRPr="002B1004">
        <w:rPr>
          <w:rFonts w:ascii="Times New Roman" w:hAnsi="Times New Roman" w:cs="Times New Roman"/>
          <w:sz w:val="28"/>
        </w:rPr>
        <w:t>– Текст (визуальный</w:t>
      </w:r>
      <w:proofErr w:type="gramStart"/>
      <w:r w:rsidR="004400A0" w:rsidRPr="002B1004">
        <w:rPr>
          <w:rFonts w:ascii="Times New Roman" w:hAnsi="Times New Roman" w:cs="Times New Roman"/>
          <w:sz w:val="28"/>
        </w:rPr>
        <w:t>) :</w:t>
      </w:r>
      <w:proofErr w:type="gramEnd"/>
      <w:r w:rsidR="004400A0" w:rsidRPr="002B1004">
        <w:rPr>
          <w:rFonts w:ascii="Times New Roman" w:hAnsi="Times New Roman" w:cs="Times New Roman"/>
          <w:sz w:val="28"/>
        </w:rPr>
        <w:t xml:space="preserve"> электронный </w:t>
      </w:r>
      <w:r w:rsidRPr="000C7D62">
        <w:rPr>
          <w:rFonts w:ascii="Times New Roman" w:hAnsi="Times New Roman" w:cs="Times New Roman"/>
          <w:sz w:val="28"/>
        </w:rPr>
        <w:t>// Вестник АПК Ставрополья. – 2020. – № 1. – С. 63</w:t>
      </w:r>
      <w:r w:rsidR="000C7D62">
        <w:rPr>
          <w:rFonts w:ascii="Times New Roman" w:hAnsi="Times New Roman" w:cs="Times New Roman"/>
          <w:sz w:val="28"/>
        </w:rPr>
        <w:t>–</w:t>
      </w:r>
      <w:r w:rsidRPr="000C7D62">
        <w:rPr>
          <w:rFonts w:ascii="Times New Roman" w:hAnsi="Times New Roman" w:cs="Times New Roman"/>
          <w:sz w:val="28"/>
        </w:rPr>
        <w:t>66</w:t>
      </w:r>
      <w:r w:rsidR="000C7D62">
        <w:rPr>
          <w:rFonts w:ascii="Times New Roman" w:hAnsi="Times New Roman" w:cs="Times New Roman"/>
          <w:sz w:val="28"/>
        </w:rPr>
        <w:t xml:space="preserve">. </w:t>
      </w:r>
      <w:r w:rsidR="00793545" w:rsidRPr="00793545">
        <w:rPr>
          <w:rFonts w:ascii="Times New Roman" w:hAnsi="Times New Roman" w:cs="Times New Roman"/>
          <w:sz w:val="28"/>
        </w:rPr>
        <w:t xml:space="preserve">– URL: </w:t>
      </w:r>
      <w:hyperlink r:id="rId15" w:history="1">
        <w:r w:rsidR="004400A0" w:rsidRPr="004400A0">
          <w:rPr>
            <w:rStyle w:val="a3"/>
            <w:rFonts w:ascii="Times New Roman" w:hAnsi="Times New Roman" w:cs="Times New Roman"/>
            <w:sz w:val="28"/>
            <w:u w:val="none"/>
          </w:rPr>
          <w:t>https://www.elibrary.ru/item.asp?id=42913138</w:t>
        </w:r>
      </w:hyperlink>
      <w:r w:rsidR="004400A0" w:rsidRPr="00234417">
        <w:rPr>
          <w:rStyle w:val="a3"/>
          <w:rFonts w:ascii="Times New Roman" w:hAnsi="Times New Roman" w:cs="Times New Roman"/>
          <w:color w:val="auto"/>
          <w:sz w:val="28"/>
          <w:u w:val="none"/>
        </w:rPr>
        <w:t xml:space="preserve"> </w:t>
      </w:r>
      <w:r w:rsidR="004400A0" w:rsidRPr="007019F3">
        <w:rPr>
          <w:rStyle w:val="a3"/>
          <w:rFonts w:ascii="Times New Roman" w:hAnsi="Times New Roman" w:cs="Times New Roman"/>
          <w:color w:val="auto"/>
          <w:sz w:val="28"/>
          <w:u w:val="none"/>
        </w:rPr>
        <w:t>(дата обращения 0</w:t>
      </w:r>
      <w:r w:rsidR="004400A0">
        <w:rPr>
          <w:rStyle w:val="a3"/>
          <w:rFonts w:ascii="Times New Roman" w:hAnsi="Times New Roman" w:cs="Times New Roman"/>
          <w:color w:val="auto"/>
          <w:sz w:val="28"/>
          <w:u w:val="none"/>
        </w:rPr>
        <w:t>5</w:t>
      </w:r>
      <w:r w:rsidR="004400A0" w:rsidRPr="007019F3">
        <w:rPr>
          <w:rStyle w:val="a3"/>
          <w:rFonts w:ascii="Times New Roman" w:hAnsi="Times New Roman" w:cs="Times New Roman"/>
          <w:color w:val="auto"/>
          <w:sz w:val="28"/>
          <w:u w:val="none"/>
        </w:rPr>
        <w:t>.11.2020)</w:t>
      </w:r>
    </w:p>
    <w:p w14:paraId="13B412CA" w14:textId="0F611F23" w:rsidR="00FF52C3" w:rsidRPr="000C7D62" w:rsidRDefault="00FF52C3" w:rsidP="000C7D62">
      <w:pPr>
        <w:pStyle w:val="a4"/>
        <w:ind w:firstLine="709"/>
        <w:jc w:val="both"/>
        <w:rPr>
          <w:rFonts w:ascii="Times New Roman" w:hAnsi="Times New Roman" w:cs="Times New Roman"/>
          <w:sz w:val="24"/>
        </w:rPr>
      </w:pPr>
      <w:r w:rsidRPr="000C7D62">
        <w:rPr>
          <w:rFonts w:ascii="Times New Roman" w:hAnsi="Times New Roman" w:cs="Times New Roman"/>
          <w:i/>
          <w:sz w:val="24"/>
        </w:rPr>
        <w:t xml:space="preserve">В результате интродукционной деятельности Ставропольского ботанического сада, в настоящее время, в коллекции цветочных многолетних культур произрастает 32 вида и </w:t>
      </w:r>
      <w:proofErr w:type="spellStart"/>
      <w:r w:rsidRPr="000C7D62">
        <w:rPr>
          <w:rFonts w:ascii="Times New Roman" w:hAnsi="Times New Roman" w:cs="Times New Roman"/>
          <w:i/>
          <w:sz w:val="24"/>
        </w:rPr>
        <w:t>культивара</w:t>
      </w:r>
      <w:proofErr w:type="spellEnd"/>
      <w:r w:rsidRPr="000C7D62">
        <w:rPr>
          <w:rFonts w:ascii="Times New Roman" w:hAnsi="Times New Roman" w:cs="Times New Roman"/>
          <w:i/>
          <w:sz w:val="24"/>
        </w:rPr>
        <w:t xml:space="preserve"> рода Лук. В </w:t>
      </w:r>
      <w:r w:rsidR="006D045C">
        <w:rPr>
          <w:rFonts w:ascii="Times New Roman" w:hAnsi="Times New Roman" w:cs="Times New Roman"/>
          <w:i/>
          <w:sz w:val="24"/>
        </w:rPr>
        <w:t>стать</w:t>
      </w:r>
      <w:r w:rsidRPr="000C7D62">
        <w:rPr>
          <w:rFonts w:ascii="Times New Roman" w:hAnsi="Times New Roman" w:cs="Times New Roman"/>
          <w:i/>
          <w:sz w:val="24"/>
        </w:rPr>
        <w:t xml:space="preserve">е подведены итоги предварительной оценки декоративности луков по их </w:t>
      </w:r>
      <w:proofErr w:type="spellStart"/>
      <w:r w:rsidRPr="000C7D62">
        <w:rPr>
          <w:rFonts w:ascii="Times New Roman" w:hAnsi="Times New Roman" w:cs="Times New Roman"/>
          <w:i/>
          <w:sz w:val="24"/>
        </w:rPr>
        <w:t>биоморфологическим</w:t>
      </w:r>
      <w:proofErr w:type="spellEnd"/>
      <w:r w:rsidRPr="000C7D62">
        <w:rPr>
          <w:rFonts w:ascii="Times New Roman" w:hAnsi="Times New Roman" w:cs="Times New Roman"/>
          <w:i/>
          <w:sz w:val="24"/>
        </w:rPr>
        <w:t xml:space="preserve"> показателям; определено общее состояния растений в культуре, их устойчивость к неблагоприятным погодным условиям, к вредителям и болезням. В результате анализа полученных данных, выделен 21 таксон наиболее декоративных луков, предложенных для использования в различных экспозициях ландшафтного дизайна. Виды и </w:t>
      </w:r>
      <w:proofErr w:type="spellStart"/>
      <w:r w:rsidRPr="000C7D62">
        <w:rPr>
          <w:rFonts w:ascii="Times New Roman" w:hAnsi="Times New Roman" w:cs="Times New Roman"/>
          <w:i/>
          <w:sz w:val="24"/>
        </w:rPr>
        <w:t>культивары</w:t>
      </w:r>
      <w:proofErr w:type="spellEnd"/>
      <w:r w:rsidRPr="000C7D62">
        <w:rPr>
          <w:rFonts w:ascii="Times New Roman" w:hAnsi="Times New Roman" w:cs="Times New Roman"/>
          <w:i/>
          <w:sz w:val="24"/>
        </w:rPr>
        <w:t xml:space="preserve"> рода </w:t>
      </w:r>
      <w:proofErr w:type="spellStart"/>
      <w:r w:rsidRPr="000C7D62">
        <w:rPr>
          <w:rFonts w:ascii="Times New Roman" w:hAnsi="Times New Roman" w:cs="Times New Roman"/>
          <w:i/>
          <w:sz w:val="24"/>
        </w:rPr>
        <w:t>Allium</w:t>
      </w:r>
      <w:proofErr w:type="spellEnd"/>
      <w:r w:rsidRPr="000C7D62">
        <w:rPr>
          <w:rFonts w:ascii="Times New Roman" w:hAnsi="Times New Roman" w:cs="Times New Roman"/>
          <w:i/>
          <w:sz w:val="24"/>
        </w:rPr>
        <w:t xml:space="preserve"> L. различаются по срокам зацветания, высоте соцветий, размеру и окраске цветов. При посадке необходимо учитывать их </w:t>
      </w:r>
      <w:proofErr w:type="spellStart"/>
      <w:r w:rsidRPr="000C7D62">
        <w:rPr>
          <w:rFonts w:ascii="Times New Roman" w:hAnsi="Times New Roman" w:cs="Times New Roman"/>
          <w:i/>
          <w:sz w:val="24"/>
        </w:rPr>
        <w:t>феноритмотип</w:t>
      </w:r>
      <w:proofErr w:type="spellEnd"/>
      <w:r w:rsidRPr="000C7D62">
        <w:rPr>
          <w:rFonts w:ascii="Times New Roman" w:hAnsi="Times New Roman" w:cs="Times New Roman"/>
          <w:i/>
          <w:sz w:val="24"/>
        </w:rPr>
        <w:t xml:space="preserve">. Виды и </w:t>
      </w:r>
      <w:proofErr w:type="spellStart"/>
      <w:r w:rsidRPr="000C7D62">
        <w:rPr>
          <w:rFonts w:ascii="Times New Roman" w:hAnsi="Times New Roman" w:cs="Times New Roman"/>
          <w:i/>
          <w:sz w:val="24"/>
        </w:rPr>
        <w:t>культивары</w:t>
      </w:r>
      <w:proofErr w:type="spellEnd"/>
      <w:r w:rsidRPr="000C7D62">
        <w:rPr>
          <w:rFonts w:ascii="Times New Roman" w:hAnsi="Times New Roman" w:cs="Times New Roman"/>
          <w:i/>
          <w:sz w:val="24"/>
        </w:rPr>
        <w:t>, вегетация которых начинается с марта, отмирание надземной части происходит в летний период, мы рекомендуем высаживать в гравийной отсыпке или в сочетании с другими многолетниками, вегетирующими до заморозков. Целью наших исследований является привлечение на Ставрополье новой груп</w:t>
      </w:r>
      <w:r w:rsidRPr="000C7D62">
        <w:rPr>
          <w:rFonts w:ascii="Times New Roman" w:hAnsi="Times New Roman" w:cs="Times New Roman"/>
          <w:sz w:val="24"/>
        </w:rPr>
        <w:t>пы декоративных растений, раннее мало используемой в озеленении края.</w:t>
      </w:r>
    </w:p>
    <w:p w14:paraId="7ED8D445" w14:textId="5F546801" w:rsidR="00AD2E73" w:rsidRPr="000C7D62" w:rsidRDefault="00AD2E73" w:rsidP="000C7D62">
      <w:pPr>
        <w:pStyle w:val="a4"/>
        <w:ind w:firstLine="709"/>
        <w:jc w:val="both"/>
        <w:rPr>
          <w:rFonts w:ascii="Times New Roman" w:hAnsi="Times New Roman" w:cs="Times New Roman"/>
          <w:sz w:val="24"/>
        </w:rPr>
      </w:pPr>
    </w:p>
    <w:p w14:paraId="1E4D3462" w14:textId="2A1F1635" w:rsidR="008474ED" w:rsidRPr="008474ED" w:rsidRDefault="008474ED" w:rsidP="008474ED">
      <w:pPr>
        <w:pStyle w:val="a4"/>
        <w:ind w:firstLine="709"/>
        <w:jc w:val="both"/>
        <w:rPr>
          <w:rFonts w:ascii="Times New Roman" w:hAnsi="Times New Roman" w:cs="Times New Roman"/>
          <w:sz w:val="28"/>
          <w:szCs w:val="28"/>
        </w:rPr>
      </w:pPr>
      <w:r w:rsidRPr="008474ED">
        <w:rPr>
          <w:rFonts w:ascii="Times New Roman" w:hAnsi="Times New Roman" w:cs="Times New Roman"/>
          <w:sz w:val="28"/>
          <w:szCs w:val="28"/>
        </w:rPr>
        <w:t>Кайдалова, Е. В. Методика определения стилей исторических садов и парков / Е. В. Кайдалова. – Текст (визуальный</w:t>
      </w:r>
      <w:proofErr w:type="gramStart"/>
      <w:r w:rsidRPr="008474ED">
        <w:rPr>
          <w:rFonts w:ascii="Times New Roman" w:hAnsi="Times New Roman" w:cs="Times New Roman"/>
          <w:sz w:val="28"/>
          <w:szCs w:val="28"/>
        </w:rPr>
        <w:t>) :</w:t>
      </w:r>
      <w:proofErr w:type="gramEnd"/>
      <w:r w:rsidRPr="008474ED">
        <w:rPr>
          <w:rFonts w:ascii="Times New Roman" w:hAnsi="Times New Roman" w:cs="Times New Roman"/>
          <w:sz w:val="28"/>
          <w:szCs w:val="28"/>
        </w:rPr>
        <w:t xml:space="preserve"> электронный // Приволжский научный журнал. – 2020. – № 3 (55). – С. 77–84. – URL: </w:t>
      </w:r>
      <w:hyperlink r:id="rId16" w:history="1">
        <w:r w:rsidRPr="008474ED">
          <w:rPr>
            <w:rStyle w:val="a3"/>
            <w:rFonts w:ascii="Times New Roman" w:hAnsi="Times New Roman" w:cs="Times New Roman"/>
            <w:sz w:val="28"/>
            <w:szCs w:val="28"/>
            <w:u w:val="none"/>
          </w:rPr>
          <w:t>https://www.elibrary.ru/item.asp?id=43970410</w:t>
        </w:r>
      </w:hyperlink>
      <w:r w:rsidRPr="008474ED">
        <w:rPr>
          <w:rFonts w:ascii="Times New Roman" w:hAnsi="Times New Roman" w:cs="Times New Roman"/>
          <w:sz w:val="28"/>
          <w:szCs w:val="28"/>
        </w:rPr>
        <w:t xml:space="preserve"> (дата обращения 09.12.2020)</w:t>
      </w:r>
    </w:p>
    <w:p w14:paraId="1A6BDF4D" w14:textId="77A25CC9" w:rsidR="008474ED" w:rsidRDefault="008474ED" w:rsidP="008474ED">
      <w:pPr>
        <w:pStyle w:val="a4"/>
        <w:ind w:firstLine="709"/>
        <w:jc w:val="both"/>
        <w:rPr>
          <w:rFonts w:ascii="Times New Roman" w:hAnsi="Times New Roman" w:cs="Times New Roman"/>
          <w:i/>
          <w:sz w:val="24"/>
        </w:rPr>
      </w:pPr>
      <w:r w:rsidRPr="008474ED">
        <w:rPr>
          <w:rFonts w:ascii="Times New Roman" w:hAnsi="Times New Roman" w:cs="Times New Roman"/>
          <w:i/>
          <w:sz w:val="24"/>
        </w:rPr>
        <w:t>Предложена авторская методика определения стилей исторических ландшафтных объектов. Для основных стилей выявлены характерные черты, уникальные формы обработки природных компонентов, архитектурные и декоративные элементы. Они сведены в Матрицу, состоящую из двух таблиц, соответствующих двум основным стилистическим направлениям - регулярному и пейзажному</w:t>
      </w:r>
      <w:r>
        <w:rPr>
          <w:rFonts w:ascii="Times New Roman" w:hAnsi="Times New Roman" w:cs="Times New Roman"/>
          <w:i/>
          <w:sz w:val="24"/>
        </w:rPr>
        <w:t>.</w:t>
      </w:r>
    </w:p>
    <w:p w14:paraId="0EA8E9F9" w14:textId="77777777" w:rsidR="008474ED" w:rsidRPr="008474ED" w:rsidRDefault="008474ED" w:rsidP="008474ED">
      <w:pPr>
        <w:pStyle w:val="a4"/>
        <w:ind w:firstLine="709"/>
        <w:jc w:val="both"/>
        <w:rPr>
          <w:rFonts w:ascii="Times New Roman" w:hAnsi="Times New Roman" w:cs="Times New Roman"/>
          <w:i/>
          <w:sz w:val="24"/>
        </w:rPr>
      </w:pPr>
    </w:p>
    <w:p w14:paraId="10DDBC44" w14:textId="77777777" w:rsidR="00DC0047" w:rsidRDefault="00CC6E7D" w:rsidP="00DC0047">
      <w:pPr>
        <w:pStyle w:val="a4"/>
        <w:widowControl w:val="0"/>
        <w:tabs>
          <w:tab w:val="left" w:pos="851"/>
        </w:tabs>
        <w:ind w:firstLine="851"/>
        <w:jc w:val="both"/>
        <w:rPr>
          <w:rFonts w:ascii="Tahoma" w:hAnsi="Tahoma" w:cs="Tahoma"/>
          <w:color w:val="000000"/>
          <w:sz w:val="16"/>
          <w:szCs w:val="16"/>
          <w:shd w:val="clear" w:color="auto" w:fill="F5F5F5"/>
        </w:rPr>
      </w:pPr>
      <w:r w:rsidRPr="008474ED">
        <w:rPr>
          <w:rFonts w:ascii="Times New Roman" w:hAnsi="Times New Roman" w:cs="Times New Roman"/>
          <w:sz w:val="28"/>
          <w:szCs w:val="28"/>
        </w:rPr>
        <w:t xml:space="preserve">Кайдалова, Е. В. </w:t>
      </w:r>
      <w:r w:rsidRPr="00CC6E7D">
        <w:rPr>
          <w:rFonts w:ascii="Times New Roman" w:hAnsi="Times New Roman" w:cs="Times New Roman"/>
          <w:sz w:val="28"/>
        </w:rPr>
        <w:t>Стиль в современной ландшафтной архитектуре (на примере парков Гонконга)</w:t>
      </w:r>
      <w:r>
        <w:rPr>
          <w:rFonts w:ascii="Times New Roman" w:hAnsi="Times New Roman" w:cs="Times New Roman"/>
          <w:sz w:val="28"/>
        </w:rPr>
        <w:t xml:space="preserve"> / </w:t>
      </w:r>
      <w:r w:rsidRPr="00CC6E7D">
        <w:rPr>
          <w:rFonts w:ascii="Times New Roman" w:hAnsi="Times New Roman" w:cs="Times New Roman"/>
          <w:sz w:val="28"/>
        </w:rPr>
        <w:t>Е.</w:t>
      </w:r>
      <w:r>
        <w:rPr>
          <w:rFonts w:ascii="Times New Roman" w:hAnsi="Times New Roman" w:cs="Times New Roman"/>
          <w:sz w:val="28"/>
        </w:rPr>
        <w:t xml:space="preserve"> </w:t>
      </w:r>
      <w:r w:rsidRPr="00CC6E7D">
        <w:rPr>
          <w:rFonts w:ascii="Times New Roman" w:hAnsi="Times New Roman" w:cs="Times New Roman"/>
          <w:sz w:val="28"/>
        </w:rPr>
        <w:t>В. Кайдалова</w:t>
      </w:r>
      <w:r>
        <w:rPr>
          <w:rFonts w:ascii="Times New Roman" w:hAnsi="Times New Roman" w:cs="Times New Roman"/>
          <w:sz w:val="28"/>
        </w:rPr>
        <w:t>.</w:t>
      </w:r>
      <w:r w:rsidRPr="00CC6E7D">
        <w:rPr>
          <w:rFonts w:ascii="Times New Roman" w:hAnsi="Times New Roman" w:cs="Times New Roman"/>
          <w:sz w:val="28"/>
        </w:rPr>
        <w:t xml:space="preserve"> </w:t>
      </w:r>
      <w:r w:rsidRPr="008474ED">
        <w:rPr>
          <w:rFonts w:ascii="Times New Roman" w:hAnsi="Times New Roman" w:cs="Times New Roman"/>
          <w:sz w:val="28"/>
          <w:szCs w:val="28"/>
        </w:rPr>
        <w:t>– Текст (визуальный</w:t>
      </w:r>
      <w:proofErr w:type="gramStart"/>
      <w:r w:rsidRPr="008474ED">
        <w:rPr>
          <w:rFonts w:ascii="Times New Roman" w:hAnsi="Times New Roman" w:cs="Times New Roman"/>
          <w:sz w:val="28"/>
          <w:szCs w:val="28"/>
        </w:rPr>
        <w:t>) :</w:t>
      </w:r>
      <w:proofErr w:type="gramEnd"/>
      <w:r w:rsidRPr="008474ED">
        <w:rPr>
          <w:rFonts w:ascii="Times New Roman" w:hAnsi="Times New Roman" w:cs="Times New Roman"/>
          <w:sz w:val="28"/>
          <w:szCs w:val="28"/>
        </w:rPr>
        <w:t xml:space="preserve"> электронный // Приволжский научный журнал. – 2020. – № 3 (55). – С. </w:t>
      </w:r>
      <w:r w:rsidRPr="00CC6E7D">
        <w:rPr>
          <w:rFonts w:ascii="Times New Roman" w:hAnsi="Times New Roman" w:cs="Times New Roman"/>
          <w:sz w:val="28"/>
        </w:rPr>
        <w:t>84</w:t>
      </w:r>
      <w:r>
        <w:rPr>
          <w:rFonts w:ascii="Times New Roman" w:hAnsi="Times New Roman" w:cs="Times New Roman"/>
          <w:sz w:val="28"/>
        </w:rPr>
        <w:t>–</w:t>
      </w:r>
      <w:r w:rsidRPr="00CC6E7D">
        <w:rPr>
          <w:rFonts w:ascii="Times New Roman" w:hAnsi="Times New Roman" w:cs="Times New Roman"/>
          <w:sz w:val="28"/>
        </w:rPr>
        <w:t>91</w:t>
      </w:r>
      <w:r>
        <w:rPr>
          <w:rFonts w:ascii="Times New Roman" w:hAnsi="Times New Roman" w:cs="Times New Roman"/>
          <w:sz w:val="28"/>
        </w:rPr>
        <w:t>.</w:t>
      </w:r>
      <w:r w:rsidRPr="00CC6E7D">
        <w:rPr>
          <w:rFonts w:ascii="Times New Roman" w:hAnsi="Times New Roman" w:cs="Times New Roman"/>
          <w:sz w:val="28"/>
          <w:szCs w:val="28"/>
        </w:rPr>
        <w:t xml:space="preserve"> </w:t>
      </w:r>
      <w:r w:rsidRPr="008474ED">
        <w:rPr>
          <w:rFonts w:ascii="Times New Roman" w:hAnsi="Times New Roman" w:cs="Times New Roman"/>
          <w:sz w:val="28"/>
          <w:szCs w:val="28"/>
        </w:rPr>
        <w:t>– URL:</w:t>
      </w:r>
      <w:r w:rsidRPr="00CC6E7D">
        <w:rPr>
          <w:rFonts w:ascii="Times New Roman" w:hAnsi="Times New Roman" w:cs="Times New Roman"/>
          <w:sz w:val="28"/>
          <w:szCs w:val="28"/>
        </w:rPr>
        <w:t xml:space="preserve"> </w:t>
      </w:r>
      <w:hyperlink r:id="rId17" w:history="1">
        <w:r w:rsidRPr="00CC6E7D">
          <w:rPr>
            <w:rStyle w:val="a3"/>
            <w:rFonts w:ascii="Times New Roman" w:hAnsi="Times New Roman" w:cs="Times New Roman"/>
            <w:sz w:val="28"/>
            <w:szCs w:val="28"/>
            <w:u w:val="none"/>
          </w:rPr>
          <w:t>https://www.elibrary.ru/item.asp?id=43970411</w:t>
        </w:r>
      </w:hyperlink>
      <w:r w:rsidRPr="00CC6E7D">
        <w:rPr>
          <w:rFonts w:ascii="Times New Roman" w:hAnsi="Times New Roman" w:cs="Times New Roman"/>
          <w:sz w:val="28"/>
          <w:szCs w:val="28"/>
        </w:rPr>
        <w:t xml:space="preserve"> </w:t>
      </w:r>
      <w:r w:rsidRPr="008474ED">
        <w:rPr>
          <w:rFonts w:ascii="Times New Roman" w:hAnsi="Times New Roman" w:cs="Times New Roman"/>
          <w:sz w:val="28"/>
          <w:szCs w:val="28"/>
        </w:rPr>
        <w:t>(дата обращения 09.12.2020)</w:t>
      </w:r>
      <w:r w:rsidRPr="00CC6E7D">
        <w:rPr>
          <w:rFonts w:ascii="Tahoma" w:hAnsi="Tahoma" w:cs="Tahoma"/>
          <w:color w:val="000000"/>
          <w:sz w:val="16"/>
          <w:szCs w:val="16"/>
          <w:shd w:val="clear" w:color="auto" w:fill="F5F5F5"/>
        </w:rPr>
        <w:t xml:space="preserve"> </w:t>
      </w:r>
    </w:p>
    <w:p w14:paraId="1485FC0F" w14:textId="396272E0" w:rsidR="00CC6E7D" w:rsidRPr="00CC6E7D" w:rsidRDefault="00CC6E7D" w:rsidP="00DC0047">
      <w:pPr>
        <w:pStyle w:val="a4"/>
        <w:widowControl w:val="0"/>
        <w:tabs>
          <w:tab w:val="left" w:pos="851"/>
        </w:tabs>
        <w:ind w:firstLine="851"/>
        <w:jc w:val="both"/>
        <w:rPr>
          <w:rFonts w:ascii="Times New Roman" w:hAnsi="Times New Roman" w:cs="Times New Roman"/>
          <w:i/>
          <w:sz w:val="24"/>
        </w:rPr>
      </w:pPr>
      <w:r w:rsidRPr="00CC6E7D">
        <w:rPr>
          <w:rFonts w:ascii="Times New Roman" w:hAnsi="Times New Roman" w:cs="Times New Roman"/>
          <w:i/>
          <w:sz w:val="24"/>
        </w:rPr>
        <w:t>В современной ландшафтной архитектуре развиваются и существуют одновременно альтернативные друг другу стили и стилистические течения. Это явление получило название «</w:t>
      </w:r>
      <w:proofErr w:type="spellStart"/>
      <w:r w:rsidRPr="00CC6E7D">
        <w:rPr>
          <w:rFonts w:ascii="Times New Roman" w:hAnsi="Times New Roman" w:cs="Times New Roman"/>
          <w:i/>
          <w:sz w:val="24"/>
        </w:rPr>
        <w:t>полистилизм</w:t>
      </w:r>
      <w:proofErr w:type="spellEnd"/>
      <w:r w:rsidRPr="00CC6E7D">
        <w:rPr>
          <w:rFonts w:ascii="Times New Roman" w:hAnsi="Times New Roman" w:cs="Times New Roman"/>
          <w:i/>
          <w:sz w:val="24"/>
        </w:rPr>
        <w:t>». В качестве примеров выбраны сады и парки Гонконга, демонстрирующие различные стилистические и концептуальные подходы, подтверждающие органичное сосуществование традиционного и новаторского в современной ландшафтной архитектуре.</w:t>
      </w:r>
    </w:p>
    <w:p w14:paraId="3416B847" w14:textId="77777777" w:rsidR="00CC6E7D" w:rsidRDefault="00CC6E7D" w:rsidP="003B33E0">
      <w:pPr>
        <w:pStyle w:val="a4"/>
        <w:ind w:firstLine="709"/>
        <w:jc w:val="both"/>
        <w:rPr>
          <w:rFonts w:ascii="Times New Roman" w:hAnsi="Times New Roman" w:cs="Times New Roman"/>
          <w:sz w:val="28"/>
          <w:szCs w:val="24"/>
        </w:rPr>
      </w:pPr>
    </w:p>
    <w:p w14:paraId="2E3DA203" w14:textId="732380F2" w:rsidR="003B33E0" w:rsidRPr="002C3514" w:rsidRDefault="003B33E0" w:rsidP="003B33E0">
      <w:pPr>
        <w:pStyle w:val="a4"/>
        <w:ind w:firstLine="709"/>
        <w:jc w:val="both"/>
        <w:rPr>
          <w:rFonts w:ascii="Times New Roman" w:hAnsi="Times New Roman" w:cs="Times New Roman"/>
          <w:sz w:val="28"/>
          <w:szCs w:val="24"/>
        </w:rPr>
      </w:pPr>
      <w:r w:rsidRPr="002C3514">
        <w:rPr>
          <w:rFonts w:ascii="Times New Roman" w:hAnsi="Times New Roman" w:cs="Times New Roman"/>
          <w:sz w:val="28"/>
          <w:szCs w:val="24"/>
        </w:rPr>
        <w:t xml:space="preserve">Карпухин, М. Ю. </w:t>
      </w:r>
      <w:r w:rsidRPr="002C3514">
        <w:rPr>
          <w:rStyle w:val="a3"/>
          <w:rFonts w:ascii="Times New Roman" w:hAnsi="Times New Roman" w:cs="Times New Roman"/>
          <w:color w:val="auto"/>
          <w:sz w:val="28"/>
          <w:szCs w:val="24"/>
          <w:u w:val="none"/>
        </w:rPr>
        <w:t xml:space="preserve">Особенности применения сирени в ландшафтном дизайне </w:t>
      </w:r>
      <w:r w:rsidRPr="00B21ABC">
        <w:rPr>
          <w:rStyle w:val="a3"/>
          <w:rFonts w:ascii="Times New Roman" w:hAnsi="Times New Roman" w:cs="Times New Roman"/>
          <w:color w:val="auto"/>
          <w:sz w:val="28"/>
          <w:szCs w:val="24"/>
          <w:u w:val="none"/>
        </w:rPr>
        <w:t xml:space="preserve">/ </w:t>
      </w:r>
      <w:r w:rsidRPr="002C3514">
        <w:rPr>
          <w:rFonts w:ascii="Times New Roman" w:hAnsi="Times New Roman" w:cs="Times New Roman"/>
          <w:sz w:val="28"/>
          <w:szCs w:val="24"/>
        </w:rPr>
        <w:t>М.</w:t>
      </w:r>
      <w:r>
        <w:rPr>
          <w:rFonts w:ascii="Times New Roman" w:hAnsi="Times New Roman" w:cs="Times New Roman"/>
          <w:sz w:val="28"/>
          <w:szCs w:val="24"/>
        </w:rPr>
        <w:t xml:space="preserve"> </w:t>
      </w:r>
      <w:r w:rsidRPr="002C3514">
        <w:rPr>
          <w:rFonts w:ascii="Times New Roman" w:hAnsi="Times New Roman" w:cs="Times New Roman"/>
          <w:sz w:val="28"/>
          <w:szCs w:val="24"/>
        </w:rPr>
        <w:t>Ю.</w:t>
      </w:r>
      <w:r>
        <w:rPr>
          <w:rFonts w:ascii="Times New Roman" w:hAnsi="Times New Roman" w:cs="Times New Roman"/>
          <w:sz w:val="28"/>
          <w:szCs w:val="24"/>
        </w:rPr>
        <w:t xml:space="preserve"> </w:t>
      </w:r>
      <w:r w:rsidRPr="002C3514">
        <w:rPr>
          <w:rFonts w:ascii="Times New Roman" w:hAnsi="Times New Roman" w:cs="Times New Roman"/>
          <w:sz w:val="28"/>
          <w:szCs w:val="24"/>
        </w:rPr>
        <w:t>Карпухин, А.</w:t>
      </w:r>
      <w:r>
        <w:rPr>
          <w:rFonts w:ascii="Times New Roman" w:hAnsi="Times New Roman" w:cs="Times New Roman"/>
          <w:sz w:val="28"/>
          <w:szCs w:val="24"/>
        </w:rPr>
        <w:t xml:space="preserve"> </w:t>
      </w:r>
      <w:r w:rsidRPr="002C3514">
        <w:rPr>
          <w:rFonts w:ascii="Times New Roman" w:hAnsi="Times New Roman" w:cs="Times New Roman"/>
          <w:sz w:val="28"/>
          <w:szCs w:val="24"/>
        </w:rPr>
        <w:t>В. Абрамчук</w:t>
      </w:r>
      <w:r>
        <w:rPr>
          <w:rFonts w:ascii="Times New Roman" w:hAnsi="Times New Roman" w:cs="Times New Roman"/>
          <w:sz w:val="28"/>
          <w:szCs w:val="24"/>
        </w:rPr>
        <w:t xml:space="preserve">. </w:t>
      </w:r>
      <w:r w:rsidRPr="002C3514">
        <w:rPr>
          <w:rFonts w:ascii="Times New Roman" w:hAnsi="Times New Roman" w:cs="Times New Roman"/>
          <w:sz w:val="28"/>
          <w:szCs w:val="24"/>
        </w:rPr>
        <w:t>– Текст (визуальный</w:t>
      </w:r>
      <w:proofErr w:type="gramStart"/>
      <w:r w:rsidRPr="002C3514">
        <w:rPr>
          <w:rFonts w:ascii="Times New Roman" w:hAnsi="Times New Roman" w:cs="Times New Roman"/>
          <w:sz w:val="28"/>
          <w:szCs w:val="24"/>
        </w:rPr>
        <w:t>) :</w:t>
      </w:r>
      <w:proofErr w:type="gramEnd"/>
      <w:r w:rsidRPr="002C3514">
        <w:rPr>
          <w:rFonts w:ascii="Times New Roman" w:hAnsi="Times New Roman" w:cs="Times New Roman"/>
          <w:sz w:val="28"/>
          <w:szCs w:val="24"/>
        </w:rPr>
        <w:t xml:space="preserve"> электронный // Аграрное образование и наука. – 2020. – № 2. – С. 7. – URL: </w:t>
      </w:r>
      <w:hyperlink r:id="rId18" w:history="1">
        <w:r w:rsidRPr="002C3514">
          <w:rPr>
            <w:rStyle w:val="a3"/>
            <w:rFonts w:ascii="Times New Roman" w:hAnsi="Times New Roman" w:cs="Times New Roman"/>
            <w:sz w:val="28"/>
            <w:szCs w:val="24"/>
            <w:u w:val="none"/>
          </w:rPr>
          <w:t>https://elibrary.ru/item.asp?id=43920450</w:t>
        </w:r>
      </w:hyperlink>
      <w:r w:rsidRPr="002C3514">
        <w:rPr>
          <w:rFonts w:ascii="Times New Roman" w:hAnsi="Times New Roman" w:cs="Times New Roman"/>
          <w:sz w:val="28"/>
          <w:szCs w:val="24"/>
        </w:rPr>
        <w:t xml:space="preserve"> (дата обращения 16.11.2020) </w:t>
      </w:r>
    </w:p>
    <w:p w14:paraId="0D7D109B" w14:textId="77777777" w:rsidR="003B33E0" w:rsidRPr="002C3514" w:rsidRDefault="003B33E0" w:rsidP="003B33E0">
      <w:pPr>
        <w:pStyle w:val="a4"/>
        <w:ind w:firstLine="709"/>
        <w:jc w:val="both"/>
        <w:rPr>
          <w:rFonts w:ascii="Times New Roman" w:hAnsi="Times New Roman" w:cs="Times New Roman"/>
          <w:i/>
          <w:sz w:val="24"/>
          <w:szCs w:val="24"/>
        </w:rPr>
      </w:pPr>
      <w:r w:rsidRPr="002C3514">
        <w:rPr>
          <w:rFonts w:ascii="Times New Roman" w:hAnsi="Times New Roman" w:cs="Times New Roman"/>
          <w:i/>
          <w:sz w:val="24"/>
          <w:szCs w:val="24"/>
        </w:rPr>
        <w:t>Сирень (</w:t>
      </w:r>
      <w:proofErr w:type="spellStart"/>
      <w:r w:rsidRPr="002C3514">
        <w:rPr>
          <w:rFonts w:ascii="Times New Roman" w:hAnsi="Times New Roman" w:cs="Times New Roman"/>
          <w:i/>
          <w:sz w:val="24"/>
          <w:szCs w:val="24"/>
        </w:rPr>
        <w:t>Syrínga</w:t>
      </w:r>
      <w:proofErr w:type="spellEnd"/>
      <w:r w:rsidRPr="002C3514">
        <w:rPr>
          <w:rFonts w:ascii="Times New Roman" w:hAnsi="Times New Roman" w:cs="Times New Roman"/>
          <w:i/>
          <w:sz w:val="24"/>
          <w:szCs w:val="24"/>
        </w:rPr>
        <w:t xml:space="preserve"> L.) сем. Маслинные (</w:t>
      </w:r>
      <w:proofErr w:type="spellStart"/>
      <w:r w:rsidRPr="002C3514">
        <w:rPr>
          <w:rFonts w:ascii="Times New Roman" w:hAnsi="Times New Roman" w:cs="Times New Roman"/>
          <w:i/>
          <w:sz w:val="24"/>
          <w:szCs w:val="24"/>
        </w:rPr>
        <w:t>Oleaceae</w:t>
      </w:r>
      <w:proofErr w:type="spellEnd"/>
      <w:r w:rsidRPr="002C3514">
        <w:rPr>
          <w:rFonts w:ascii="Times New Roman" w:hAnsi="Times New Roman" w:cs="Times New Roman"/>
          <w:i/>
          <w:sz w:val="24"/>
          <w:szCs w:val="24"/>
        </w:rPr>
        <w:t xml:space="preserve">). Род насчитывает около 30 видов, дикорастущих в Евразии от Южной Европы до Гималаев, Северо-Восточной Азии и Японии. Все виды неприхотливы, произрастают даже на песчаной почве, но для лучшего </w:t>
      </w:r>
      <w:r w:rsidRPr="002C3514">
        <w:rPr>
          <w:rFonts w:ascii="Times New Roman" w:hAnsi="Times New Roman" w:cs="Times New Roman"/>
          <w:i/>
          <w:sz w:val="24"/>
          <w:szCs w:val="24"/>
        </w:rPr>
        <w:lastRenderedPageBreak/>
        <w:t>развития нуждаются в плодородной, не слишком сухой почве, дренированной, содержащей известь. Не выносят кислых почв и близости грунтовых вод. Могут расти в полутени, для обильного и продолжительного цветения необходимо солнечное местоположение. Большинство видов зимостойкие, устойчивы к городским условиям. Хорошо переносят пересадку (в течение всего вегетационного периода), формовку, нуждаются в регулярном прореживании кроны, удалении лишней корневой поросли и обрезке части отцветших побегов. Сирень амурская, трескун амурский (</w:t>
      </w:r>
      <w:proofErr w:type="spellStart"/>
      <w:r w:rsidRPr="002C3514">
        <w:rPr>
          <w:rFonts w:ascii="Times New Roman" w:hAnsi="Times New Roman" w:cs="Times New Roman"/>
          <w:i/>
          <w:sz w:val="24"/>
          <w:szCs w:val="24"/>
        </w:rPr>
        <w:t>Syringa</w:t>
      </w:r>
      <w:proofErr w:type="spellEnd"/>
      <w:r w:rsidRPr="002C3514">
        <w:rPr>
          <w:rFonts w:ascii="Times New Roman" w:hAnsi="Times New Roman" w:cs="Times New Roman"/>
          <w:i/>
          <w:sz w:val="24"/>
          <w:szCs w:val="24"/>
        </w:rPr>
        <w:t xml:space="preserve"> </w:t>
      </w:r>
      <w:proofErr w:type="spellStart"/>
      <w:r w:rsidRPr="002C3514">
        <w:rPr>
          <w:rFonts w:ascii="Times New Roman" w:hAnsi="Times New Roman" w:cs="Times New Roman"/>
          <w:i/>
          <w:sz w:val="24"/>
          <w:szCs w:val="24"/>
        </w:rPr>
        <w:t>amurensis</w:t>
      </w:r>
      <w:proofErr w:type="spellEnd"/>
      <w:r w:rsidRPr="002C3514">
        <w:rPr>
          <w:rFonts w:ascii="Times New Roman" w:hAnsi="Times New Roman" w:cs="Times New Roman"/>
          <w:i/>
          <w:sz w:val="24"/>
          <w:szCs w:val="24"/>
        </w:rPr>
        <w:t xml:space="preserve"> </w:t>
      </w:r>
      <w:proofErr w:type="spellStart"/>
      <w:r w:rsidRPr="002C3514">
        <w:rPr>
          <w:rFonts w:ascii="Times New Roman" w:hAnsi="Times New Roman" w:cs="Times New Roman"/>
          <w:i/>
          <w:sz w:val="24"/>
          <w:szCs w:val="24"/>
        </w:rPr>
        <w:t>Rupr</w:t>
      </w:r>
      <w:proofErr w:type="spellEnd"/>
      <w:r w:rsidRPr="002C3514">
        <w:rPr>
          <w:rFonts w:ascii="Times New Roman" w:hAnsi="Times New Roman" w:cs="Times New Roman"/>
          <w:i/>
          <w:sz w:val="24"/>
          <w:szCs w:val="24"/>
        </w:rPr>
        <w:t>.). Довольно часто используется в озеленении, благодаря красивой листве, позднему и продолжительному цветению, ароматным цветкам, которым придают необычный вид далеко выступающие тычинки, нарядному осеннему убранству.</w:t>
      </w:r>
    </w:p>
    <w:p w14:paraId="6BB0250A" w14:textId="77777777" w:rsidR="003B33E0" w:rsidRDefault="003B33E0" w:rsidP="00F230D7">
      <w:pPr>
        <w:pStyle w:val="a4"/>
        <w:ind w:firstLine="709"/>
        <w:jc w:val="both"/>
        <w:rPr>
          <w:rFonts w:ascii="Times New Roman" w:hAnsi="Times New Roman" w:cs="Times New Roman"/>
          <w:sz w:val="28"/>
        </w:rPr>
      </w:pPr>
    </w:p>
    <w:p w14:paraId="54F02850" w14:textId="475D91D3" w:rsidR="00373051" w:rsidRDefault="00585E88" w:rsidP="00F230D7">
      <w:pPr>
        <w:pStyle w:val="a4"/>
        <w:ind w:firstLine="709"/>
        <w:jc w:val="both"/>
        <w:rPr>
          <w:rFonts w:ascii="Times New Roman" w:hAnsi="Times New Roman" w:cs="Times New Roman"/>
          <w:sz w:val="28"/>
          <w:szCs w:val="28"/>
        </w:rPr>
      </w:pPr>
      <w:r w:rsidRPr="00585E88">
        <w:rPr>
          <w:rFonts w:ascii="Times New Roman" w:hAnsi="Times New Roman" w:cs="Times New Roman"/>
          <w:sz w:val="28"/>
        </w:rPr>
        <w:t>Карпухин, М.</w:t>
      </w:r>
      <w:r>
        <w:rPr>
          <w:rFonts w:ascii="Times New Roman" w:hAnsi="Times New Roman" w:cs="Times New Roman"/>
          <w:sz w:val="28"/>
        </w:rPr>
        <w:t xml:space="preserve"> </w:t>
      </w:r>
      <w:r w:rsidRPr="00585E88">
        <w:rPr>
          <w:rFonts w:ascii="Times New Roman" w:hAnsi="Times New Roman" w:cs="Times New Roman"/>
          <w:sz w:val="28"/>
        </w:rPr>
        <w:t xml:space="preserve">Ю. </w:t>
      </w:r>
      <w:r w:rsidR="00110C20" w:rsidRPr="00585E88">
        <w:rPr>
          <w:rFonts w:ascii="Times New Roman" w:hAnsi="Times New Roman" w:cs="Times New Roman"/>
          <w:sz w:val="28"/>
        </w:rPr>
        <w:t>Эколого-биологические и декоративные особенности клена /</w:t>
      </w:r>
      <w:r w:rsidRPr="00585E88">
        <w:rPr>
          <w:rFonts w:ascii="Times New Roman" w:hAnsi="Times New Roman" w:cs="Times New Roman"/>
          <w:sz w:val="28"/>
        </w:rPr>
        <w:t xml:space="preserve"> М.</w:t>
      </w:r>
      <w:r>
        <w:rPr>
          <w:rFonts w:ascii="Times New Roman" w:hAnsi="Times New Roman" w:cs="Times New Roman"/>
          <w:sz w:val="28"/>
        </w:rPr>
        <w:t xml:space="preserve"> </w:t>
      </w:r>
      <w:r w:rsidRPr="00585E88">
        <w:rPr>
          <w:rFonts w:ascii="Times New Roman" w:hAnsi="Times New Roman" w:cs="Times New Roman"/>
          <w:sz w:val="28"/>
        </w:rPr>
        <w:t>Ю.</w:t>
      </w:r>
      <w:r w:rsidR="00110C20" w:rsidRPr="00585E88">
        <w:rPr>
          <w:rFonts w:ascii="Times New Roman" w:hAnsi="Times New Roman" w:cs="Times New Roman"/>
          <w:sz w:val="28"/>
        </w:rPr>
        <w:t xml:space="preserve"> Карпухин, </w:t>
      </w:r>
      <w:r w:rsidRPr="00585E88">
        <w:rPr>
          <w:rFonts w:ascii="Times New Roman" w:hAnsi="Times New Roman" w:cs="Times New Roman"/>
          <w:sz w:val="28"/>
        </w:rPr>
        <w:t>А.</w:t>
      </w:r>
      <w:r>
        <w:rPr>
          <w:rFonts w:ascii="Times New Roman" w:hAnsi="Times New Roman" w:cs="Times New Roman"/>
          <w:sz w:val="28"/>
        </w:rPr>
        <w:t xml:space="preserve"> </w:t>
      </w:r>
      <w:r w:rsidRPr="00585E88">
        <w:rPr>
          <w:rFonts w:ascii="Times New Roman" w:hAnsi="Times New Roman" w:cs="Times New Roman"/>
          <w:sz w:val="28"/>
        </w:rPr>
        <w:t xml:space="preserve">В. </w:t>
      </w:r>
      <w:r w:rsidR="00110C20" w:rsidRPr="00585E88">
        <w:rPr>
          <w:rFonts w:ascii="Times New Roman" w:hAnsi="Times New Roman" w:cs="Times New Roman"/>
          <w:sz w:val="28"/>
        </w:rPr>
        <w:t>Абрамчук</w:t>
      </w:r>
      <w:r>
        <w:rPr>
          <w:rFonts w:ascii="Times New Roman" w:hAnsi="Times New Roman" w:cs="Times New Roman"/>
          <w:sz w:val="28"/>
        </w:rPr>
        <w:t>.</w:t>
      </w:r>
      <w:r w:rsidR="00110C20" w:rsidRPr="00585E88">
        <w:rPr>
          <w:rFonts w:ascii="Times New Roman" w:hAnsi="Times New Roman" w:cs="Times New Roman"/>
          <w:sz w:val="28"/>
        </w:rPr>
        <w:t xml:space="preserve"> </w:t>
      </w:r>
      <w:r w:rsidR="004400A0" w:rsidRPr="002B1004">
        <w:rPr>
          <w:rFonts w:ascii="Times New Roman" w:hAnsi="Times New Roman" w:cs="Times New Roman"/>
          <w:sz w:val="28"/>
        </w:rPr>
        <w:t>– Текст (визуальный</w:t>
      </w:r>
      <w:proofErr w:type="gramStart"/>
      <w:r w:rsidR="004400A0" w:rsidRPr="002B1004">
        <w:rPr>
          <w:rFonts w:ascii="Times New Roman" w:hAnsi="Times New Roman" w:cs="Times New Roman"/>
          <w:sz w:val="28"/>
        </w:rPr>
        <w:t>) :</w:t>
      </w:r>
      <w:proofErr w:type="gramEnd"/>
      <w:r w:rsidR="004400A0" w:rsidRPr="002B1004">
        <w:rPr>
          <w:rFonts w:ascii="Times New Roman" w:hAnsi="Times New Roman" w:cs="Times New Roman"/>
          <w:sz w:val="28"/>
        </w:rPr>
        <w:t xml:space="preserve"> электронный </w:t>
      </w:r>
      <w:r w:rsidR="00110C20" w:rsidRPr="00585E88">
        <w:rPr>
          <w:rFonts w:ascii="Times New Roman" w:hAnsi="Times New Roman" w:cs="Times New Roman"/>
          <w:sz w:val="28"/>
        </w:rPr>
        <w:t xml:space="preserve">// Вестник биотехнологии. – 2020. </w:t>
      </w:r>
      <w:r w:rsidR="004400A0">
        <w:rPr>
          <w:rFonts w:ascii="Times New Roman" w:hAnsi="Times New Roman" w:cs="Times New Roman"/>
          <w:sz w:val="28"/>
        </w:rPr>
        <w:t>–</w:t>
      </w:r>
      <w:r w:rsidR="00110C20" w:rsidRPr="00585E88">
        <w:rPr>
          <w:rFonts w:ascii="Times New Roman" w:hAnsi="Times New Roman" w:cs="Times New Roman"/>
          <w:sz w:val="28"/>
        </w:rPr>
        <w:t xml:space="preserve"> № 2</w:t>
      </w:r>
      <w:r>
        <w:rPr>
          <w:rFonts w:ascii="Times New Roman" w:hAnsi="Times New Roman" w:cs="Times New Roman"/>
          <w:sz w:val="28"/>
        </w:rPr>
        <w:t xml:space="preserve"> </w:t>
      </w:r>
      <w:r w:rsidR="00110C20" w:rsidRPr="00585E88">
        <w:rPr>
          <w:rFonts w:ascii="Times New Roman" w:hAnsi="Times New Roman" w:cs="Times New Roman"/>
          <w:sz w:val="28"/>
        </w:rPr>
        <w:t>(23). – С.</w:t>
      </w:r>
      <w:r>
        <w:rPr>
          <w:rFonts w:ascii="Times New Roman" w:hAnsi="Times New Roman" w:cs="Times New Roman"/>
          <w:sz w:val="28"/>
        </w:rPr>
        <w:t xml:space="preserve"> </w:t>
      </w:r>
      <w:r w:rsidR="00110C20" w:rsidRPr="00585E88">
        <w:rPr>
          <w:rFonts w:ascii="Times New Roman" w:hAnsi="Times New Roman" w:cs="Times New Roman"/>
          <w:sz w:val="28"/>
        </w:rPr>
        <w:t>8</w:t>
      </w:r>
      <w:r>
        <w:rPr>
          <w:rFonts w:ascii="Times New Roman" w:hAnsi="Times New Roman" w:cs="Times New Roman"/>
          <w:sz w:val="28"/>
        </w:rPr>
        <w:t xml:space="preserve">. </w:t>
      </w:r>
      <w:r w:rsidR="00793545" w:rsidRPr="00793545">
        <w:rPr>
          <w:rFonts w:ascii="Times New Roman" w:hAnsi="Times New Roman" w:cs="Times New Roman"/>
          <w:sz w:val="28"/>
        </w:rPr>
        <w:t xml:space="preserve">– URL: </w:t>
      </w:r>
      <w:hyperlink r:id="rId19" w:history="1">
        <w:r w:rsidR="00373051" w:rsidRPr="00F230D7">
          <w:rPr>
            <w:rStyle w:val="a3"/>
            <w:rFonts w:ascii="Times New Roman" w:hAnsi="Times New Roman" w:cs="Times New Roman"/>
            <w:sz w:val="28"/>
            <w:u w:val="none"/>
          </w:rPr>
          <w:t>https://www.elibrary.ru/item.asp?id=43977249</w:t>
        </w:r>
      </w:hyperlink>
      <w:r w:rsidR="00373051">
        <w:rPr>
          <w:rFonts w:ascii="Times New Roman" w:hAnsi="Times New Roman" w:cs="Times New Roman"/>
          <w:sz w:val="28"/>
        </w:rPr>
        <w:t xml:space="preserve"> </w:t>
      </w:r>
      <w:r w:rsidR="00373051" w:rsidRPr="007019F3">
        <w:rPr>
          <w:rStyle w:val="a3"/>
          <w:rFonts w:ascii="Times New Roman" w:hAnsi="Times New Roman" w:cs="Times New Roman"/>
          <w:color w:val="auto"/>
          <w:sz w:val="28"/>
          <w:u w:val="none"/>
        </w:rPr>
        <w:t>(дата обращения 0</w:t>
      </w:r>
      <w:r w:rsidR="00373051">
        <w:rPr>
          <w:rStyle w:val="a3"/>
          <w:rFonts w:ascii="Times New Roman" w:hAnsi="Times New Roman" w:cs="Times New Roman"/>
          <w:color w:val="auto"/>
          <w:sz w:val="28"/>
          <w:u w:val="none"/>
        </w:rPr>
        <w:t>5</w:t>
      </w:r>
      <w:r w:rsidR="00373051" w:rsidRPr="007019F3">
        <w:rPr>
          <w:rStyle w:val="a3"/>
          <w:rFonts w:ascii="Times New Roman" w:hAnsi="Times New Roman" w:cs="Times New Roman"/>
          <w:color w:val="auto"/>
          <w:sz w:val="28"/>
          <w:u w:val="none"/>
        </w:rPr>
        <w:t>.11.2020)</w:t>
      </w:r>
    </w:p>
    <w:p w14:paraId="58795CB5" w14:textId="71194706" w:rsidR="00110C20" w:rsidRDefault="00110C20" w:rsidP="000C7D62">
      <w:pPr>
        <w:pStyle w:val="a4"/>
        <w:ind w:firstLine="709"/>
        <w:jc w:val="both"/>
        <w:rPr>
          <w:rFonts w:ascii="Times New Roman" w:hAnsi="Times New Roman" w:cs="Times New Roman"/>
          <w:i/>
          <w:sz w:val="24"/>
        </w:rPr>
      </w:pPr>
      <w:r w:rsidRPr="00585E88">
        <w:rPr>
          <w:rFonts w:ascii="Times New Roman" w:hAnsi="Times New Roman" w:cs="Times New Roman"/>
          <w:i/>
          <w:sz w:val="24"/>
        </w:rPr>
        <w:t>Клён (</w:t>
      </w:r>
      <w:proofErr w:type="spellStart"/>
      <w:r w:rsidRPr="00585E88">
        <w:rPr>
          <w:rFonts w:ascii="Times New Roman" w:hAnsi="Times New Roman" w:cs="Times New Roman"/>
          <w:i/>
          <w:sz w:val="24"/>
        </w:rPr>
        <w:t>Ácer</w:t>
      </w:r>
      <w:proofErr w:type="spellEnd"/>
      <w:r w:rsidRPr="00585E88">
        <w:rPr>
          <w:rFonts w:ascii="Times New Roman" w:hAnsi="Times New Roman" w:cs="Times New Roman"/>
          <w:i/>
          <w:sz w:val="24"/>
        </w:rPr>
        <w:t xml:space="preserve"> L.) сем. Кленовые (</w:t>
      </w:r>
      <w:proofErr w:type="spellStart"/>
      <w:r w:rsidRPr="00585E88">
        <w:rPr>
          <w:rFonts w:ascii="Times New Roman" w:hAnsi="Times New Roman" w:cs="Times New Roman"/>
          <w:i/>
          <w:sz w:val="24"/>
        </w:rPr>
        <w:t>Aceraceae</w:t>
      </w:r>
      <w:proofErr w:type="spellEnd"/>
      <w:r w:rsidRPr="00585E88">
        <w:rPr>
          <w:rFonts w:ascii="Times New Roman" w:hAnsi="Times New Roman" w:cs="Times New Roman"/>
          <w:i/>
          <w:sz w:val="24"/>
        </w:rPr>
        <w:t xml:space="preserve">). Род насчитывает около 150 видов, растущих преимущественно в умеренном, субтропическом и отчасти тропическом поясах Северного полушария. Почти все виды высоко декоративны. Живописная крона, красивый рисунок различных по форме листьев, их яркая осенняя окраска, оригинальные соцветия и плоды, рисунок </w:t>
      </w:r>
      <w:proofErr w:type="spellStart"/>
      <w:r w:rsidRPr="00585E88">
        <w:rPr>
          <w:rFonts w:ascii="Times New Roman" w:hAnsi="Times New Roman" w:cs="Times New Roman"/>
          <w:i/>
          <w:sz w:val="24"/>
        </w:rPr>
        <w:t>коры</w:t>
      </w:r>
      <w:proofErr w:type="spellEnd"/>
      <w:r w:rsidRPr="00585E88">
        <w:rPr>
          <w:rFonts w:ascii="Times New Roman" w:hAnsi="Times New Roman" w:cs="Times New Roman"/>
          <w:i/>
          <w:sz w:val="24"/>
        </w:rPr>
        <w:t xml:space="preserve"> и окраска побегов издавна привлекают к клёнам внимание людей. Рекомендуются для создания массивов, групп, аллей, одиночных посадок в парках, лесопарках, на газонах. Особенно эффектны </w:t>
      </w:r>
      <w:proofErr w:type="spellStart"/>
      <w:r w:rsidRPr="00585E88">
        <w:rPr>
          <w:rFonts w:ascii="Times New Roman" w:hAnsi="Times New Roman" w:cs="Times New Roman"/>
          <w:i/>
          <w:sz w:val="24"/>
        </w:rPr>
        <w:t>краснолистные</w:t>
      </w:r>
      <w:proofErr w:type="spellEnd"/>
      <w:r w:rsidRPr="00585E88">
        <w:rPr>
          <w:rFonts w:ascii="Times New Roman" w:hAnsi="Times New Roman" w:cs="Times New Roman"/>
          <w:i/>
          <w:sz w:val="24"/>
        </w:rPr>
        <w:t xml:space="preserve"> и пестролистные формы в контрастных группах на фоне хвойных и лиственных пород, долго сохраняющих свою тёмно-зелёную листву. В зелёном строительстве их начали применять с первых шагов садоводства. Клён </w:t>
      </w:r>
      <w:proofErr w:type="spellStart"/>
      <w:r w:rsidRPr="00585E88">
        <w:rPr>
          <w:rFonts w:ascii="Times New Roman" w:hAnsi="Times New Roman" w:cs="Times New Roman"/>
          <w:i/>
          <w:sz w:val="24"/>
        </w:rPr>
        <w:t>Гиннала</w:t>
      </w:r>
      <w:proofErr w:type="spellEnd"/>
      <w:r w:rsidRPr="00585E88">
        <w:rPr>
          <w:rFonts w:ascii="Times New Roman" w:hAnsi="Times New Roman" w:cs="Times New Roman"/>
          <w:i/>
          <w:sz w:val="24"/>
        </w:rPr>
        <w:t>, или приречный (</w:t>
      </w:r>
      <w:proofErr w:type="spellStart"/>
      <w:r w:rsidRPr="00585E88">
        <w:rPr>
          <w:rFonts w:ascii="Times New Roman" w:hAnsi="Times New Roman" w:cs="Times New Roman"/>
          <w:i/>
          <w:sz w:val="24"/>
        </w:rPr>
        <w:t>Acer</w:t>
      </w:r>
      <w:proofErr w:type="spellEnd"/>
      <w:r w:rsidRPr="00585E88">
        <w:rPr>
          <w:rFonts w:ascii="Times New Roman" w:hAnsi="Times New Roman" w:cs="Times New Roman"/>
          <w:i/>
          <w:sz w:val="24"/>
        </w:rPr>
        <w:t xml:space="preserve"> </w:t>
      </w:r>
      <w:proofErr w:type="spellStart"/>
      <w:r w:rsidRPr="00585E88">
        <w:rPr>
          <w:rFonts w:ascii="Times New Roman" w:hAnsi="Times New Roman" w:cs="Times New Roman"/>
          <w:i/>
          <w:sz w:val="24"/>
        </w:rPr>
        <w:t>ginnala</w:t>
      </w:r>
      <w:proofErr w:type="spellEnd"/>
      <w:r w:rsidRPr="00585E88">
        <w:rPr>
          <w:rFonts w:ascii="Times New Roman" w:hAnsi="Times New Roman" w:cs="Times New Roman"/>
          <w:i/>
          <w:sz w:val="24"/>
        </w:rPr>
        <w:t xml:space="preserve"> </w:t>
      </w:r>
      <w:proofErr w:type="spellStart"/>
      <w:r w:rsidRPr="00585E88">
        <w:rPr>
          <w:rFonts w:ascii="Times New Roman" w:hAnsi="Times New Roman" w:cs="Times New Roman"/>
          <w:i/>
          <w:sz w:val="24"/>
        </w:rPr>
        <w:t>Maxim</w:t>
      </w:r>
      <w:proofErr w:type="spellEnd"/>
      <w:r w:rsidRPr="00585E88">
        <w:rPr>
          <w:rFonts w:ascii="Times New Roman" w:hAnsi="Times New Roman" w:cs="Times New Roman"/>
          <w:i/>
          <w:sz w:val="24"/>
        </w:rPr>
        <w:t>). Великолепное, выносливое и изящное растение, декоративное как весной в начале распускания листвы, так и осенью, пригодное для групповых и одиночных посадок, для создания ярких высоких живых изгородей.</w:t>
      </w:r>
    </w:p>
    <w:p w14:paraId="71C6B3A1" w14:textId="77777777" w:rsidR="00F230D7" w:rsidRPr="00585E88" w:rsidRDefault="00F230D7" w:rsidP="000C7D62">
      <w:pPr>
        <w:pStyle w:val="a4"/>
        <w:ind w:firstLine="709"/>
        <w:jc w:val="both"/>
        <w:rPr>
          <w:rFonts w:ascii="Times New Roman" w:hAnsi="Times New Roman" w:cs="Times New Roman"/>
          <w:i/>
          <w:sz w:val="24"/>
        </w:rPr>
      </w:pPr>
    </w:p>
    <w:p w14:paraId="549A682D" w14:textId="77777777" w:rsidR="00DC0047" w:rsidRDefault="00F230D7" w:rsidP="00DC0047">
      <w:pPr>
        <w:pStyle w:val="a4"/>
        <w:widowControl w:val="0"/>
        <w:ind w:firstLine="709"/>
        <w:jc w:val="both"/>
        <w:rPr>
          <w:rFonts w:ascii="Times New Roman" w:hAnsi="Times New Roman" w:cs="Times New Roman"/>
          <w:sz w:val="28"/>
          <w:szCs w:val="28"/>
        </w:rPr>
      </w:pPr>
      <w:r w:rsidRPr="006D6D69">
        <w:rPr>
          <w:rFonts w:ascii="Times New Roman" w:eastAsia="Times New Roman" w:hAnsi="Times New Roman" w:cs="Times New Roman"/>
          <w:iCs/>
          <w:sz w:val="28"/>
          <w:szCs w:val="28"/>
          <w:lang w:eastAsia="ru-RU"/>
        </w:rPr>
        <w:t>Кузичев, О. Б.</w:t>
      </w:r>
      <w:r w:rsidRPr="006D6D69">
        <w:rPr>
          <w:rFonts w:ascii="Times New Roman" w:eastAsia="Times New Roman" w:hAnsi="Times New Roman" w:cs="Times New Roman"/>
          <w:i/>
          <w:iCs/>
          <w:sz w:val="28"/>
          <w:szCs w:val="28"/>
          <w:lang w:eastAsia="ru-RU"/>
        </w:rPr>
        <w:t xml:space="preserve"> </w:t>
      </w:r>
      <w:hyperlink r:id="rId20" w:history="1">
        <w:r w:rsidRPr="006D6D69">
          <w:rPr>
            <w:rFonts w:ascii="Times New Roman" w:eastAsia="Times New Roman" w:hAnsi="Times New Roman" w:cs="Times New Roman"/>
            <w:bCs/>
            <w:sz w:val="28"/>
            <w:szCs w:val="28"/>
            <w:lang w:eastAsia="ru-RU"/>
          </w:rPr>
          <w:t>Изучение характера наследования окраски цветка в реципрокных скрещиваниях гладиолуса гибридного (Gladiolus hybridus hort.)</w:t>
        </w:r>
      </w:hyperlink>
      <w:r w:rsidRPr="006D6D69">
        <w:rPr>
          <w:rFonts w:ascii="Times New Roman" w:eastAsia="Times New Roman" w:hAnsi="Times New Roman" w:cs="Times New Roman"/>
          <w:bCs/>
          <w:sz w:val="28"/>
          <w:szCs w:val="28"/>
          <w:lang w:eastAsia="ru-RU"/>
        </w:rPr>
        <w:t xml:space="preserve"> / </w:t>
      </w:r>
      <w:r w:rsidRPr="006D6D69">
        <w:rPr>
          <w:rFonts w:ascii="Times New Roman" w:eastAsia="Times New Roman" w:hAnsi="Times New Roman" w:cs="Times New Roman"/>
          <w:iCs/>
          <w:sz w:val="28"/>
          <w:szCs w:val="28"/>
          <w:lang w:eastAsia="ru-RU"/>
        </w:rPr>
        <w:t>О. Б.</w:t>
      </w:r>
      <w:r>
        <w:rPr>
          <w:rFonts w:ascii="Times New Roman" w:eastAsia="Times New Roman" w:hAnsi="Times New Roman" w:cs="Times New Roman"/>
          <w:iCs/>
          <w:sz w:val="28"/>
          <w:szCs w:val="28"/>
          <w:lang w:eastAsia="ru-RU"/>
        </w:rPr>
        <w:t xml:space="preserve"> </w:t>
      </w:r>
      <w:r w:rsidRPr="006D6D69">
        <w:rPr>
          <w:rFonts w:ascii="Times New Roman" w:eastAsia="Times New Roman" w:hAnsi="Times New Roman" w:cs="Times New Roman"/>
          <w:iCs/>
          <w:sz w:val="28"/>
          <w:szCs w:val="28"/>
          <w:lang w:eastAsia="ru-RU"/>
        </w:rPr>
        <w:t>Кузичев,</w:t>
      </w:r>
      <w:r w:rsidRPr="006D6D69">
        <w:rPr>
          <w:rFonts w:ascii="Times New Roman" w:eastAsia="Times New Roman" w:hAnsi="Times New Roman" w:cs="Times New Roman"/>
          <w:i/>
          <w:iCs/>
          <w:sz w:val="28"/>
          <w:szCs w:val="28"/>
          <w:lang w:eastAsia="ru-RU"/>
        </w:rPr>
        <w:t xml:space="preserve"> Р. А.</w:t>
      </w:r>
      <w:r w:rsidRPr="006D6D69">
        <w:rPr>
          <w:rFonts w:ascii="Times New Roman" w:eastAsia="Times New Roman" w:hAnsi="Times New Roman" w:cs="Times New Roman"/>
          <w:sz w:val="28"/>
          <w:szCs w:val="28"/>
          <w:lang w:eastAsia="ru-RU"/>
        </w:rPr>
        <w:t xml:space="preserve"> </w:t>
      </w:r>
      <w:r w:rsidRPr="006D6D69">
        <w:rPr>
          <w:rFonts w:ascii="Times New Roman" w:eastAsia="Times New Roman" w:hAnsi="Times New Roman" w:cs="Times New Roman"/>
          <w:i/>
          <w:iCs/>
          <w:sz w:val="28"/>
          <w:szCs w:val="28"/>
          <w:lang w:eastAsia="ru-RU"/>
        </w:rPr>
        <w:t>Полянских</w:t>
      </w:r>
      <w:r>
        <w:rPr>
          <w:rFonts w:ascii="Times New Roman" w:eastAsia="Times New Roman" w:hAnsi="Times New Roman" w:cs="Times New Roman"/>
          <w:i/>
          <w:iCs/>
          <w:sz w:val="28"/>
          <w:szCs w:val="28"/>
          <w:lang w:eastAsia="ru-RU"/>
        </w:rPr>
        <w:t xml:space="preserve">. </w:t>
      </w:r>
      <w:r w:rsidRPr="006D6D69">
        <w:rPr>
          <w:rFonts w:ascii="Times New Roman" w:hAnsi="Times New Roman" w:cs="Times New Roman"/>
          <w:sz w:val="28"/>
          <w:szCs w:val="28"/>
        </w:rPr>
        <w:t>– Текст (визуальный</w:t>
      </w:r>
      <w:proofErr w:type="gramStart"/>
      <w:r w:rsidRPr="006D6D69">
        <w:rPr>
          <w:rFonts w:ascii="Times New Roman" w:hAnsi="Times New Roman" w:cs="Times New Roman"/>
          <w:sz w:val="28"/>
          <w:szCs w:val="28"/>
        </w:rPr>
        <w:t>) :</w:t>
      </w:r>
      <w:proofErr w:type="gramEnd"/>
      <w:r w:rsidRPr="006D6D69">
        <w:rPr>
          <w:rFonts w:ascii="Times New Roman" w:hAnsi="Times New Roman" w:cs="Times New Roman"/>
          <w:sz w:val="28"/>
          <w:szCs w:val="28"/>
        </w:rPr>
        <w:t xml:space="preserve"> электронный // Вестник Мичуринского государственного аграрного университета. – 2020. – № 3 (62). – С. </w:t>
      </w:r>
      <w:r w:rsidRPr="006D6D69">
        <w:rPr>
          <w:rFonts w:ascii="Times New Roman" w:eastAsia="Times New Roman" w:hAnsi="Times New Roman" w:cs="Times New Roman"/>
          <w:sz w:val="28"/>
          <w:szCs w:val="28"/>
          <w:lang w:eastAsia="ru-RU"/>
        </w:rPr>
        <w:t>16–23</w:t>
      </w:r>
      <w:r w:rsidRPr="006D6D69">
        <w:rPr>
          <w:rFonts w:ascii="Times New Roman" w:eastAsia="Times New Roman" w:hAnsi="Times New Roman" w:cs="Times New Roman"/>
          <w:color w:val="00008F"/>
          <w:sz w:val="28"/>
          <w:szCs w:val="28"/>
          <w:lang w:eastAsia="ru-RU"/>
        </w:rPr>
        <w:t>.</w:t>
      </w:r>
      <w:r w:rsidRPr="006D6D69">
        <w:rPr>
          <w:rFonts w:ascii="Times New Roman" w:hAnsi="Times New Roman" w:cs="Times New Roman"/>
          <w:sz w:val="28"/>
          <w:szCs w:val="28"/>
        </w:rPr>
        <w:t xml:space="preserve"> – URL: </w:t>
      </w:r>
      <w:hyperlink r:id="rId21" w:history="1">
        <w:r w:rsidRPr="00433AB1">
          <w:rPr>
            <w:rStyle w:val="a3"/>
            <w:rFonts w:ascii="Times New Roman" w:hAnsi="Times New Roman" w:cs="Times New Roman"/>
            <w:sz w:val="28"/>
            <w:szCs w:val="28"/>
            <w:u w:val="none"/>
          </w:rPr>
          <w:t>https://www.elibrary.ru/item.asp?id=43989512</w:t>
        </w:r>
      </w:hyperlink>
      <w:r w:rsidRPr="006D6D69">
        <w:rPr>
          <w:rFonts w:ascii="Times New Roman" w:hAnsi="Times New Roman" w:cs="Times New Roman"/>
          <w:sz w:val="28"/>
          <w:szCs w:val="28"/>
        </w:rPr>
        <w:t xml:space="preserve"> (дата обращения 18.11.2020)</w:t>
      </w:r>
    </w:p>
    <w:p w14:paraId="3AF7B700" w14:textId="77777777" w:rsidR="002B47C3" w:rsidRDefault="003E660F" w:rsidP="002B47C3">
      <w:pPr>
        <w:pStyle w:val="a4"/>
        <w:widowControl w:val="0"/>
        <w:ind w:firstLine="709"/>
        <w:jc w:val="both"/>
        <w:rPr>
          <w:rFonts w:ascii="Times New Roman" w:hAnsi="Times New Roman" w:cs="Times New Roman"/>
          <w:i/>
          <w:sz w:val="24"/>
        </w:rPr>
      </w:pPr>
      <w:r w:rsidRPr="00077EA6">
        <w:rPr>
          <w:rFonts w:ascii="Times New Roman" w:hAnsi="Times New Roman" w:cs="Times New Roman"/>
          <w:i/>
          <w:sz w:val="24"/>
        </w:rPr>
        <w:t xml:space="preserve">В лаборатории цветоводства ФГБНУ «Федеральный научный центр им. И.В. Мичурина» проведено изучение характера наследования основной окраски цветков и цвета пятна на нижних долях околоцветника в реципрокных скрещиваниях </w:t>
      </w:r>
      <w:proofErr w:type="spellStart"/>
      <w:r w:rsidRPr="00077EA6">
        <w:rPr>
          <w:rFonts w:ascii="Times New Roman" w:hAnsi="Times New Roman" w:cs="Times New Roman"/>
          <w:i/>
          <w:sz w:val="24"/>
        </w:rPr>
        <w:t>сортообразцов</w:t>
      </w:r>
      <w:proofErr w:type="spellEnd"/>
      <w:r w:rsidRPr="00077EA6">
        <w:rPr>
          <w:rFonts w:ascii="Times New Roman" w:hAnsi="Times New Roman" w:cs="Times New Roman"/>
          <w:i/>
          <w:sz w:val="24"/>
        </w:rPr>
        <w:t xml:space="preserve"> гладиолуса. В ходе исследований выявлено, что наиболее распространенной окраской у сортов гладиолуса является красная с ее оттенками. При сравнении окраски цветков во взаимообратных скрещиваниях отмечено, что процент красноокрашенных растений у дочерних особей значительно выше в том случае, если материнский сорт имеет красную окраску (основную или окраску пятна). Белая окраска встречается у гладиолусов с четырьмя рецессивными генами, отвечающими за проявление признака неокрашенного цветка, в генотипе. Сортовые особенности влияют на наследование признака окраски цветка в потомстве от реципрокных скрещиваний. Сорт Сударушка передает полученным гибридам как основную окраску, так и окраску пятна, а сорт Синяя Птица усиливает проявление в потомстве сиреневого и синего оттенков.</w:t>
      </w:r>
    </w:p>
    <w:p w14:paraId="0FE69F6D" w14:textId="77777777" w:rsidR="002B47C3" w:rsidRDefault="002B47C3" w:rsidP="002B47C3">
      <w:pPr>
        <w:pStyle w:val="a4"/>
        <w:widowControl w:val="0"/>
        <w:ind w:firstLine="709"/>
        <w:jc w:val="both"/>
        <w:rPr>
          <w:rFonts w:ascii="Times New Roman" w:hAnsi="Times New Roman" w:cs="Times New Roman"/>
          <w:sz w:val="28"/>
        </w:rPr>
      </w:pPr>
    </w:p>
    <w:p w14:paraId="42BDC91E" w14:textId="4C345D28" w:rsidR="00373051" w:rsidRDefault="00F230D7" w:rsidP="002B47C3">
      <w:pPr>
        <w:pStyle w:val="a4"/>
        <w:widowControl w:val="0"/>
        <w:ind w:firstLine="709"/>
        <w:jc w:val="both"/>
        <w:rPr>
          <w:rFonts w:ascii="Times New Roman" w:hAnsi="Times New Roman" w:cs="Times New Roman"/>
          <w:sz w:val="28"/>
          <w:szCs w:val="28"/>
        </w:rPr>
      </w:pPr>
      <w:bookmarkStart w:id="0" w:name="_GoBack"/>
      <w:bookmarkEnd w:id="0"/>
      <w:r w:rsidRPr="00585E88">
        <w:rPr>
          <w:rFonts w:ascii="Times New Roman" w:hAnsi="Times New Roman" w:cs="Times New Roman"/>
          <w:sz w:val="28"/>
        </w:rPr>
        <w:t>Селиверстова, Е.</w:t>
      </w:r>
      <w:r>
        <w:rPr>
          <w:rFonts w:ascii="Times New Roman" w:hAnsi="Times New Roman" w:cs="Times New Roman"/>
          <w:sz w:val="28"/>
        </w:rPr>
        <w:t xml:space="preserve"> </w:t>
      </w:r>
      <w:r w:rsidRPr="00585E88">
        <w:rPr>
          <w:rFonts w:ascii="Times New Roman" w:hAnsi="Times New Roman" w:cs="Times New Roman"/>
          <w:sz w:val="28"/>
        </w:rPr>
        <w:t xml:space="preserve">Н. </w:t>
      </w:r>
      <w:r w:rsidR="00141FB3" w:rsidRPr="00585E88">
        <w:rPr>
          <w:rFonts w:ascii="Times New Roman" w:hAnsi="Times New Roman" w:cs="Times New Roman"/>
          <w:sz w:val="28"/>
        </w:rPr>
        <w:t>Б</w:t>
      </w:r>
      <w:r w:rsidR="00585E88" w:rsidRPr="00585E88">
        <w:rPr>
          <w:rFonts w:ascii="Times New Roman" w:hAnsi="Times New Roman" w:cs="Times New Roman"/>
          <w:sz w:val="28"/>
        </w:rPr>
        <w:t xml:space="preserve">олезни и вредители лилейника гибридного </w:t>
      </w:r>
      <w:r w:rsidR="00585E88" w:rsidRPr="00585E88">
        <w:rPr>
          <w:rFonts w:ascii="Times New Roman" w:hAnsi="Times New Roman" w:cs="Times New Roman"/>
          <w:sz w:val="28"/>
        </w:rPr>
        <w:lastRenderedPageBreak/>
        <w:t>(</w:t>
      </w:r>
      <w:proofErr w:type="spellStart"/>
      <w:r w:rsidR="00585E88" w:rsidRPr="00585E88">
        <w:rPr>
          <w:rFonts w:ascii="Times New Roman" w:hAnsi="Times New Roman" w:cs="Times New Roman"/>
          <w:sz w:val="28"/>
        </w:rPr>
        <w:t>Hemerocallis</w:t>
      </w:r>
      <w:proofErr w:type="spellEnd"/>
      <w:r w:rsidR="00585E88" w:rsidRPr="00585E88">
        <w:rPr>
          <w:rFonts w:ascii="Times New Roman" w:hAnsi="Times New Roman" w:cs="Times New Roman"/>
          <w:sz w:val="28"/>
        </w:rPr>
        <w:t xml:space="preserve">) в Ставропольском ботаническом саду </w:t>
      </w:r>
      <w:r w:rsidR="00141FB3" w:rsidRPr="00585E88">
        <w:rPr>
          <w:rFonts w:ascii="Times New Roman" w:hAnsi="Times New Roman" w:cs="Times New Roman"/>
          <w:sz w:val="28"/>
        </w:rPr>
        <w:t>/</w:t>
      </w:r>
      <w:r w:rsidR="00585E88" w:rsidRPr="00585E88">
        <w:rPr>
          <w:rFonts w:ascii="Times New Roman" w:hAnsi="Times New Roman" w:cs="Times New Roman"/>
          <w:sz w:val="28"/>
        </w:rPr>
        <w:t xml:space="preserve"> Е.</w:t>
      </w:r>
      <w:r w:rsidR="00585E88">
        <w:rPr>
          <w:rFonts w:ascii="Times New Roman" w:hAnsi="Times New Roman" w:cs="Times New Roman"/>
          <w:sz w:val="28"/>
        </w:rPr>
        <w:t xml:space="preserve"> </w:t>
      </w:r>
      <w:r w:rsidR="00585E88" w:rsidRPr="00585E88">
        <w:rPr>
          <w:rFonts w:ascii="Times New Roman" w:hAnsi="Times New Roman" w:cs="Times New Roman"/>
          <w:sz w:val="28"/>
        </w:rPr>
        <w:t>Н.</w:t>
      </w:r>
      <w:r w:rsidR="00141FB3" w:rsidRPr="00585E88">
        <w:rPr>
          <w:rFonts w:ascii="Times New Roman" w:hAnsi="Times New Roman" w:cs="Times New Roman"/>
          <w:sz w:val="28"/>
        </w:rPr>
        <w:t xml:space="preserve"> Селиверстова, </w:t>
      </w:r>
      <w:r w:rsidR="00585E88" w:rsidRPr="00585E88">
        <w:rPr>
          <w:rFonts w:ascii="Times New Roman" w:hAnsi="Times New Roman" w:cs="Times New Roman"/>
          <w:sz w:val="28"/>
        </w:rPr>
        <w:t>Н.</w:t>
      </w:r>
      <w:r w:rsidR="00585E88">
        <w:rPr>
          <w:rFonts w:ascii="Times New Roman" w:hAnsi="Times New Roman" w:cs="Times New Roman"/>
          <w:sz w:val="28"/>
        </w:rPr>
        <w:t xml:space="preserve"> </w:t>
      </w:r>
      <w:r w:rsidR="00585E88" w:rsidRPr="00585E88">
        <w:rPr>
          <w:rFonts w:ascii="Times New Roman" w:hAnsi="Times New Roman" w:cs="Times New Roman"/>
          <w:sz w:val="28"/>
        </w:rPr>
        <w:t xml:space="preserve">В. </w:t>
      </w:r>
      <w:proofErr w:type="spellStart"/>
      <w:r w:rsidR="00141FB3" w:rsidRPr="00585E88">
        <w:rPr>
          <w:rFonts w:ascii="Times New Roman" w:hAnsi="Times New Roman" w:cs="Times New Roman"/>
          <w:sz w:val="28"/>
        </w:rPr>
        <w:t>Щегринец</w:t>
      </w:r>
      <w:proofErr w:type="spellEnd"/>
      <w:r w:rsidR="00585E88">
        <w:rPr>
          <w:rFonts w:ascii="Times New Roman" w:hAnsi="Times New Roman" w:cs="Times New Roman"/>
          <w:sz w:val="28"/>
        </w:rPr>
        <w:t>.</w:t>
      </w:r>
      <w:r w:rsidR="00141FB3" w:rsidRPr="00585E88">
        <w:rPr>
          <w:rFonts w:ascii="Times New Roman" w:hAnsi="Times New Roman" w:cs="Times New Roman"/>
          <w:sz w:val="28"/>
        </w:rPr>
        <w:t xml:space="preserve"> </w:t>
      </w:r>
      <w:r w:rsidR="004400A0" w:rsidRPr="002B1004">
        <w:rPr>
          <w:rFonts w:ascii="Times New Roman" w:hAnsi="Times New Roman" w:cs="Times New Roman"/>
          <w:sz w:val="28"/>
        </w:rPr>
        <w:t>– Текст (визуальный</w:t>
      </w:r>
      <w:proofErr w:type="gramStart"/>
      <w:r w:rsidR="004400A0" w:rsidRPr="002B1004">
        <w:rPr>
          <w:rFonts w:ascii="Times New Roman" w:hAnsi="Times New Roman" w:cs="Times New Roman"/>
          <w:sz w:val="28"/>
        </w:rPr>
        <w:t>) :</w:t>
      </w:r>
      <w:proofErr w:type="gramEnd"/>
      <w:r w:rsidR="004400A0" w:rsidRPr="002B1004">
        <w:rPr>
          <w:rFonts w:ascii="Times New Roman" w:hAnsi="Times New Roman" w:cs="Times New Roman"/>
          <w:sz w:val="28"/>
        </w:rPr>
        <w:t xml:space="preserve"> электронный </w:t>
      </w:r>
      <w:r w:rsidR="00141FB3" w:rsidRPr="00585E88">
        <w:rPr>
          <w:rFonts w:ascii="Times New Roman" w:hAnsi="Times New Roman" w:cs="Times New Roman"/>
          <w:sz w:val="28"/>
        </w:rPr>
        <w:t>// Вестник АПК Ставрополья. – 2020. – № 1. – С. 71</w:t>
      </w:r>
      <w:r w:rsidR="00585E88">
        <w:rPr>
          <w:rFonts w:ascii="Times New Roman" w:hAnsi="Times New Roman" w:cs="Times New Roman"/>
          <w:sz w:val="28"/>
        </w:rPr>
        <w:t>–</w:t>
      </w:r>
      <w:r w:rsidR="00141FB3" w:rsidRPr="00585E88">
        <w:rPr>
          <w:rFonts w:ascii="Times New Roman" w:hAnsi="Times New Roman" w:cs="Times New Roman"/>
          <w:sz w:val="28"/>
        </w:rPr>
        <w:t xml:space="preserve">74. </w:t>
      </w:r>
      <w:r w:rsidR="00793545" w:rsidRPr="00793545">
        <w:rPr>
          <w:rFonts w:ascii="Times New Roman" w:hAnsi="Times New Roman" w:cs="Times New Roman"/>
          <w:sz w:val="28"/>
        </w:rPr>
        <w:t xml:space="preserve">– URL: </w:t>
      </w:r>
      <w:hyperlink r:id="rId22" w:history="1">
        <w:r w:rsidR="00141FB3" w:rsidRPr="00373051">
          <w:rPr>
            <w:rStyle w:val="a3"/>
            <w:rFonts w:ascii="Times New Roman" w:hAnsi="Times New Roman" w:cs="Times New Roman"/>
            <w:sz w:val="28"/>
            <w:u w:val="none"/>
          </w:rPr>
          <w:t>https://www.elibrary.ru/item.asp?id=42913140</w:t>
        </w:r>
      </w:hyperlink>
      <w:r w:rsidR="00373051">
        <w:rPr>
          <w:rFonts w:ascii="Times New Roman" w:hAnsi="Times New Roman" w:cs="Times New Roman"/>
          <w:sz w:val="28"/>
        </w:rPr>
        <w:t xml:space="preserve"> </w:t>
      </w:r>
      <w:r w:rsidR="00373051" w:rsidRPr="007019F3">
        <w:rPr>
          <w:rStyle w:val="a3"/>
          <w:rFonts w:ascii="Times New Roman" w:hAnsi="Times New Roman" w:cs="Times New Roman"/>
          <w:color w:val="auto"/>
          <w:sz w:val="28"/>
          <w:u w:val="none"/>
        </w:rPr>
        <w:t>(дата обращения 0</w:t>
      </w:r>
      <w:r w:rsidR="00373051">
        <w:rPr>
          <w:rStyle w:val="a3"/>
          <w:rFonts w:ascii="Times New Roman" w:hAnsi="Times New Roman" w:cs="Times New Roman"/>
          <w:color w:val="auto"/>
          <w:sz w:val="28"/>
          <w:u w:val="none"/>
        </w:rPr>
        <w:t>5</w:t>
      </w:r>
      <w:r w:rsidR="00373051" w:rsidRPr="007019F3">
        <w:rPr>
          <w:rStyle w:val="a3"/>
          <w:rFonts w:ascii="Times New Roman" w:hAnsi="Times New Roman" w:cs="Times New Roman"/>
          <w:color w:val="auto"/>
          <w:sz w:val="28"/>
          <w:u w:val="none"/>
        </w:rPr>
        <w:t>.11.2020)</w:t>
      </w:r>
    </w:p>
    <w:p w14:paraId="3914D83C" w14:textId="38B7799A" w:rsidR="00585E88" w:rsidRDefault="00141FB3" w:rsidP="000C7D62">
      <w:pPr>
        <w:pStyle w:val="a4"/>
        <w:ind w:firstLine="709"/>
        <w:jc w:val="both"/>
        <w:rPr>
          <w:rFonts w:ascii="Times New Roman" w:hAnsi="Times New Roman" w:cs="Times New Roman"/>
          <w:i/>
          <w:sz w:val="24"/>
        </w:rPr>
      </w:pPr>
      <w:r w:rsidRPr="00585E88">
        <w:rPr>
          <w:rFonts w:ascii="Times New Roman" w:hAnsi="Times New Roman" w:cs="Times New Roman"/>
          <w:i/>
          <w:sz w:val="24"/>
        </w:rPr>
        <w:t>В Ставропольском ботаническом саду проведен мониторинг вредителей и болезней на коллекции рода Лилейник (</w:t>
      </w:r>
      <w:proofErr w:type="spellStart"/>
      <w:r w:rsidRPr="00585E88">
        <w:rPr>
          <w:rFonts w:ascii="Times New Roman" w:hAnsi="Times New Roman" w:cs="Times New Roman"/>
          <w:i/>
          <w:sz w:val="24"/>
        </w:rPr>
        <w:t>Hemerocallis</w:t>
      </w:r>
      <w:proofErr w:type="spellEnd"/>
      <w:r w:rsidRPr="00585E88">
        <w:rPr>
          <w:rFonts w:ascii="Times New Roman" w:hAnsi="Times New Roman" w:cs="Times New Roman"/>
          <w:i/>
          <w:sz w:val="24"/>
        </w:rPr>
        <w:t xml:space="preserve">) в 2015-2019 гг., семейство </w:t>
      </w:r>
      <w:proofErr w:type="spellStart"/>
      <w:r w:rsidRPr="00585E88">
        <w:rPr>
          <w:rFonts w:ascii="Times New Roman" w:hAnsi="Times New Roman" w:cs="Times New Roman"/>
          <w:i/>
          <w:sz w:val="24"/>
        </w:rPr>
        <w:t>Hemerocallidaceae</w:t>
      </w:r>
      <w:proofErr w:type="spellEnd"/>
      <w:r w:rsidRPr="00585E88">
        <w:rPr>
          <w:rFonts w:ascii="Times New Roman" w:hAnsi="Times New Roman" w:cs="Times New Roman"/>
          <w:i/>
          <w:sz w:val="24"/>
        </w:rPr>
        <w:t xml:space="preserve"> R. </w:t>
      </w:r>
      <w:proofErr w:type="spellStart"/>
      <w:r w:rsidRPr="00585E88">
        <w:rPr>
          <w:rFonts w:ascii="Times New Roman" w:hAnsi="Times New Roman" w:cs="Times New Roman"/>
          <w:i/>
          <w:sz w:val="24"/>
        </w:rPr>
        <w:t>Dr</w:t>
      </w:r>
      <w:proofErr w:type="spellEnd"/>
      <w:r w:rsidRPr="00585E88">
        <w:rPr>
          <w:rFonts w:ascii="Times New Roman" w:hAnsi="Times New Roman" w:cs="Times New Roman"/>
          <w:i/>
          <w:sz w:val="24"/>
        </w:rPr>
        <w:t xml:space="preserve">. Современное состояние коллекционного фонда - 7 видов, 1 форма, 122 сорта. Цель работы - сохранить в искусственных условиях коллекцию живых растений (сорта и виды), провести мониторинг болезней и вредителей. Основными причинами заболевания являются грибы, вирусы, насекомые вредители и нарушение агротехники выращивания данной культуры. У растений лилейника выявлено поражение </w:t>
      </w:r>
      <w:proofErr w:type="spellStart"/>
      <w:r w:rsidRPr="00585E88">
        <w:rPr>
          <w:rFonts w:ascii="Times New Roman" w:hAnsi="Times New Roman" w:cs="Times New Roman"/>
          <w:i/>
          <w:sz w:val="24"/>
        </w:rPr>
        <w:t>трипсами</w:t>
      </w:r>
      <w:proofErr w:type="spellEnd"/>
      <w:r w:rsidRPr="00585E88">
        <w:rPr>
          <w:rFonts w:ascii="Times New Roman" w:hAnsi="Times New Roman" w:cs="Times New Roman"/>
          <w:i/>
          <w:sz w:val="24"/>
        </w:rPr>
        <w:t xml:space="preserve"> - </w:t>
      </w:r>
      <w:proofErr w:type="spellStart"/>
      <w:r w:rsidRPr="00585E88">
        <w:rPr>
          <w:rFonts w:ascii="Times New Roman" w:hAnsi="Times New Roman" w:cs="Times New Roman"/>
          <w:i/>
          <w:sz w:val="24"/>
        </w:rPr>
        <w:t>Thrips</w:t>
      </w:r>
      <w:proofErr w:type="spellEnd"/>
      <w:r w:rsidRPr="00585E88">
        <w:rPr>
          <w:rFonts w:ascii="Times New Roman" w:hAnsi="Times New Roman" w:cs="Times New Roman"/>
          <w:i/>
          <w:sz w:val="24"/>
        </w:rPr>
        <w:t xml:space="preserve">, паутинным клещом- </w:t>
      </w:r>
      <w:proofErr w:type="spellStart"/>
      <w:r w:rsidRPr="00585E88">
        <w:rPr>
          <w:rFonts w:ascii="Times New Roman" w:hAnsi="Times New Roman" w:cs="Times New Roman"/>
          <w:i/>
          <w:sz w:val="24"/>
        </w:rPr>
        <w:t>Tetranuchus</w:t>
      </w:r>
      <w:proofErr w:type="spellEnd"/>
      <w:r w:rsidRPr="00585E88">
        <w:rPr>
          <w:rFonts w:ascii="Times New Roman" w:hAnsi="Times New Roman" w:cs="Times New Roman"/>
          <w:i/>
          <w:sz w:val="24"/>
        </w:rPr>
        <w:t xml:space="preserve"> </w:t>
      </w:r>
      <w:proofErr w:type="spellStart"/>
      <w:r w:rsidRPr="00585E88">
        <w:rPr>
          <w:rFonts w:ascii="Times New Roman" w:hAnsi="Times New Roman" w:cs="Times New Roman"/>
          <w:i/>
          <w:sz w:val="24"/>
        </w:rPr>
        <w:t>urticae</w:t>
      </w:r>
      <w:proofErr w:type="spellEnd"/>
      <w:r w:rsidRPr="00585E88">
        <w:rPr>
          <w:rFonts w:ascii="Times New Roman" w:hAnsi="Times New Roman" w:cs="Times New Roman"/>
          <w:i/>
          <w:sz w:val="24"/>
        </w:rPr>
        <w:t xml:space="preserve">, медведкой - </w:t>
      </w:r>
      <w:proofErr w:type="spellStart"/>
      <w:r w:rsidRPr="00585E88">
        <w:rPr>
          <w:rFonts w:ascii="Times New Roman" w:hAnsi="Times New Roman" w:cs="Times New Roman"/>
          <w:i/>
          <w:sz w:val="24"/>
        </w:rPr>
        <w:t>Gryllotalpa</w:t>
      </w:r>
      <w:proofErr w:type="spellEnd"/>
      <w:r w:rsidRPr="00585E88">
        <w:rPr>
          <w:rFonts w:ascii="Times New Roman" w:hAnsi="Times New Roman" w:cs="Times New Roman"/>
          <w:i/>
          <w:sz w:val="24"/>
        </w:rPr>
        <w:t xml:space="preserve">, иногда тлей - </w:t>
      </w:r>
      <w:proofErr w:type="spellStart"/>
      <w:r w:rsidRPr="00585E88">
        <w:rPr>
          <w:rFonts w:ascii="Times New Roman" w:hAnsi="Times New Roman" w:cs="Times New Roman"/>
          <w:i/>
          <w:sz w:val="24"/>
        </w:rPr>
        <w:t>Myzus</w:t>
      </w:r>
      <w:proofErr w:type="spellEnd"/>
      <w:r w:rsidRPr="00585E88">
        <w:rPr>
          <w:rFonts w:ascii="Times New Roman" w:hAnsi="Times New Roman" w:cs="Times New Roman"/>
          <w:i/>
          <w:sz w:val="24"/>
        </w:rPr>
        <w:t xml:space="preserve"> </w:t>
      </w:r>
      <w:proofErr w:type="spellStart"/>
      <w:r w:rsidRPr="00585E88">
        <w:rPr>
          <w:rFonts w:ascii="Times New Roman" w:hAnsi="Times New Roman" w:cs="Times New Roman"/>
          <w:i/>
          <w:sz w:val="24"/>
        </w:rPr>
        <w:t>hemerocallis</w:t>
      </w:r>
      <w:proofErr w:type="spellEnd"/>
      <w:r w:rsidRPr="00585E88">
        <w:rPr>
          <w:rFonts w:ascii="Times New Roman" w:hAnsi="Times New Roman" w:cs="Times New Roman"/>
          <w:i/>
          <w:sz w:val="24"/>
        </w:rPr>
        <w:t>. Из болезней наблюдали полосатость листьев -</w:t>
      </w:r>
      <w:proofErr w:type="spellStart"/>
      <w:r w:rsidRPr="00585E88">
        <w:rPr>
          <w:rFonts w:ascii="Times New Roman" w:hAnsi="Times New Roman" w:cs="Times New Roman"/>
          <w:i/>
          <w:sz w:val="24"/>
        </w:rPr>
        <w:t>Aureobasidium</w:t>
      </w:r>
      <w:proofErr w:type="spellEnd"/>
      <w:r w:rsidRPr="00585E88">
        <w:rPr>
          <w:rFonts w:ascii="Times New Roman" w:hAnsi="Times New Roman" w:cs="Times New Roman"/>
          <w:i/>
          <w:sz w:val="24"/>
        </w:rPr>
        <w:t xml:space="preserve"> </w:t>
      </w:r>
      <w:proofErr w:type="spellStart"/>
      <w:r w:rsidRPr="00585E88">
        <w:rPr>
          <w:rFonts w:ascii="Times New Roman" w:hAnsi="Times New Roman" w:cs="Times New Roman"/>
          <w:i/>
          <w:sz w:val="24"/>
        </w:rPr>
        <w:t>microstictum</w:t>
      </w:r>
      <w:proofErr w:type="spellEnd"/>
      <w:r w:rsidRPr="00585E88">
        <w:rPr>
          <w:rFonts w:ascii="Times New Roman" w:hAnsi="Times New Roman" w:cs="Times New Roman"/>
          <w:i/>
          <w:sz w:val="24"/>
        </w:rPr>
        <w:t xml:space="preserve">, гнили корневой шейки и корней, вызываемые грибковыми микроорганизмами, такими как </w:t>
      </w:r>
      <w:proofErr w:type="spellStart"/>
      <w:r w:rsidRPr="00585E88">
        <w:rPr>
          <w:rFonts w:ascii="Times New Roman" w:hAnsi="Times New Roman" w:cs="Times New Roman"/>
          <w:i/>
          <w:sz w:val="24"/>
        </w:rPr>
        <w:t>Fusarium</w:t>
      </w:r>
      <w:proofErr w:type="spellEnd"/>
      <w:r w:rsidRPr="00585E88">
        <w:rPr>
          <w:rFonts w:ascii="Times New Roman" w:hAnsi="Times New Roman" w:cs="Times New Roman"/>
          <w:i/>
          <w:sz w:val="24"/>
        </w:rPr>
        <w:t xml:space="preserve">, </w:t>
      </w:r>
      <w:proofErr w:type="spellStart"/>
      <w:r w:rsidRPr="00585E88">
        <w:rPr>
          <w:rFonts w:ascii="Times New Roman" w:hAnsi="Times New Roman" w:cs="Times New Roman"/>
          <w:i/>
          <w:sz w:val="24"/>
        </w:rPr>
        <w:t>Phytophtora</w:t>
      </w:r>
      <w:proofErr w:type="spellEnd"/>
      <w:r w:rsidRPr="00585E88">
        <w:rPr>
          <w:rFonts w:ascii="Times New Roman" w:hAnsi="Times New Roman" w:cs="Times New Roman"/>
          <w:i/>
          <w:sz w:val="24"/>
        </w:rPr>
        <w:t>. При соблюдении агротехнических мероприятий по профилактике болезней, а именно, обеспечение хорошего освещения, ограничение азотного и усиление фосфорно-калийного питания с добавлением микроэлементов, приводит к повышению иммунитета растений и сохранению коллекционного фонда</w:t>
      </w:r>
      <w:r w:rsidR="00C3509C">
        <w:rPr>
          <w:rFonts w:ascii="Times New Roman" w:hAnsi="Times New Roman" w:cs="Times New Roman"/>
          <w:i/>
          <w:sz w:val="24"/>
        </w:rPr>
        <w:t>.</w:t>
      </w:r>
    </w:p>
    <w:p w14:paraId="714A8808" w14:textId="455BC72A" w:rsidR="00AD2E73" w:rsidRPr="00585E88" w:rsidRDefault="00AD2E73" w:rsidP="000C7D62">
      <w:pPr>
        <w:pStyle w:val="a4"/>
        <w:ind w:firstLine="709"/>
        <w:jc w:val="both"/>
        <w:rPr>
          <w:rFonts w:ascii="Times New Roman" w:hAnsi="Times New Roman" w:cs="Times New Roman"/>
          <w:i/>
          <w:sz w:val="24"/>
        </w:rPr>
      </w:pPr>
    </w:p>
    <w:p w14:paraId="4BA25265" w14:textId="531D7D91" w:rsidR="00373051" w:rsidRDefault="00585E88" w:rsidP="00F230D7">
      <w:pPr>
        <w:pStyle w:val="a4"/>
        <w:ind w:firstLine="709"/>
        <w:jc w:val="both"/>
        <w:rPr>
          <w:rFonts w:ascii="Times New Roman" w:hAnsi="Times New Roman" w:cs="Times New Roman"/>
          <w:sz w:val="28"/>
          <w:szCs w:val="28"/>
        </w:rPr>
      </w:pPr>
      <w:proofErr w:type="spellStart"/>
      <w:r w:rsidRPr="00585E88">
        <w:rPr>
          <w:rFonts w:ascii="Times New Roman" w:hAnsi="Times New Roman" w:cs="Times New Roman"/>
          <w:sz w:val="28"/>
        </w:rPr>
        <w:t>Чебанная</w:t>
      </w:r>
      <w:proofErr w:type="spellEnd"/>
      <w:r w:rsidRPr="00585E88">
        <w:rPr>
          <w:rFonts w:ascii="Times New Roman" w:hAnsi="Times New Roman" w:cs="Times New Roman"/>
          <w:sz w:val="28"/>
        </w:rPr>
        <w:t xml:space="preserve">, Л. П. </w:t>
      </w:r>
      <w:r w:rsidR="009C4B31" w:rsidRPr="00585E88">
        <w:rPr>
          <w:rFonts w:ascii="Times New Roman" w:hAnsi="Times New Roman" w:cs="Times New Roman"/>
          <w:sz w:val="28"/>
        </w:rPr>
        <w:t>П</w:t>
      </w:r>
      <w:r w:rsidRPr="00585E88">
        <w:rPr>
          <w:rFonts w:ascii="Times New Roman" w:hAnsi="Times New Roman" w:cs="Times New Roman"/>
          <w:sz w:val="28"/>
        </w:rPr>
        <w:t xml:space="preserve">ерспективные сорта клематиса группы </w:t>
      </w:r>
      <w:proofErr w:type="spellStart"/>
      <w:r w:rsidR="009C4B31" w:rsidRPr="00585E88">
        <w:rPr>
          <w:rFonts w:ascii="Times New Roman" w:hAnsi="Times New Roman" w:cs="Times New Roman"/>
          <w:sz w:val="28"/>
        </w:rPr>
        <w:t>I</w:t>
      </w:r>
      <w:r w:rsidRPr="00585E88">
        <w:rPr>
          <w:rFonts w:ascii="Times New Roman" w:hAnsi="Times New Roman" w:cs="Times New Roman"/>
          <w:sz w:val="28"/>
        </w:rPr>
        <w:t>ntegrifolia</w:t>
      </w:r>
      <w:proofErr w:type="spellEnd"/>
      <w:r w:rsidRPr="00585E88">
        <w:rPr>
          <w:rFonts w:ascii="Times New Roman" w:hAnsi="Times New Roman" w:cs="Times New Roman"/>
          <w:sz w:val="28"/>
        </w:rPr>
        <w:t xml:space="preserve"> в </w:t>
      </w:r>
      <w:r w:rsidR="009C4B31" w:rsidRPr="00585E88">
        <w:rPr>
          <w:rFonts w:ascii="Times New Roman" w:hAnsi="Times New Roman" w:cs="Times New Roman"/>
          <w:sz w:val="28"/>
        </w:rPr>
        <w:t>С</w:t>
      </w:r>
      <w:r w:rsidRPr="00585E88">
        <w:rPr>
          <w:rFonts w:ascii="Times New Roman" w:hAnsi="Times New Roman" w:cs="Times New Roman"/>
          <w:sz w:val="28"/>
        </w:rPr>
        <w:t>таврополе</w:t>
      </w:r>
      <w:r>
        <w:rPr>
          <w:rFonts w:ascii="Times New Roman" w:hAnsi="Times New Roman" w:cs="Times New Roman"/>
          <w:sz w:val="28"/>
        </w:rPr>
        <w:t xml:space="preserve"> / </w:t>
      </w:r>
      <w:r w:rsidRPr="00585E88">
        <w:rPr>
          <w:rFonts w:ascii="Times New Roman" w:hAnsi="Times New Roman" w:cs="Times New Roman"/>
          <w:sz w:val="28"/>
        </w:rPr>
        <w:t xml:space="preserve">Л. П. </w:t>
      </w:r>
      <w:proofErr w:type="spellStart"/>
      <w:r w:rsidR="009C4B31" w:rsidRPr="00585E88">
        <w:rPr>
          <w:rFonts w:ascii="Times New Roman" w:hAnsi="Times New Roman" w:cs="Times New Roman"/>
          <w:sz w:val="28"/>
        </w:rPr>
        <w:t>Чебанная</w:t>
      </w:r>
      <w:proofErr w:type="spellEnd"/>
      <w:r w:rsidRPr="00585E88">
        <w:rPr>
          <w:rFonts w:ascii="Times New Roman" w:hAnsi="Times New Roman" w:cs="Times New Roman"/>
          <w:sz w:val="28"/>
        </w:rPr>
        <w:t>.</w:t>
      </w:r>
      <w:r w:rsidR="009C4B31" w:rsidRPr="00585E88">
        <w:rPr>
          <w:rFonts w:ascii="Times New Roman" w:hAnsi="Times New Roman" w:cs="Times New Roman"/>
          <w:sz w:val="28"/>
        </w:rPr>
        <w:t xml:space="preserve"> </w:t>
      </w:r>
      <w:r w:rsidR="004400A0" w:rsidRPr="002B1004">
        <w:rPr>
          <w:rFonts w:ascii="Times New Roman" w:hAnsi="Times New Roman" w:cs="Times New Roman"/>
          <w:sz w:val="28"/>
        </w:rPr>
        <w:t>– Текст (визуальный</w:t>
      </w:r>
      <w:proofErr w:type="gramStart"/>
      <w:r w:rsidR="004400A0" w:rsidRPr="002B1004">
        <w:rPr>
          <w:rFonts w:ascii="Times New Roman" w:hAnsi="Times New Roman" w:cs="Times New Roman"/>
          <w:sz w:val="28"/>
        </w:rPr>
        <w:t>) :</w:t>
      </w:r>
      <w:proofErr w:type="gramEnd"/>
      <w:r w:rsidR="004400A0" w:rsidRPr="002B1004">
        <w:rPr>
          <w:rFonts w:ascii="Times New Roman" w:hAnsi="Times New Roman" w:cs="Times New Roman"/>
          <w:sz w:val="28"/>
        </w:rPr>
        <w:t xml:space="preserve"> электронный </w:t>
      </w:r>
      <w:r w:rsidR="009C4B31" w:rsidRPr="00585E88">
        <w:rPr>
          <w:rFonts w:ascii="Times New Roman" w:hAnsi="Times New Roman" w:cs="Times New Roman"/>
          <w:sz w:val="28"/>
        </w:rPr>
        <w:t>// Вестник АПК Ставрополья. – 2020. – № 1. – С. 75</w:t>
      </w:r>
      <w:r>
        <w:rPr>
          <w:rFonts w:ascii="Times New Roman" w:hAnsi="Times New Roman" w:cs="Times New Roman"/>
          <w:sz w:val="28"/>
        </w:rPr>
        <w:t>–</w:t>
      </w:r>
      <w:r w:rsidR="009C4B31" w:rsidRPr="00585E88">
        <w:rPr>
          <w:rFonts w:ascii="Times New Roman" w:hAnsi="Times New Roman" w:cs="Times New Roman"/>
          <w:sz w:val="28"/>
        </w:rPr>
        <w:t>78</w:t>
      </w:r>
      <w:r w:rsidRPr="00585E88">
        <w:rPr>
          <w:rFonts w:ascii="Times New Roman" w:hAnsi="Times New Roman" w:cs="Times New Roman"/>
          <w:sz w:val="28"/>
        </w:rPr>
        <w:t xml:space="preserve">. </w:t>
      </w:r>
      <w:r w:rsidR="00793545" w:rsidRPr="002B1004">
        <w:rPr>
          <w:rFonts w:ascii="Times New Roman" w:hAnsi="Times New Roman" w:cs="Times New Roman"/>
          <w:sz w:val="28"/>
        </w:rPr>
        <w:t xml:space="preserve">– URL: </w:t>
      </w:r>
      <w:hyperlink r:id="rId23" w:history="1">
        <w:r w:rsidR="00373051" w:rsidRPr="00373051">
          <w:rPr>
            <w:rStyle w:val="a3"/>
            <w:rFonts w:ascii="Times New Roman" w:hAnsi="Times New Roman" w:cs="Times New Roman"/>
            <w:sz w:val="28"/>
            <w:u w:val="none"/>
          </w:rPr>
          <w:t>https://www.elibrary.ru/item.asp?id=42913141</w:t>
        </w:r>
      </w:hyperlink>
      <w:r w:rsidR="00373051">
        <w:rPr>
          <w:rFonts w:ascii="Times New Roman" w:hAnsi="Times New Roman" w:cs="Times New Roman"/>
          <w:sz w:val="28"/>
        </w:rPr>
        <w:t xml:space="preserve"> </w:t>
      </w:r>
      <w:r w:rsidR="00373051" w:rsidRPr="007019F3">
        <w:rPr>
          <w:rStyle w:val="a3"/>
          <w:rFonts w:ascii="Times New Roman" w:hAnsi="Times New Roman" w:cs="Times New Roman"/>
          <w:color w:val="auto"/>
          <w:sz w:val="28"/>
          <w:u w:val="none"/>
        </w:rPr>
        <w:t>(дата обращения 0</w:t>
      </w:r>
      <w:r w:rsidR="00373051">
        <w:rPr>
          <w:rStyle w:val="a3"/>
          <w:rFonts w:ascii="Times New Roman" w:hAnsi="Times New Roman" w:cs="Times New Roman"/>
          <w:color w:val="auto"/>
          <w:sz w:val="28"/>
          <w:u w:val="none"/>
        </w:rPr>
        <w:t>5</w:t>
      </w:r>
      <w:r w:rsidR="00373051" w:rsidRPr="007019F3">
        <w:rPr>
          <w:rStyle w:val="a3"/>
          <w:rFonts w:ascii="Times New Roman" w:hAnsi="Times New Roman" w:cs="Times New Roman"/>
          <w:color w:val="auto"/>
          <w:sz w:val="28"/>
          <w:u w:val="none"/>
        </w:rPr>
        <w:t>.11.2020)</w:t>
      </w:r>
    </w:p>
    <w:p w14:paraId="7CFEEFA5" w14:textId="4AA07CAC" w:rsidR="009C4B31" w:rsidRPr="00585E88" w:rsidRDefault="009C4B31" w:rsidP="00C3509C">
      <w:pPr>
        <w:pStyle w:val="a4"/>
        <w:widowControl w:val="0"/>
        <w:ind w:firstLine="709"/>
        <w:jc w:val="both"/>
        <w:rPr>
          <w:rFonts w:ascii="Times New Roman" w:hAnsi="Times New Roman" w:cs="Times New Roman"/>
          <w:i/>
          <w:sz w:val="24"/>
        </w:rPr>
      </w:pPr>
      <w:r w:rsidRPr="00585E88">
        <w:rPr>
          <w:rFonts w:ascii="Times New Roman" w:hAnsi="Times New Roman" w:cs="Times New Roman"/>
          <w:i/>
          <w:sz w:val="24"/>
        </w:rPr>
        <w:t xml:space="preserve">По результатам многолетних наблюдений проведена комплексная оценка сортов клематиса группы </w:t>
      </w:r>
      <w:proofErr w:type="spellStart"/>
      <w:r w:rsidRPr="00585E88">
        <w:rPr>
          <w:rFonts w:ascii="Times New Roman" w:hAnsi="Times New Roman" w:cs="Times New Roman"/>
          <w:i/>
          <w:sz w:val="24"/>
        </w:rPr>
        <w:t>Интегрифолия</w:t>
      </w:r>
      <w:proofErr w:type="spellEnd"/>
      <w:r w:rsidRPr="00585E88">
        <w:rPr>
          <w:rFonts w:ascii="Times New Roman" w:hAnsi="Times New Roman" w:cs="Times New Roman"/>
          <w:i/>
          <w:sz w:val="24"/>
        </w:rPr>
        <w:t xml:space="preserve"> (</w:t>
      </w:r>
      <w:proofErr w:type="spellStart"/>
      <w:r w:rsidRPr="00585E88">
        <w:rPr>
          <w:rFonts w:ascii="Times New Roman" w:hAnsi="Times New Roman" w:cs="Times New Roman"/>
          <w:i/>
          <w:sz w:val="24"/>
        </w:rPr>
        <w:t>Integrifolia</w:t>
      </w:r>
      <w:proofErr w:type="spellEnd"/>
      <w:r w:rsidRPr="00585E88">
        <w:rPr>
          <w:rFonts w:ascii="Times New Roman" w:hAnsi="Times New Roman" w:cs="Times New Roman"/>
          <w:i/>
          <w:sz w:val="24"/>
        </w:rPr>
        <w:t xml:space="preserve">). Интродукционное изучение прошли шесть сортов селекции Никитского ботанического сада (НБС - ННЦ РАН). Установлено, что в климатических условиях Ставропольского края сорта Крымской селекции характеризуются обильным и продолжительным цветением, устойчивостью к неблагоприятным условиям, вредителям и болезням. Сорта группы </w:t>
      </w:r>
      <w:proofErr w:type="spellStart"/>
      <w:r w:rsidRPr="00585E88">
        <w:rPr>
          <w:rFonts w:ascii="Times New Roman" w:hAnsi="Times New Roman" w:cs="Times New Roman"/>
          <w:i/>
          <w:sz w:val="24"/>
        </w:rPr>
        <w:t>Интегрифолия</w:t>
      </w:r>
      <w:proofErr w:type="spellEnd"/>
      <w:r w:rsidRPr="00585E88">
        <w:rPr>
          <w:rFonts w:ascii="Times New Roman" w:hAnsi="Times New Roman" w:cs="Times New Roman"/>
          <w:i/>
          <w:sz w:val="24"/>
        </w:rPr>
        <w:t xml:space="preserve"> (</w:t>
      </w:r>
      <w:proofErr w:type="spellStart"/>
      <w:r w:rsidRPr="00585E88">
        <w:rPr>
          <w:rFonts w:ascii="Times New Roman" w:hAnsi="Times New Roman" w:cs="Times New Roman"/>
          <w:i/>
          <w:sz w:val="24"/>
        </w:rPr>
        <w:t>Integrifolia</w:t>
      </w:r>
      <w:proofErr w:type="spellEnd"/>
      <w:r w:rsidRPr="00585E88">
        <w:rPr>
          <w:rFonts w:ascii="Times New Roman" w:hAnsi="Times New Roman" w:cs="Times New Roman"/>
          <w:i/>
          <w:sz w:val="24"/>
        </w:rPr>
        <w:t xml:space="preserve">) имеют устойчивый ритм развития, регулярно цветут и плодоносят, отличаются быстрым ростом побегов и ранним цветением на побегах текущего года. Начало цветения наступает в первой-третьей декаде июня, массовое цветение происходит через 7-10 дней. Продолжительность цветения составила 51-69 дней. Многолетние наблюдения показали значительную устойчивость исследуемых сортов в жаркие месяцы года (август-сентябрь). Высокая температура воздуха и низкая влажность, в этот период, не влияют на общую декоративность растений. В результате комплексного изучения декоративных и хозяйственно-биологических качеств, четыре сорта получили более 70 баллов и отнесены к группе перспективных. Два сорта Алёнушка и Сизая Птица получили более 80 баллов и отнесены к группе высокоперспективных. </w:t>
      </w:r>
    </w:p>
    <w:p w14:paraId="28FD1F59" w14:textId="77777777" w:rsidR="00585E88" w:rsidRDefault="00585E88" w:rsidP="000C7D62">
      <w:pPr>
        <w:pStyle w:val="a4"/>
        <w:ind w:firstLine="709"/>
        <w:jc w:val="both"/>
        <w:rPr>
          <w:rFonts w:ascii="Times New Roman" w:hAnsi="Times New Roman" w:cs="Times New Roman"/>
          <w:sz w:val="24"/>
        </w:rPr>
      </w:pPr>
    </w:p>
    <w:p w14:paraId="6FDDEBE5" w14:textId="413BE1D7" w:rsidR="00BE6309" w:rsidRPr="00585E88" w:rsidRDefault="00BE6309" w:rsidP="000C7D62">
      <w:pPr>
        <w:pStyle w:val="a4"/>
        <w:ind w:firstLine="709"/>
        <w:jc w:val="both"/>
        <w:rPr>
          <w:rFonts w:ascii="Times New Roman" w:hAnsi="Times New Roman" w:cs="Times New Roman"/>
          <w:sz w:val="28"/>
        </w:rPr>
      </w:pPr>
      <w:r w:rsidRPr="00585E88">
        <w:rPr>
          <w:rFonts w:ascii="Times New Roman" w:hAnsi="Times New Roman" w:cs="Times New Roman"/>
          <w:sz w:val="28"/>
        </w:rPr>
        <w:t>Чулкова</w:t>
      </w:r>
      <w:r w:rsidR="00585E88" w:rsidRPr="00585E88">
        <w:rPr>
          <w:rFonts w:ascii="Times New Roman" w:hAnsi="Times New Roman" w:cs="Times New Roman"/>
          <w:sz w:val="28"/>
        </w:rPr>
        <w:t>,</w:t>
      </w:r>
      <w:r w:rsidRPr="00585E88">
        <w:rPr>
          <w:rFonts w:ascii="Times New Roman" w:hAnsi="Times New Roman" w:cs="Times New Roman"/>
          <w:sz w:val="28"/>
        </w:rPr>
        <w:t xml:space="preserve"> В.</w:t>
      </w:r>
      <w:r w:rsidR="00585E88" w:rsidRPr="00585E88">
        <w:rPr>
          <w:rFonts w:ascii="Times New Roman" w:hAnsi="Times New Roman" w:cs="Times New Roman"/>
          <w:sz w:val="28"/>
        </w:rPr>
        <w:t xml:space="preserve"> </w:t>
      </w:r>
      <w:r w:rsidRPr="00585E88">
        <w:rPr>
          <w:rFonts w:ascii="Times New Roman" w:hAnsi="Times New Roman" w:cs="Times New Roman"/>
          <w:sz w:val="28"/>
        </w:rPr>
        <w:t>В. Лекарственные и декоративные особенности барвинка малого (</w:t>
      </w:r>
      <w:proofErr w:type="spellStart"/>
      <w:r w:rsidR="00585E88" w:rsidRPr="00585E88">
        <w:rPr>
          <w:rFonts w:ascii="Times New Roman" w:hAnsi="Times New Roman" w:cs="Times New Roman"/>
          <w:sz w:val="28"/>
        </w:rPr>
        <w:t>V</w:t>
      </w:r>
      <w:r w:rsidRPr="00585E88">
        <w:rPr>
          <w:rFonts w:ascii="Times New Roman" w:hAnsi="Times New Roman" w:cs="Times New Roman"/>
          <w:sz w:val="28"/>
        </w:rPr>
        <w:t>ínca</w:t>
      </w:r>
      <w:proofErr w:type="spellEnd"/>
      <w:r w:rsidRPr="00585E88">
        <w:rPr>
          <w:rFonts w:ascii="Times New Roman" w:hAnsi="Times New Roman" w:cs="Times New Roman"/>
          <w:sz w:val="28"/>
        </w:rPr>
        <w:t xml:space="preserve"> </w:t>
      </w:r>
      <w:proofErr w:type="spellStart"/>
      <w:r w:rsidRPr="00585E88">
        <w:rPr>
          <w:rFonts w:ascii="Times New Roman" w:hAnsi="Times New Roman" w:cs="Times New Roman"/>
          <w:sz w:val="28"/>
        </w:rPr>
        <w:t>mínor</w:t>
      </w:r>
      <w:proofErr w:type="spellEnd"/>
      <w:r w:rsidRPr="00585E88">
        <w:rPr>
          <w:rFonts w:ascii="Times New Roman" w:hAnsi="Times New Roman" w:cs="Times New Roman"/>
          <w:sz w:val="28"/>
        </w:rPr>
        <w:t xml:space="preserve"> l.) /</w:t>
      </w:r>
      <w:r w:rsidR="00585E88" w:rsidRPr="00585E88">
        <w:rPr>
          <w:rFonts w:ascii="Times New Roman" w:hAnsi="Times New Roman" w:cs="Times New Roman"/>
          <w:sz w:val="28"/>
        </w:rPr>
        <w:t xml:space="preserve"> В.</w:t>
      </w:r>
      <w:r w:rsidR="00585E88">
        <w:rPr>
          <w:rFonts w:ascii="Times New Roman" w:hAnsi="Times New Roman" w:cs="Times New Roman"/>
          <w:sz w:val="28"/>
        </w:rPr>
        <w:t xml:space="preserve"> </w:t>
      </w:r>
      <w:r w:rsidR="00585E88" w:rsidRPr="00585E88">
        <w:rPr>
          <w:rFonts w:ascii="Times New Roman" w:hAnsi="Times New Roman" w:cs="Times New Roman"/>
          <w:sz w:val="28"/>
        </w:rPr>
        <w:t>В.</w:t>
      </w:r>
      <w:r w:rsidRPr="00585E88">
        <w:rPr>
          <w:rFonts w:ascii="Times New Roman" w:hAnsi="Times New Roman" w:cs="Times New Roman"/>
          <w:sz w:val="28"/>
        </w:rPr>
        <w:t xml:space="preserve"> Чулкова,</w:t>
      </w:r>
      <w:r w:rsidR="00585E88" w:rsidRPr="00585E88">
        <w:rPr>
          <w:rFonts w:ascii="Times New Roman" w:hAnsi="Times New Roman" w:cs="Times New Roman"/>
          <w:sz w:val="28"/>
        </w:rPr>
        <w:t xml:space="preserve"> С.</w:t>
      </w:r>
      <w:r w:rsidR="00585E88">
        <w:rPr>
          <w:rFonts w:ascii="Times New Roman" w:hAnsi="Times New Roman" w:cs="Times New Roman"/>
          <w:sz w:val="28"/>
        </w:rPr>
        <w:t xml:space="preserve"> </w:t>
      </w:r>
      <w:r w:rsidR="00585E88" w:rsidRPr="00585E88">
        <w:rPr>
          <w:rFonts w:ascii="Times New Roman" w:hAnsi="Times New Roman" w:cs="Times New Roman"/>
          <w:sz w:val="28"/>
        </w:rPr>
        <w:t>Е.</w:t>
      </w:r>
      <w:r w:rsidRPr="00585E88">
        <w:rPr>
          <w:rFonts w:ascii="Times New Roman" w:hAnsi="Times New Roman" w:cs="Times New Roman"/>
          <w:sz w:val="28"/>
        </w:rPr>
        <w:t xml:space="preserve"> </w:t>
      </w:r>
      <w:proofErr w:type="spellStart"/>
      <w:r w:rsidRPr="00585E88">
        <w:rPr>
          <w:rFonts w:ascii="Times New Roman" w:hAnsi="Times New Roman" w:cs="Times New Roman"/>
          <w:sz w:val="28"/>
        </w:rPr>
        <w:t>Сапарклычева</w:t>
      </w:r>
      <w:proofErr w:type="spellEnd"/>
      <w:r w:rsidRPr="00585E88">
        <w:rPr>
          <w:rFonts w:ascii="Times New Roman" w:hAnsi="Times New Roman" w:cs="Times New Roman"/>
          <w:sz w:val="28"/>
        </w:rPr>
        <w:t xml:space="preserve">, </w:t>
      </w:r>
      <w:r w:rsidR="00585E88" w:rsidRPr="00585E88">
        <w:rPr>
          <w:rFonts w:ascii="Times New Roman" w:hAnsi="Times New Roman" w:cs="Times New Roman"/>
          <w:sz w:val="28"/>
        </w:rPr>
        <w:t>Н.</w:t>
      </w:r>
      <w:r w:rsidR="00585E88">
        <w:rPr>
          <w:rFonts w:ascii="Times New Roman" w:hAnsi="Times New Roman" w:cs="Times New Roman"/>
          <w:sz w:val="28"/>
        </w:rPr>
        <w:t xml:space="preserve"> </w:t>
      </w:r>
      <w:r w:rsidR="00585E88" w:rsidRPr="00585E88">
        <w:rPr>
          <w:rFonts w:ascii="Times New Roman" w:hAnsi="Times New Roman" w:cs="Times New Roman"/>
          <w:sz w:val="28"/>
        </w:rPr>
        <w:t xml:space="preserve">М. </w:t>
      </w:r>
      <w:r w:rsidRPr="00585E88">
        <w:rPr>
          <w:rFonts w:ascii="Times New Roman" w:hAnsi="Times New Roman" w:cs="Times New Roman"/>
          <w:sz w:val="28"/>
        </w:rPr>
        <w:t>Пояркова</w:t>
      </w:r>
      <w:r w:rsidR="00585E88">
        <w:rPr>
          <w:rFonts w:ascii="Times New Roman" w:hAnsi="Times New Roman" w:cs="Times New Roman"/>
          <w:sz w:val="28"/>
        </w:rPr>
        <w:t>.</w:t>
      </w:r>
      <w:r w:rsidRPr="00585E88">
        <w:rPr>
          <w:rFonts w:ascii="Times New Roman" w:hAnsi="Times New Roman" w:cs="Times New Roman"/>
          <w:sz w:val="28"/>
        </w:rPr>
        <w:t xml:space="preserve"> </w:t>
      </w:r>
      <w:r w:rsidR="004400A0" w:rsidRPr="002B1004">
        <w:rPr>
          <w:rFonts w:ascii="Times New Roman" w:hAnsi="Times New Roman" w:cs="Times New Roman"/>
          <w:sz w:val="28"/>
        </w:rPr>
        <w:t>– Текст (визуальный</w:t>
      </w:r>
      <w:proofErr w:type="gramStart"/>
      <w:r w:rsidR="004400A0" w:rsidRPr="002B1004">
        <w:rPr>
          <w:rFonts w:ascii="Times New Roman" w:hAnsi="Times New Roman" w:cs="Times New Roman"/>
          <w:sz w:val="28"/>
        </w:rPr>
        <w:t>) :</w:t>
      </w:r>
      <w:proofErr w:type="gramEnd"/>
      <w:r w:rsidR="004400A0" w:rsidRPr="002B1004">
        <w:rPr>
          <w:rFonts w:ascii="Times New Roman" w:hAnsi="Times New Roman" w:cs="Times New Roman"/>
          <w:sz w:val="28"/>
        </w:rPr>
        <w:t xml:space="preserve"> электронный </w:t>
      </w:r>
      <w:r w:rsidRPr="00585E88">
        <w:rPr>
          <w:rFonts w:ascii="Times New Roman" w:hAnsi="Times New Roman" w:cs="Times New Roman"/>
          <w:sz w:val="28"/>
        </w:rPr>
        <w:t xml:space="preserve">// Вестник биотехнологии. – 2020. </w:t>
      </w:r>
      <w:r w:rsidR="00585E88">
        <w:rPr>
          <w:rFonts w:ascii="Times New Roman" w:hAnsi="Times New Roman" w:cs="Times New Roman"/>
          <w:sz w:val="28"/>
        </w:rPr>
        <w:t>–</w:t>
      </w:r>
      <w:r w:rsidRPr="00585E88">
        <w:rPr>
          <w:rFonts w:ascii="Times New Roman" w:hAnsi="Times New Roman" w:cs="Times New Roman"/>
          <w:sz w:val="28"/>
        </w:rPr>
        <w:t xml:space="preserve"> № 2</w:t>
      </w:r>
      <w:r w:rsidR="00585E88">
        <w:rPr>
          <w:rFonts w:ascii="Times New Roman" w:hAnsi="Times New Roman" w:cs="Times New Roman"/>
          <w:sz w:val="28"/>
        </w:rPr>
        <w:t xml:space="preserve"> </w:t>
      </w:r>
      <w:r w:rsidRPr="00585E88">
        <w:rPr>
          <w:rFonts w:ascii="Times New Roman" w:hAnsi="Times New Roman" w:cs="Times New Roman"/>
          <w:sz w:val="28"/>
        </w:rPr>
        <w:t>(23). – С.</w:t>
      </w:r>
      <w:r w:rsidR="00585E88">
        <w:rPr>
          <w:rFonts w:ascii="Times New Roman" w:hAnsi="Times New Roman" w:cs="Times New Roman"/>
          <w:sz w:val="28"/>
        </w:rPr>
        <w:t xml:space="preserve"> </w:t>
      </w:r>
      <w:r w:rsidRPr="00585E88">
        <w:rPr>
          <w:rFonts w:ascii="Times New Roman" w:hAnsi="Times New Roman" w:cs="Times New Roman"/>
          <w:sz w:val="28"/>
        </w:rPr>
        <w:t>12</w:t>
      </w:r>
      <w:r w:rsidR="00585E88">
        <w:rPr>
          <w:rFonts w:ascii="Times New Roman" w:hAnsi="Times New Roman" w:cs="Times New Roman"/>
          <w:sz w:val="28"/>
        </w:rPr>
        <w:t xml:space="preserve">. </w:t>
      </w:r>
      <w:r w:rsidR="00793545" w:rsidRPr="00793545">
        <w:rPr>
          <w:rFonts w:ascii="Times New Roman" w:hAnsi="Times New Roman" w:cs="Times New Roman"/>
          <w:sz w:val="28"/>
        </w:rPr>
        <w:t xml:space="preserve">– URL: </w:t>
      </w:r>
      <w:hyperlink r:id="rId24" w:history="1">
        <w:r w:rsidR="00373051" w:rsidRPr="001578D4">
          <w:rPr>
            <w:rStyle w:val="a3"/>
            <w:rFonts w:ascii="Times New Roman" w:hAnsi="Times New Roman" w:cs="Times New Roman"/>
            <w:sz w:val="28"/>
            <w:u w:val="none"/>
          </w:rPr>
          <w:t>https://www.elibrary.ru/item.asp?id=43977253</w:t>
        </w:r>
      </w:hyperlink>
      <w:r w:rsidR="00373051" w:rsidRPr="001578D4">
        <w:rPr>
          <w:rFonts w:ascii="Times New Roman" w:hAnsi="Times New Roman" w:cs="Times New Roman"/>
          <w:sz w:val="28"/>
        </w:rPr>
        <w:t xml:space="preserve"> </w:t>
      </w:r>
      <w:r w:rsidR="00373051" w:rsidRPr="007019F3">
        <w:rPr>
          <w:rStyle w:val="a3"/>
          <w:rFonts w:ascii="Times New Roman" w:hAnsi="Times New Roman" w:cs="Times New Roman"/>
          <w:color w:val="auto"/>
          <w:sz w:val="28"/>
          <w:u w:val="none"/>
        </w:rPr>
        <w:t>(дата обращения 0</w:t>
      </w:r>
      <w:r w:rsidR="00373051">
        <w:rPr>
          <w:rStyle w:val="a3"/>
          <w:rFonts w:ascii="Times New Roman" w:hAnsi="Times New Roman" w:cs="Times New Roman"/>
          <w:color w:val="auto"/>
          <w:sz w:val="28"/>
          <w:u w:val="none"/>
        </w:rPr>
        <w:t>9</w:t>
      </w:r>
      <w:r w:rsidR="00373051" w:rsidRPr="007019F3">
        <w:rPr>
          <w:rStyle w:val="a3"/>
          <w:rFonts w:ascii="Times New Roman" w:hAnsi="Times New Roman" w:cs="Times New Roman"/>
          <w:color w:val="auto"/>
          <w:sz w:val="28"/>
          <w:u w:val="none"/>
        </w:rPr>
        <w:t>.11.2020)</w:t>
      </w:r>
    </w:p>
    <w:p w14:paraId="2FAF9C64" w14:textId="3F9A04CC" w:rsidR="00BE6309" w:rsidRDefault="00585E88" w:rsidP="000C7D62">
      <w:pPr>
        <w:pStyle w:val="a4"/>
        <w:ind w:firstLine="709"/>
        <w:jc w:val="both"/>
        <w:rPr>
          <w:rFonts w:ascii="Times New Roman" w:hAnsi="Times New Roman" w:cs="Times New Roman"/>
          <w:i/>
          <w:sz w:val="24"/>
        </w:rPr>
      </w:pPr>
      <w:r w:rsidRPr="00585E88">
        <w:rPr>
          <w:rFonts w:ascii="Times New Roman" w:hAnsi="Times New Roman" w:cs="Times New Roman"/>
          <w:i/>
          <w:sz w:val="24"/>
        </w:rPr>
        <w:t>Б</w:t>
      </w:r>
      <w:r w:rsidR="00BE6309" w:rsidRPr="00585E88">
        <w:rPr>
          <w:rFonts w:ascii="Times New Roman" w:hAnsi="Times New Roman" w:cs="Times New Roman"/>
          <w:i/>
          <w:sz w:val="24"/>
        </w:rPr>
        <w:t>арвинок малый (</w:t>
      </w:r>
      <w:proofErr w:type="spellStart"/>
      <w:r w:rsidR="00BE6309" w:rsidRPr="00585E88">
        <w:rPr>
          <w:rFonts w:ascii="Times New Roman" w:hAnsi="Times New Roman" w:cs="Times New Roman"/>
          <w:i/>
          <w:sz w:val="24"/>
        </w:rPr>
        <w:t>Vinca</w:t>
      </w:r>
      <w:proofErr w:type="spellEnd"/>
      <w:r w:rsidR="00BE6309" w:rsidRPr="00585E88">
        <w:rPr>
          <w:rFonts w:ascii="Times New Roman" w:hAnsi="Times New Roman" w:cs="Times New Roman"/>
          <w:i/>
          <w:sz w:val="24"/>
        </w:rPr>
        <w:t xml:space="preserve"> </w:t>
      </w:r>
      <w:proofErr w:type="spellStart"/>
      <w:r w:rsidR="00BE6309" w:rsidRPr="00585E88">
        <w:rPr>
          <w:rFonts w:ascii="Times New Roman" w:hAnsi="Times New Roman" w:cs="Times New Roman"/>
          <w:i/>
          <w:sz w:val="24"/>
        </w:rPr>
        <w:t>minor</w:t>
      </w:r>
      <w:proofErr w:type="spellEnd"/>
      <w:r w:rsidR="00BE6309" w:rsidRPr="00585E88">
        <w:rPr>
          <w:rFonts w:ascii="Times New Roman" w:hAnsi="Times New Roman" w:cs="Times New Roman"/>
          <w:i/>
          <w:sz w:val="24"/>
        </w:rPr>
        <w:t xml:space="preserve"> L.). Известно около 12 видов, произрастающих в</w:t>
      </w:r>
      <w:r w:rsidR="00BE6309" w:rsidRPr="000C7D62">
        <w:rPr>
          <w:rFonts w:ascii="Times New Roman" w:hAnsi="Times New Roman" w:cs="Times New Roman"/>
          <w:sz w:val="24"/>
        </w:rPr>
        <w:t xml:space="preserve"> </w:t>
      </w:r>
      <w:r w:rsidR="00BE6309" w:rsidRPr="00585E88">
        <w:rPr>
          <w:rFonts w:ascii="Times New Roman" w:hAnsi="Times New Roman" w:cs="Times New Roman"/>
          <w:i/>
          <w:sz w:val="24"/>
        </w:rPr>
        <w:t xml:space="preserve">Европе, Африке, Малой Азии и Средиземноморье. Вечнозеленый полукустарничек. Распространен барвинок в Европе и Западной Азии. Произрастает в широколиственных лесах стран Балтии, Беларуси, Молдовы, Украины. На территории РФ встречается в Крыму, где часто образует сплошные заросли. В садово-парковом строительстве </w:t>
      </w:r>
      <w:r w:rsidR="00BE6309" w:rsidRPr="00585E88">
        <w:rPr>
          <w:rFonts w:ascii="Times New Roman" w:hAnsi="Times New Roman" w:cs="Times New Roman"/>
          <w:i/>
          <w:sz w:val="24"/>
        </w:rPr>
        <w:lastRenderedPageBreak/>
        <w:t>используется в качестве декоративно-лиственного и красивоцветущего растения - в каменистых садах, как почвопокровное - в тенистых местах. Эффектен в широких бордюрах и декоративно-лиственных клумбах. Как лекарственное растение было известно уже во времена Гиппократа. Препараты из барвинка применяются при злокачественных опухолях, они действуют преимущественно на сосуды головного мозга, улучшая его кровоснабжение, оказывают сосудорасширяющее, гипотензивное и слабое седативное действие. Эффективны в начальной стадии гипертонии, для улучшения обмена веществ; обладают вяжущим, кровоостанавливающим, ранозаживляющим действием, положительно влияют на работу сердца, повышают прочность капилляров, расширяют сосуды.</w:t>
      </w:r>
    </w:p>
    <w:p w14:paraId="12B6E5B9" w14:textId="77777777" w:rsidR="00585E88" w:rsidRPr="00585E88" w:rsidRDefault="00585E88" w:rsidP="000C7D62">
      <w:pPr>
        <w:pStyle w:val="a4"/>
        <w:ind w:firstLine="709"/>
        <w:jc w:val="both"/>
        <w:rPr>
          <w:rFonts w:ascii="Times New Roman" w:hAnsi="Times New Roman" w:cs="Times New Roman"/>
          <w:i/>
          <w:sz w:val="24"/>
        </w:rPr>
      </w:pPr>
    </w:p>
    <w:p w14:paraId="74E2F634" w14:textId="6620922E" w:rsidR="00585E88" w:rsidRPr="001578D4" w:rsidRDefault="00585E88" w:rsidP="001578D4">
      <w:pPr>
        <w:spacing w:after="0"/>
        <w:ind w:firstLine="709"/>
        <w:jc w:val="both"/>
        <w:rPr>
          <w:rFonts w:ascii="Times New Roman" w:hAnsi="Times New Roman" w:cs="Times New Roman"/>
          <w:sz w:val="28"/>
        </w:rPr>
      </w:pPr>
      <w:r w:rsidRPr="00793545">
        <w:rPr>
          <w:rFonts w:ascii="Times New Roman" w:hAnsi="Times New Roman" w:cs="Times New Roman"/>
          <w:sz w:val="28"/>
        </w:rPr>
        <w:t xml:space="preserve">Шихова, Н. С. </w:t>
      </w:r>
      <w:r w:rsidR="00806C04" w:rsidRPr="00793545">
        <w:rPr>
          <w:rFonts w:ascii="Times New Roman" w:hAnsi="Times New Roman" w:cs="Times New Roman"/>
          <w:sz w:val="28"/>
        </w:rPr>
        <w:t>А</w:t>
      </w:r>
      <w:r w:rsidRPr="00793545">
        <w:rPr>
          <w:rFonts w:ascii="Times New Roman" w:hAnsi="Times New Roman" w:cs="Times New Roman"/>
          <w:sz w:val="28"/>
        </w:rPr>
        <w:t>нализ функциональной эффективности зеленых насаждений в структуре городского озеленения</w:t>
      </w:r>
      <w:r w:rsidR="00806C04" w:rsidRPr="00793545">
        <w:rPr>
          <w:rFonts w:ascii="Times New Roman" w:hAnsi="Times New Roman" w:cs="Times New Roman"/>
          <w:sz w:val="28"/>
        </w:rPr>
        <w:t xml:space="preserve"> В</w:t>
      </w:r>
      <w:r w:rsidRPr="00793545">
        <w:rPr>
          <w:rFonts w:ascii="Times New Roman" w:hAnsi="Times New Roman" w:cs="Times New Roman"/>
          <w:sz w:val="28"/>
        </w:rPr>
        <w:t>ладивостока</w:t>
      </w:r>
      <w:r w:rsidR="00806C04" w:rsidRPr="00793545">
        <w:rPr>
          <w:rFonts w:ascii="Times New Roman" w:hAnsi="Times New Roman" w:cs="Times New Roman"/>
          <w:sz w:val="28"/>
        </w:rPr>
        <w:t xml:space="preserve"> / </w:t>
      </w:r>
      <w:r w:rsidRPr="00793545">
        <w:rPr>
          <w:rFonts w:ascii="Times New Roman" w:hAnsi="Times New Roman" w:cs="Times New Roman"/>
          <w:sz w:val="28"/>
        </w:rPr>
        <w:t xml:space="preserve">Н. С. </w:t>
      </w:r>
      <w:r w:rsidR="00806C04" w:rsidRPr="00793545">
        <w:rPr>
          <w:rFonts w:ascii="Times New Roman" w:hAnsi="Times New Roman" w:cs="Times New Roman"/>
          <w:sz w:val="28"/>
        </w:rPr>
        <w:t>Шихова</w:t>
      </w:r>
      <w:r w:rsidR="001B2C7B">
        <w:rPr>
          <w:rFonts w:ascii="Times New Roman" w:hAnsi="Times New Roman" w:cs="Times New Roman"/>
          <w:sz w:val="28"/>
        </w:rPr>
        <w:t>.</w:t>
      </w:r>
      <w:r w:rsidR="00806C04" w:rsidRPr="00793545">
        <w:rPr>
          <w:rFonts w:ascii="Times New Roman" w:hAnsi="Times New Roman" w:cs="Times New Roman"/>
          <w:sz w:val="28"/>
        </w:rPr>
        <w:t xml:space="preserve"> </w:t>
      </w:r>
      <w:r w:rsidR="001B2C7B" w:rsidRPr="002B1004">
        <w:rPr>
          <w:rFonts w:ascii="Times New Roman" w:hAnsi="Times New Roman" w:cs="Times New Roman"/>
          <w:sz w:val="28"/>
        </w:rPr>
        <w:t>– Текст (визуальный</w:t>
      </w:r>
      <w:proofErr w:type="gramStart"/>
      <w:r w:rsidR="001B2C7B" w:rsidRPr="002B1004">
        <w:rPr>
          <w:rFonts w:ascii="Times New Roman" w:hAnsi="Times New Roman" w:cs="Times New Roman"/>
          <w:sz w:val="28"/>
        </w:rPr>
        <w:t>) :</w:t>
      </w:r>
      <w:proofErr w:type="gramEnd"/>
      <w:r w:rsidR="001B2C7B" w:rsidRPr="002B1004">
        <w:rPr>
          <w:rFonts w:ascii="Times New Roman" w:hAnsi="Times New Roman" w:cs="Times New Roman"/>
          <w:sz w:val="28"/>
        </w:rPr>
        <w:t xml:space="preserve"> электронный </w:t>
      </w:r>
      <w:r w:rsidR="00806C04" w:rsidRPr="00793545">
        <w:rPr>
          <w:rFonts w:ascii="Times New Roman" w:hAnsi="Times New Roman" w:cs="Times New Roman"/>
          <w:sz w:val="28"/>
        </w:rPr>
        <w:t>// В</w:t>
      </w:r>
      <w:r w:rsidRPr="00793545">
        <w:rPr>
          <w:rFonts w:ascii="Times New Roman" w:hAnsi="Times New Roman" w:cs="Times New Roman"/>
          <w:sz w:val="28"/>
        </w:rPr>
        <w:t>естник</w:t>
      </w:r>
      <w:r w:rsidR="00806C04" w:rsidRPr="00793545">
        <w:rPr>
          <w:rFonts w:ascii="Times New Roman" w:hAnsi="Times New Roman" w:cs="Times New Roman"/>
          <w:sz w:val="28"/>
        </w:rPr>
        <w:t xml:space="preserve"> Д</w:t>
      </w:r>
      <w:r w:rsidRPr="00793545">
        <w:rPr>
          <w:rFonts w:ascii="Times New Roman" w:hAnsi="Times New Roman" w:cs="Times New Roman"/>
          <w:sz w:val="28"/>
        </w:rPr>
        <w:t xml:space="preserve">альневосточного отделения </w:t>
      </w:r>
      <w:r w:rsidR="00806C04" w:rsidRPr="00793545">
        <w:rPr>
          <w:rFonts w:ascii="Times New Roman" w:hAnsi="Times New Roman" w:cs="Times New Roman"/>
          <w:sz w:val="28"/>
        </w:rPr>
        <w:t>Р</w:t>
      </w:r>
      <w:r w:rsidRPr="00793545">
        <w:rPr>
          <w:rFonts w:ascii="Times New Roman" w:hAnsi="Times New Roman" w:cs="Times New Roman"/>
          <w:sz w:val="28"/>
        </w:rPr>
        <w:t>оссийской академии наук</w:t>
      </w:r>
      <w:r w:rsidR="00806C04" w:rsidRPr="00793545">
        <w:rPr>
          <w:rFonts w:ascii="Times New Roman" w:hAnsi="Times New Roman" w:cs="Times New Roman"/>
          <w:sz w:val="28"/>
        </w:rPr>
        <w:t xml:space="preserve">. – 2020. </w:t>
      </w:r>
      <w:r w:rsidRPr="00793545">
        <w:rPr>
          <w:rFonts w:ascii="Times New Roman" w:hAnsi="Times New Roman" w:cs="Times New Roman"/>
          <w:sz w:val="28"/>
        </w:rPr>
        <w:t>–</w:t>
      </w:r>
      <w:r w:rsidR="00806C04" w:rsidRPr="00793545">
        <w:rPr>
          <w:rFonts w:ascii="Times New Roman" w:hAnsi="Times New Roman" w:cs="Times New Roman"/>
          <w:sz w:val="28"/>
        </w:rPr>
        <w:t xml:space="preserve"> №</w:t>
      </w:r>
      <w:r w:rsidRPr="00793545">
        <w:rPr>
          <w:rFonts w:ascii="Times New Roman" w:hAnsi="Times New Roman" w:cs="Times New Roman"/>
          <w:sz w:val="28"/>
        </w:rPr>
        <w:t xml:space="preserve"> </w:t>
      </w:r>
      <w:r w:rsidR="00806C04" w:rsidRPr="00793545">
        <w:rPr>
          <w:rFonts w:ascii="Times New Roman" w:hAnsi="Times New Roman" w:cs="Times New Roman"/>
          <w:sz w:val="28"/>
        </w:rPr>
        <w:t>3. – С. 103</w:t>
      </w:r>
      <w:r w:rsidRPr="00793545">
        <w:rPr>
          <w:rFonts w:ascii="Times New Roman" w:hAnsi="Times New Roman" w:cs="Times New Roman"/>
          <w:sz w:val="28"/>
        </w:rPr>
        <w:t>–</w:t>
      </w:r>
      <w:r w:rsidR="00806C04" w:rsidRPr="00793545">
        <w:rPr>
          <w:rFonts w:ascii="Times New Roman" w:hAnsi="Times New Roman" w:cs="Times New Roman"/>
          <w:sz w:val="28"/>
        </w:rPr>
        <w:t>115</w:t>
      </w:r>
      <w:r w:rsidRPr="00793545">
        <w:rPr>
          <w:rFonts w:ascii="Times New Roman" w:hAnsi="Times New Roman" w:cs="Times New Roman"/>
          <w:sz w:val="28"/>
        </w:rPr>
        <w:t xml:space="preserve">. </w:t>
      </w:r>
      <w:r w:rsidR="00793545" w:rsidRPr="002B1004">
        <w:rPr>
          <w:rFonts w:ascii="Times New Roman" w:hAnsi="Times New Roman" w:cs="Times New Roman"/>
          <w:sz w:val="28"/>
        </w:rPr>
        <w:t xml:space="preserve">– URL: </w:t>
      </w:r>
      <w:hyperlink r:id="rId25" w:history="1">
        <w:r w:rsidRPr="001578D4">
          <w:rPr>
            <w:rStyle w:val="a3"/>
            <w:rFonts w:ascii="Times New Roman" w:hAnsi="Times New Roman" w:cs="Times New Roman"/>
            <w:sz w:val="28"/>
            <w:u w:val="none"/>
          </w:rPr>
          <w:t>https://www.elibrary.ru/item.asp?id=43863513</w:t>
        </w:r>
      </w:hyperlink>
      <w:r w:rsidR="001578D4" w:rsidRPr="001578D4">
        <w:rPr>
          <w:rFonts w:ascii="Times New Roman" w:hAnsi="Times New Roman" w:cs="Times New Roman"/>
          <w:sz w:val="28"/>
        </w:rPr>
        <w:t xml:space="preserve"> </w:t>
      </w:r>
      <w:r w:rsidR="001578D4" w:rsidRPr="001578D4">
        <w:rPr>
          <w:rStyle w:val="a3"/>
          <w:rFonts w:ascii="Times New Roman" w:hAnsi="Times New Roman" w:cs="Times New Roman"/>
          <w:color w:val="auto"/>
          <w:sz w:val="28"/>
          <w:u w:val="none"/>
        </w:rPr>
        <w:t>(дата обращения 09.11.2020)</w:t>
      </w:r>
    </w:p>
    <w:p w14:paraId="30F987DD" w14:textId="36179080" w:rsidR="00BE6309" w:rsidRDefault="00806C04" w:rsidP="000C7D62">
      <w:pPr>
        <w:pStyle w:val="a4"/>
        <w:ind w:firstLine="709"/>
        <w:jc w:val="both"/>
        <w:rPr>
          <w:rFonts w:ascii="Times New Roman" w:hAnsi="Times New Roman" w:cs="Times New Roman"/>
          <w:i/>
          <w:sz w:val="24"/>
        </w:rPr>
      </w:pPr>
      <w:r w:rsidRPr="00585E88">
        <w:rPr>
          <w:rFonts w:ascii="Times New Roman" w:hAnsi="Times New Roman" w:cs="Times New Roman"/>
          <w:i/>
          <w:sz w:val="24"/>
        </w:rPr>
        <w:t xml:space="preserve">Обобщены результаты многолетнего мониторинга зеленых насаждений Владивостока. Были обследованы растительность и почвы всех городских парков, большинства скверов, старых садов-скверов, аллейных и рядовых посадок, 34 насаждений внутриквартального озеленения в разных районах города, 6 внутригородских рекреационных лесов. Дана качественная и количественная характеристика зеленых насаждений и озелененных городских территорий различного функционального назначения по комплексу эколого-биологических показателей. Сравниваются видовой состав </w:t>
      </w:r>
      <w:proofErr w:type="spellStart"/>
      <w:r w:rsidRPr="00585E88">
        <w:rPr>
          <w:rFonts w:ascii="Times New Roman" w:hAnsi="Times New Roman" w:cs="Times New Roman"/>
          <w:i/>
          <w:sz w:val="24"/>
        </w:rPr>
        <w:t>арборифлоры</w:t>
      </w:r>
      <w:proofErr w:type="spellEnd"/>
      <w:r w:rsidRPr="00585E88">
        <w:rPr>
          <w:rFonts w:ascii="Times New Roman" w:hAnsi="Times New Roman" w:cs="Times New Roman"/>
          <w:i/>
          <w:sz w:val="24"/>
        </w:rPr>
        <w:t xml:space="preserve">, </w:t>
      </w:r>
      <w:proofErr w:type="spellStart"/>
      <w:r w:rsidRPr="00585E88">
        <w:rPr>
          <w:rFonts w:ascii="Times New Roman" w:hAnsi="Times New Roman" w:cs="Times New Roman"/>
          <w:i/>
          <w:sz w:val="24"/>
        </w:rPr>
        <w:t>виталитет</w:t>
      </w:r>
      <w:proofErr w:type="spellEnd"/>
      <w:r w:rsidRPr="00585E88">
        <w:rPr>
          <w:rFonts w:ascii="Times New Roman" w:hAnsi="Times New Roman" w:cs="Times New Roman"/>
          <w:i/>
          <w:sz w:val="24"/>
        </w:rPr>
        <w:t xml:space="preserve"> древостоя, качество почвенного покрова, интенсивность накопления тяжелых металлов почвами и растениями, а также напряженность </w:t>
      </w:r>
      <w:proofErr w:type="spellStart"/>
      <w:r w:rsidRPr="00585E88">
        <w:rPr>
          <w:rFonts w:ascii="Times New Roman" w:hAnsi="Times New Roman" w:cs="Times New Roman"/>
          <w:i/>
          <w:sz w:val="24"/>
        </w:rPr>
        <w:t>антропогенно</w:t>
      </w:r>
      <w:proofErr w:type="spellEnd"/>
      <w:r w:rsidRPr="00585E88">
        <w:rPr>
          <w:rFonts w:ascii="Times New Roman" w:hAnsi="Times New Roman" w:cs="Times New Roman"/>
          <w:i/>
          <w:sz w:val="24"/>
        </w:rPr>
        <w:t>-техногенного пресса. Основной целью работы являлись системный анализ состояния зеленых насаждений и методическое обоснование интегральной оценки их функциональной значимости в системе городского озеленения. Была разработана оригинальная методика, в основу которой положен введенный автором сводный показатель - индекс функционального статуса насаждений.</w:t>
      </w:r>
    </w:p>
    <w:p w14:paraId="410F4D8D" w14:textId="031EE5E7" w:rsidR="00793545" w:rsidRDefault="00793545" w:rsidP="000C7D62">
      <w:pPr>
        <w:pStyle w:val="a4"/>
        <w:ind w:firstLine="709"/>
        <w:jc w:val="both"/>
        <w:rPr>
          <w:rFonts w:ascii="Times New Roman" w:hAnsi="Times New Roman" w:cs="Times New Roman"/>
          <w:i/>
          <w:sz w:val="24"/>
        </w:rPr>
      </w:pPr>
    </w:p>
    <w:p w14:paraId="536693ED" w14:textId="49927096" w:rsidR="00793545" w:rsidRPr="00793545" w:rsidRDefault="00793545" w:rsidP="000C7D62">
      <w:pPr>
        <w:pStyle w:val="a4"/>
        <w:ind w:firstLine="709"/>
        <w:jc w:val="both"/>
        <w:rPr>
          <w:rFonts w:ascii="Times New Roman" w:hAnsi="Times New Roman" w:cs="Times New Roman"/>
          <w:sz w:val="28"/>
        </w:rPr>
      </w:pPr>
      <w:r w:rsidRPr="00793545">
        <w:rPr>
          <w:rFonts w:ascii="Times New Roman" w:hAnsi="Times New Roman" w:cs="Times New Roman"/>
          <w:sz w:val="28"/>
        </w:rPr>
        <w:t>Составитель: Л. М. Бабанина</w:t>
      </w:r>
    </w:p>
    <w:sectPr w:rsidR="00793545" w:rsidRPr="00793545">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C83E4" w14:textId="77777777" w:rsidR="008F26B8" w:rsidRDefault="008F26B8" w:rsidP="000C7D62">
      <w:pPr>
        <w:spacing w:after="0" w:line="240" w:lineRule="auto"/>
      </w:pPr>
      <w:r>
        <w:separator/>
      </w:r>
    </w:p>
  </w:endnote>
  <w:endnote w:type="continuationSeparator" w:id="0">
    <w:p w14:paraId="69249768" w14:textId="77777777" w:rsidR="008F26B8" w:rsidRDefault="008F26B8" w:rsidP="000C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450631"/>
      <w:docPartObj>
        <w:docPartGallery w:val="Page Numbers (Bottom of Page)"/>
        <w:docPartUnique/>
      </w:docPartObj>
    </w:sdtPr>
    <w:sdtEndPr/>
    <w:sdtContent>
      <w:p w14:paraId="5F29558B" w14:textId="1C19AB05" w:rsidR="000C7D62" w:rsidRDefault="000C7D62">
        <w:pPr>
          <w:pStyle w:val="a8"/>
          <w:jc w:val="center"/>
        </w:pPr>
        <w:r>
          <w:fldChar w:fldCharType="begin"/>
        </w:r>
        <w:r>
          <w:instrText>PAGE   \* MERGEFORMAT</w:instrText>
        </w:r>
        <w:r>
          <w:fldChar w:fldCharType="separate"/>
        </w:r>
        <w:r>
          <w:t>2</w:t>
        </w:r>
        <w:r>
          <w:fldChar w:fldCharType="end"/>
        </w:r>
      </w:p>
    </w:sdtContent>
  </w:sdt>
  <w:p w14:paraId="7FAFD34D" w14:textId="77777777" w:rsidR="000C7D62" w:rsidRDefault="000C7D6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974F7" w14:textId="77777777" w:rsidR="008F26B8" w:rsidRDefault="008F26B8" w:rsidP="000C7D62">
      <w:pPr>
        <w:spacing w:after="0" w:line="240" w:lineRule="auto"/>
      </w:pPr>
      <w:r>
        <w:separator/>
      </w:r>
    </w:p>
  </w:footnote>
  <w:footnote w:type="continuationSeparator" w:id="0">
    <w:p w14:paraId="647AEB46" w14:textId="77777777" w:rsidR="008F26B8" w:rsidRDefault="008F26B8" w:rsidP="000C7D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E4"/>
    <w:rsid w:val="00025288"/>
    <w:rsid w:val="000617F8"/>
    <w:rsid w:val="000926DA"/>
    <w:rsid w:val="000C7D62"/>
    <w:rsid w:val="00110C20"/>
    <w:rsid w:val="00141FB3"/>
    <w:rsid w:val="0014369A"/>
    <w:rsid w:val="001578D4"/>
    <w:rsid w:val="00167CB2"/>
    <w:rsid w:val="0019614C"/>
    <w:rsid w:val="001B049C"/>
    <w:rsid w:val="001B2C7B"/>
    <w:rsid w:val="001E72B0"/>
    <w:rsid w:val="0022735E"/>
    <w:rsid w:val="002B47C3"/>
    <w:rsid w:val="00324542"/>
    <w:rsid w:val="00325637"/>
    <w:rsid w:val="00354E75"/>
    <w:rsid w:val="00356A17"/>
    <w:rsid w:val="00373051"/>
    <w:rsid w:val="003B33E0"/>
    <w:rsid w:val="003E660F"/>
    <w:rsid w:val="00413D76"/>
    <w:rsid w:val="004264A4"/>
    <w:rsid w:val="00433AB1"/>
    <w:rsid w:val="004400A0"/>
    <w:rsid w:val="00462A53"/>
    <w:rsid w:val="004C07D3"/>
    <w:rsid w:val="004C09DA"/>
    <w:rsid w:val="00502DF8"/>
    <w:rsid w:val="00540B67"/>
    <w:rsid w:val="00542449"/>
    <w:rsid w:val="00583CE4"/>
    <w:rsid w:val="00585E88"/>
    <w:rsid w:val="005B4C54"/>
    <w:rsid w:val="005F2CA7"/>
    <w:rsid w:val="005F67DA"/>
    <w:rsid w:val="00661A61"/>
    <w:rsid w:val="006D045C"/>
    <w:rsid w:val="0070045C"/>
    <w:rsid w:val="0071230C"/>
    <w:rsid w:val="007661A6"/>
    <w:rsid w:val="007859DF"/>
    <w:rsid w:val="00793545"/>
    <w:rsid w:val="00806C04"/>
    <w:rsid w:val="008231EE"/>
    <w:rsid w:val="008330B5"/>
    <w:rsid w:val="008474ED"/>
    <w:rsid w:val="008641B3"/>
    <w:rsid w:val="0087545E"/>
    <w:rsid w:val="00875963"/>
    <w:rsid w:val="008768C2"/>
    <w:rsid w:val="008D34F2"/>
    <w:rsid w:val="008D351C"/>
    <w:rsid w:val="008E2E11"/>
    <w:rsid w:val="008F26B8"/>
    <w:rsid w:val="008F4AAE"/>
    <w:rsid w:val="00910132"/>
    <w:rsid w:val="0092683E"/>
    <w:rsid w:val="009317A3"/>
    <w:rsid w:val="00945D67"/>
    <w:rsid w:val="00970F9F"/>
    <w:rsid w:val="009A16C9"/>
    <w:rsid w:val="009A5B70"/>
    <w:rsid w:val="009C39C2"/>
    <w:rsid w:val="009C4B31"/>
    <w:rsid w:val="009F358D"/>
    <w:rsid w:val="00A16E26"/>
    <w:rsid w:val="00A27FBF"/>
    <w:rsid w:val="00A424B2"/>
    <w:rsid w:val="00AA7C70"/>
    <w:rsid w:val="00AD2E73"/>
    <w:rsid w:val="00AD7814"/>
    <w:rsid w:val="00AE02C2"/>
    <w:rsid w:val="00B26C2A"/>
    <w:rsid w:val="00B924BA"/>
    <w:rsid w:val="00BE2B5E"/>
    <w:rsid w:val="00BE6309"/>
    <w:rsid w:val="00C3509C"/>
    <w:rsid w:val="00C52252"/>
    <w:rsid w:val="00C76C22"/>
    <w:rsid w:val="00C820EE"/>
    <w:rsid w:val="00C837EF"/>
    <w:rsid w:val="00C870B4"/>
    <w:rsid w:val="00CC06D3"/>
    <w:rsid w:val="00CC6E7D"/>
    <w:rsid w:val="00D366F7"/>
    <w:rsid w:val="00D86559"/>
    <w:rsid w:val="00DC0047"/>
    <w:rsid w:val="00E06BD0"/>
    <w:rsid w:val="00EA32E2"/>
    <w:rsid w:val="00EC6B54"/>
    <w:rsid w:val="00ED23A2"/>
    <w:rsid w:val="00F1635F"/>
    <w:rsid w:val="00F230D7"/>
    <w:rsid w:val="00F23D0D"/>
    <w:rsid w:val="00F7409F"/>
    <w:rsid w:val="00F95283"/>
    <w:rsid w:val="00FF52C3"/>
    <w:rsid w:val="00FF5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BCF1"/>
  <w15:chartTrackingRefBased/>
  <w15:docId w15:val="{1A149F51-C33A-47A5-8BA2-FE7F3D7D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61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2DF8"/>
    <w:rPr>
      <w:color w:val="0563C1" w:themeColor="hyperlink"/>
      <w:u w:val="single"/>
    </w:rPr>
  </w:style>
  <w:style w:type="paragraph" w:styleId="a4">
    <w:name w:val="No Spacing"/>
    <w:uiPriority w:val="1"/>
    <w:qFormat/>
    <w:rsid w:val="00413D76"/>
    <w:pPr>
      <w:spacing w:after="0" w:line="240" w:lineRule="auto"/>
    </w:pPr>
  </w:style>
  <w:style w:type="character" w:styleId="a5">
    <w:name w:val="Unresolved Mention"/>
    <w:basedOn w:val="a0"/>
    <w:uiPriority w:val="99"/>
    <w:semiHidden/>
    <w:unhideWhenUsed/>
    <w:rsid w:val="00141FB3"/>
    <w:rPr>
      <w:color w:val="605E5C"/>
      <w:shd w:val="clear" w:color="auto" w:fill="E1DFDD"/>
    </w:rPr>
  </w:style>
  <w:style w:type="paragraph" w:styleId="a6">
    <w:name w:val="header"/>
    <w:basedOn w:val="a"/>
    <w:link w:val="a7"/>
    <w:uiPriority w:val="99"/>
    <w:unhideWhenUsed/>
    <w:rsid w:val="000C7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7D62"/>
  </w:style>
  <w:style w:type="paragraph" w:styleId="a8">
    <w:name w:val="footer"/>
    <w:basedOn w:val="a"/>
    <w:link w:val="a9"/>
    <w:uiPriority w:val="99"/>
    <w:unhideWhenUsed/>
    <w:rsid w:val="000C7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7D62"/>
  </w:style>
  <w:style w:type="table" w:customStyle="1" w:styleId="1">
    <w:name w:val="Сетка таблицы1"/>
    <w:basedOn w:val="a1"/>
    <w:uiPriority w:val="59"/>
    <w:rsid w:val="008F4A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831679">
      <w:bodyDiv w:val="1"/>
      <w:marLeft w:val="0"/>
      <w:marRight w:val="0"/>
      <w:marTop w:val="0"/>
      <w:marBottom w:val="0"/>
      <w:divBdr>
        <w:top w:val="none" w:sz="0" w:space="0" w:color="auto"/>
        <w:left w:val="none" w:sz="0" w:space="0" w:color="auto"/>
        <w:bottom w:val="none" w:sz="0" w:space="0" w:color="auto"/>
        <w:right w:val="none" w:sz="0" w:space="0" w:color="auto"/>
      </w:divBdr>
    </w:div>
    <w:div w:id="305936316">
      <w:bodyDiv w:val="1"/>
      <w:marLeft w:val="0"/>
      <w:marRight w:val="0"/>
      <w:marTop w:val="0"/>
      <w:marBottom w:val="0"/>
      <w:divBdr>
        <w:top w:val="none" w:sz="0" w:space="0" w:color="auto"/>
        <w:left w:val="none" w:sz="0" w:space="0" w:color="auto"/>
        <w:bottom w:val="none" w:sz="0" w:space="0" w:color="auto"/>
        <w:right w:val="none" w:sz="0" w:space="0" w:color="auto"/>
      </w:divBdr>
    </w:div>
    <w:div w:id="332804632">
      <w:bodyDiv w:val="1"/>
      <w:marLeft w:val="0"/>
      <w:marRight w:val="0"/>
      <w:marTop w:val="0"/>
      <w:marBottom w:val="0"/>
      <w:divBdr>
        <w:top w:val="none" w:sz="0" w:space="0" w:color="auto"/>
        <w:left w:val="none" w:sz="0" w:space="0" w:color="auto"/>
        <w:bottom w:val="none" w:sz="0" w:space="0" w:color="auto"/>
        <w:right w:val="none" w:sz="0" w:space="0" w:color="auto"/>
      </w:divBdr>
    </w:div>
    <w:div w:id="590814874">
      <w:bodyDiv w:val="1"/>
      <w:marLeft w:val="0"/>
      <w:marRight w:val="0"/>
      <w:marTop w:val="0"/>
      <w:marBottom w:val="0"/>
      <w:divBdr>
        <w:top w:val="none" w:sz="0" w:space="0" w:color="auto"/>
        <w:left w:val="none" w:sz="0" w:space="0" w:color="auto"/>
        <w:bottom w:val="none" w:sz="0" w:space="0" w:color="auto"/>
        <w:right w:val="none" w:sz="0" w:space="0" w:color="auto"/>
      </w:divBdr>
      <w:divsChild>
        <w:div w:id="1302078605">
          <w:marLeft w:val="0"/>
          <w:marRight w:val="0"/>
          <w:marTop w:val="0"/>
          <w:marBottom w:val="0"/>
          <w:divBdr>
            <w:top w:val="none" w:sz="0" w:space="0" w:color="auto"/>
            <w:left w:val="none" w:sz="0" w:space="0" w:color="auto"/>
            <w:bottom w:val="none" w:sz="0" w:space="0" w:color="auto"/>
            <w:right w:val="none" w:sz="0" w:space="0" w:color="auto"/>
          </w:divBdr>
        </w:div>
      </w:divsChild>
    </w:div>
    <w:div w:id="609776854">
      <w:bodyDiv w:val="1"/>
      <w:marLeft w:val="0"/>
      <w:marRight w:val="0"/>
      <w:marTop w:val="0"/>
      <w:marBottom w:val="0"/>
      <w:divBdr>
        <w:top w:val="none" w:sz="0" w:space="0" w:color="auto"/>
        <w:left w:val="none" w:sz="0" w:space="0" w:color="auto"/>
        <w:bottom w:val="none" w:sz="0" w:space="0" w:color="auto"/>
        <w:right w:val="none" w:sz="0" w:space="0" w:color="auto"/>
      </w:divBdr>
    </w:div>
    <w:div w:id="641080848">
      <w:bodyDiv w:val="1"/>
      <w:marLeft w:val="0"/>
      <w:marRight w:val="0"/>
      <w:marTop w:val="0"/>
      <w:marBottom w:val="0"/>
      <w:divBdr>
        <w:top w:val="none" w:sz="0" w:space="0" w:color="auto"/>
        <w:left w:val="none" w:sz="0" w:space="0" w:color="auto"/>
        <w:bottom w:val="none" w:sz="0" w:space="0" w:color="auto"/>
        <w:right w:val="none" w:sz="0" w:space="0" w:color="auto"/>
      </w:divBdr>
    </w:div>
    <w:div w:id="930622943">
      <w:bodyDiv w:val="1"/>
      <w:marLeft w:val="0"/>
      <w:marRight w:val="0"/>
      <w:marTop w:val="0"/>
      <w:marBottom w:val="0"/>
      <w:divBdr>
        <w:top w:val="none" w:sz="0" w:space="0" w:color="auto"/>
        <w:left w:val="none" w:sz="0" w:space="0" w:color="auto"/>
        <w:bottom w:val="none" w:sz="0" w:space="0" w:color="auto"/>
        <w:right w:val="none" w:sz="0" w:space="0" w:color="auto"/>
      </w:divBdr>
    </w:div>
    <w:div w:id="971599934">
      <w:bodyDiv w:val="1"/>
      <w:marLeft w:val="0"/>
      <w:marRight w:val="0"/>
      <w:marTop w:val="0"/>
      <w:marBottom w:val="0"/>
      <w:divBdr>
        <w:top w:val="none" w:sz="0" w:space="0" w:color="auto"/>
        <w:left w:val="none" w:sz="0" w:space="0" w:color="auto"/>
        <w:bottom w:val="none" w:sz="0" w:space="0" w:color="auto"/>
        <w:right w:val="none" w:sz="0" w:space="0" w:color="auto"/>
      </w:divBdr>
    </w:div>
    <w:div w:id="981079267">
      <w:bodyDiv w:val="1"/>
      <w:marLeft w:val="0"/>
      <w:marRight w:val="0"/>
      <w:marTop w:val="0"/>
      <w:marBottom w:val="0"/>
      <w:divBdr>
        <w:top w:val="none" w:sz="0" w:space="0" w:color="auto"/>
        <w:left w:val="none" w:sz="0" w:space="0" w:color="auto"/>
        <w:bottom w:val="none" w:sz="0" w:space="0" w:color="auto"/>
        <w:right w:val="none" w:sz="0" w:space="0" w:color="auto"/>
      </w:divBdr>
    </w:div>
    <w:div w:id="982390431">
      <w:bodyDiv w:val="1"/>
      <w:marLeft w:val="0"/>
      <w:marRight w:val="0"/>
      <w:marTop w:val="0"/>
      <w:marBottom w:val="0"/>
      <w:divBdr>
        <w:top w:val="none" w:sz="0" w:space="0" w:color="auto"/>
        <w:left w:val="none" w:sz="0" w:space="0" w:color="auto"/>
        <w:bottom w:val="none" w:sz="0" w:space="0" w:color="auto"/>
        <w:right w:val="none" w:sz="0" w:space="0" w:color="auto"/>
      </w:divBdr>
    </w:div>
    <w:div w:id="1158108600">
      <w:bodyDiv w:val="1"/>
      <w:marLeft w:val="0"/>
      <w:marRight w:val="0"/>
      <w:marTop w:val="0"/>
      <w:marBottom w:val="0"/>
      <w:divBdr>
        <w:top w:val="none" w:sz="0" w:space="0" w:color="auto"/>
        <w:left w:val="none" w:sz="0" w:space="0" w:color="auto"/>
        <w:bottom w:val="none" w:sz="0" w:space="0" w:color="auto"/>
        <w:right w:val="none" w:sz="0" w:space="0" w:color="auto"/>
      </w:divBdr>
    </w:div>
    <w:div w:id="1591500586">
      <w:bodyDiv w:val="1"/>
      <w:marLeft w:val="0"/>
      <w:marRight w:val="0"/>
      <w:marTop w:val="0"/>
      <w:marBottom w:val="0"/>
      <w:divBdr>
        <w:top w:val="none" w:sz="0" w:space="0" w:color="auto"/>
        <w:left w:val="none" w:sz="0" w:space="0" w:color="auto"/>
        <w:bottom w:val="none" w:sz="0" w:space="0" w:color="auto"/>
        <w:right w:val="none" w:sz="0" w:space="0" w:color="auto"/>
      </w:divBdr>
    </w:div>
    <w:div w:id="2016497150">
      <w:bodyDiv w:val="1"/>
      <w:marLeft w:val="0"/>
      <w:marRight w:val="0"/>
      <w:marTop w:val="0"/>
      <w:marBottom w:val="0"/>
      <w:divBdr>
        <w:top w:val="none" w:sz="0" w:space="0" w:color="auto"/>
        <w:left w:val="none" w:sz="0" w:space="0" w:color="auto"/>
        <w:bottom w:val="none" w:sz="0" w:space="0" w:color="auto"/>
        <w:right w:val="none" w:sz="0" w:space="0" w:color="auto"/>
      </w:divBdr>
      <w:divsChild>
        <w:div w:id="1552956173">
          <w:marLeft w:val="300"/>
          <w:marRight w:val="300"/>
          <w:marTop w:val="0"/>
          <w:marBottom w:val="150"/>
          <w:divBdr>
            <w:top w:val="none" w:sz="0" w:space="0" w:color="auto"/>
            <w:left w:val="none" w:sz="0" w:space="0" w:color="auto"/>
            <w:bottom w:val="none" w:sz="0" w:space="0" w:color="auto"/>
            <w:right w:val="none" w:sz="0" w:space="0" w:color="auto"/>
          </w:divBdr>
        </w:div>
        <w:div w:id="2042514240">
          <w:marLeft w:val="300"/>
          <w:marRight w:val="30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42918104" TargetMode="External"/><Relationship Id="rId13" Type="http://schemas.openxmlformats.org/officeDocument/2006/relationships/hyperlink" Target="https://www.elibrary.ru/item.asp?id=44167021" TargetMode="External"/><Relationship Id="rId18" Type="http://schemas.openxmlformats.org/officeDocument/2006/relationships/hyperlink" Target="https://elibrary.ru/item.asp?id=43920450"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elibrary.ru/item.asp?id=43989512%20" TargetMode="External"/><Relationship Id="rId7" Type="http://schemas.openxmlformats.org/officeDocument/2006/relationships/hyperlink" Target="https://elibrary.ru/item.asp?id=43920444" TargetMode="External"/><Relationship Id="rId12" Type="http://schemas.openxmlformats.org/officeDocument/2006/relationships/hyperlink" Target="https://www.elibrary.ru/item.asp?id=42913137" TargetMode="External"/><Relationship Id="rId17" Type="http://schemas.openxmlformats.org/officeDocument/2006/relationships/hyperlink" Target="https://www.elibrary.ru/item.asp?id=43970411%20" TargetMode="External"/><Relationship Id="rId25" Type="http://schemas.openxmlformats.org/officeDocument/2006/relationships/hyperlink" Target="https://www.elibrary.ru/item.asp?id=43863513" TargetMode="External"/><Relationship Id="rId2" Type="http://schemas.openxmlformats.org/officeDocument/2006/relationships/settings" Target="settings.xml"/><Relationship Id="rId16" Type="http://schemas.openxmlformats.org/officeDocument/2006/relationships/hyperlink" Target="https://www.elibrary.ru/item.asp?id=43970410" TargetMode="External"/><Relationship Id="rId20" Type="http://schemas.openxmlformats.org/officeDocument/2006/relationships/hyperlink" Target="https://www.elibrary.ru/item.asp?id=43989512"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elibrary.ru/item.asp?id=42913136" TargetMode="External"/><Relationship Id="rId24" Type="http://schemas.openxmlformats.org/officeDocument/2006/relationships/hyperlink" Target="https://www.elibrary.ru/item.asp?id=43977253" TargetMode="External"/><Relationship Id="rId5" Type="http://schemas.openxmlformats.org/officeDocument/2006/relationships/endnotes" Target="endnotes.xml"/><Relationship Id="rId15" Type="http://schemas.openxmlformats.org/officeDocument/2006/relationships/hyperlink" Target="https://www.elibrary.ru/item.asp?id=42913138" TargetMode="External"/><Relationship Id="rId23" Type="http://schemas.openxmlformats.org/officeDocument/2006/relationships/hyperlink" Target="https://www.elibrary.ru/item.asp?id=42913141" TargetMode="External"/><Relationship Id="rId28" Type="http://schemas.openxmlformats.org/officeDocument/2006/relationships/theme" Target="theme/theme1.xml"/><Relationship Id="rId10" Type="http://schemas.openxmlformats.org/officeDocument/2006/relationships/hyperlink" Target="https://www.elibrary.ru/item.asp?id=4291313" TargetMode="External"/><Relationship Id="rId19" Type="http://schemas.openxmlformats.org/officeDocument/2006/relationships/hyperlink" Target="https://www.elibrary.ru/item.asp?id=43977249" TargetMode="External"/><Relationship Id="rId4" Type="http://schemas.openxmlformats.org/officeDocument/2006/relationships/footnotes" Target="footnotes.xml"/><Relationship Id="rId9" Type="http://schemas.openxmlformats.org/officeDocument/2006/relationships/hyperlink" Target="https://www.elibrary.ru/item.asp?id=42913133" TargetMode="External"/><Relationship Id="rId14" Type="http://schemas.openxmlformats.org/officeDocument/2006/relationships/hyperlink" Target="https://www.elibrary.ru/item.asp?id=44094129" TargetMode="External"/><Relationship Id="rId22" Type="http://schemas.openxmlformats.org/officeDocument/2006/relationships/hyperlink" Target="https://www.elibrary.ru/item.asp?id=4291314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3562</Words>
  <Characters>20310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Бабанина</dc:creator>
  <cp:keywords/>
  <dc:description/>
  <cp:lastModifiedBy>Алёна Бабанина</cp:lastModifiedBy>
  <cp:revision>58</cp:revision>
  <dcterms:created xsi:type="dcterms:W3CDTF">2020-10-27T10:36:00Z</dcterms:created>
  <dcterms:modified xsi:type="dcterms:W3CDTF">2020-12-10T03:52:00Z</dcterms:modified>
</cp:coreProperties>
</file>