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C41080" w:rsidTr="00DE2A63">
        <w:tc>
          <w:tcPr>
            <w:tcW w:w="828" w:type="pct"/>
            <w:hideMark/>
          </w:tcPr>
          <w:p w:rsidR="00C41080" w:rsidRDefault="00C41080" w:rsidP="00DE2A63">
            <w:pPr>
              <w:pStyle w:val="a3"/>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36246906" wp14:editId="2DDDE1E0">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C41080" w:rsidRDefault="00C41080" w:rsidP="00DE2A63">
            <w:pPr>
              <w:pStyle w:val="a3"/>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C41080" w:rsidRDefault="00C41080" w:rsidP="00DE2A63">
            <w:pPr>
              <w:pStyle w:val="a3"/>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A271AE" w:rsidRPr="00A271AE" w:rsidRDefault="00A271AE" w:rsidP="007E753C">
      <w:pPr>
        <w:pStyle w:val="aa"/>
        <w:ind w:firstLine="709"/>
        <w:jc w:val="both"/>
        <w:rPr>
          <w:rFonts w:ascii="Times New Roman" w:hAnsi="Times New Roman" w:cs="Times New Roman"/>
          <w:sz w:val="24"/>
          <w:szCs w:val="24"/>
        </w:rPr>
      </w:pPr>
    </w:p>
    <w:p w:rsidR="00A271AE" w:rsidRDefault="00A271AE" w:rsidP="00A271AE">
      <w:pPr>
        <w:pStyle w:val="aa"/>
        <w:ind w:firstLine="709"/>
        <w:jc w:val="center"/>
        <w:rPr>
          <w:rFonts w:ascii="Times New Roman" w:hAnsi="Times New Roman" w:cs="Times New Roman"/>
          <w:b/>
          <w:sz w:val="28"/>
          <w:szCs w:val="24"/>
        </w:rPr>
      </w:pPr>
      <w:r>
        <w:rPr>
          <w:rFonts w:ascii="Times New Roman" w:hAnsi="Times New Roman" w:cs="Times New Roman"/>
          <w:b/>
          <w:sz w:val="28"/>
          <w:szCs w:val="24"/>
        </w:rPr>
        <w:t>Ландшафтный дизайн</w:t>
      </w:r>
    </w:p>
    <w:p w:rsidR="00A271AE" w:rsidRPr="00A271AE" w:rsidRDefault="00A271AE" w:rsidP="00A271AE">
      <w:pPr>
        <w:pStyle w:val="aa"/>
        <w:ind w:firstLine="709"/>
        <w:jc w:val="both"/>
        <w:rPr>
          <w:rFonts w:ascii="Times New Roman" w:hAnsi="Times New Roman" w:cs="Times New Roman"/>
          <w:sz w:val="28"/>
        </w:rPr>
      </w:pPr>
      <w:r w:rsidRPr="00A271AE">
        <w:rPr>
          <w:rFonts w:ascii="Times New Roman" w:hAnsi="Times New Roman" w:cs="Times New Roman"/>
          <w:b/>
          <w:sz w:val="28"/>
        </w:rPr>
        <w:t>Герасимова</w:t>
      </w:r>
      <w:r>
        <w:rPr>
          <w:rFonts w:ascii="Times New Roman" w:hAnsi="Times New Roman" w:cs="Times New Roman"/>
          <w:b/>
          <w:sz w:val="28"/>
        </w:rPr>
        <w:t>,</w:t>
      </w:r>
      <w:r w:rsidRPr="00A271AE">
        <w:rPr>
          <w:rFonts w:ascii="Times New Roman" w:hAnsi="Times New Roman" w:cs="Times New Roman"/>
          <w:b/>
          <w:sz w:val="28"/>
        </w:rPr>
        <w:t xml:space="preserve"> Е. Ю.</w:t>
      </w:r>
      <w:r>
        <w:rPr>
          <w:rFonts w:ascii="Times New Roman" w:hAnsi="Times New Roman" w:cs="Times New Roman"/>
          <w:sz w:val="28"/>
        </w:rPr>
        <w:t xml:space="preserve"> </w:t>
      </w:r>
      <w:r w:rsidRPr="00A271AE">
        <w:rPr>
          <w:rFonts w:ascii="Times New Roman" w:hAnsi="Times New Roman" w:cs="Times New Roman"/>
          <w:sz w:val="28"/>
        </w:rPr>
        <w:t>Виды и формы древесных и кустарниковых растений, перспективные для озеленения южного Урала (на примере города Оренбурга) /</w:t>
      </w:r>
      <w:r>
        <w:rPr>
          <w:rFonts w:ascii="Times New Roman" w:hAnsi="Times New Roman" w:cs="Times New Roman"/>
          <w:sz w:val="28"/>
        </w:rPr>
        <w:t xml:space="preserve"> </w:t>
      </w:r>
      <w:r w:rsidRPr="00A271AE">
        <w:rPr>
          <w:rFonts w:ascii="Times New Roman" w:hAnsi="Times New Roman" w:cs="Times New Roman"/>
          <w:sz w:val="28"/>
        </w:rPr>
        <w:t>Е.</w:t>
      </w:r>
      <w:r>
        <w:rPr>
          <w:rFonts w:ascii="Times New Roman" w:hAnsi="Times New Roman" w:cs="Times New Roman"/>
          <w:sz w:val="28"/>
        </w:rPr>
        <w:t xml:space="preserve"> </w:t>
      </w:r>
      <w:r w:rsidRPr="00A271AE">
        <w:rPr>
          <w:rFonts w:ascii="Times New Roman" w:hAnsi="Times New Roman" w:cs="Times New Roman"/>
          <w:sz w:val="28"/>
        </w:rPr>
        <w:t>Ю.</w:t>
      </w:r>
      <w:r>
        <w:rPr>
          <w:rFonts w:ascii="Times New Roman" w:hAnsi="Times New Roman" w:cs="Times New Roman"/>
          <w:sz w:val="28"/>
        </w:rPr>
        <w:t xml:space="preserve"> </w:t>
      </w:r>
      <w:r w:rsidRPr="00A271AE">
        <w:rPr>
          <w:rFonts w:ascii="Times New Roman" w:hAnsi="Times New Roman" w:cs="Times New Roman"/>
          <w:sz w:val="28"/>
        </w:rPr>
        <w:t>Герасимова, В.</w:t>
      </w:r>
      <w:r>
        <w:rPr>
          <w:rFonts w:ascii="Times New Roman" w:hAnsi="Times New Roman" w:cs="Times New Roman"/>
          <w:sz w:val="28"/>
        </w:rPr>
        <w:t xml:space="preserve"> </w:t>
      </w:r>
      <w:r w:rsidRPr="00A271AE">
        <w:rPr>
          <w:rFonts w:ascii="Times New Roman" w:hAnsi="Times New Roman" w:cs="Times New Roman"/>
          <w:sz w:val="28"/>
        </w:rPr>
        <w:t>Ф.</w:t>
      </w:r>
      <w:r>
        <w:rPr>
          <w:rFonts w:ascii="Times New Roman" w:hAnsi="Times New Roman" w:cs="Times New Roman"/>
          <w:sz w:val="28"/>
        </w:rPr>
        <w:t xml:space="preserve"> </w:t>
      </w:r>
      <w:proofErr w:type="spellStart"/>
      <w:r w:rsidRPr="00A271AE">
        <w:rPr>
          <w:rFonts w:ascii="Times New Roman" w:hAnsi="Times New Roman" w:cs="Times New Roman"/>
          <w:sz w:val="28"/>
        </w:rPr>
        <w:t>Абаимов</w:t>
      </w:r>
      <w:proofErr w:type="spellEnd"/>
      <w:r w:rsidRPr="00A271AE">
        <w:rPr>
          <w:rFonts w:ascii="Times New Roman" w:hAnsi="Times New Roman" w:cs="Times New Roman"/>
          <w:sz w:val="28"/>
        </w:rPr>
        <w:t>, А.</w:t>
      </w:r>
      <w:r>
        <w:rPr>
          <w:rFonts w:ascii="Times New Roman" w:hAnsi="Times New Roman" w:cs="Times New Roman"/>
          <w:sz w:val="28"/>
        </w:rPr>
        <w:t xml:space="preserve"> </w:t>
      </w:r>
      <w:r w:rsidRPr="00A271AE">
        <w:rPr>
          <w:rFonts w:ascii="Times New Roman" w:hAnsi="Times New Roman" w:cs="Times New Roman"/>
          <w:sz w:val="28"/>
        </w:rPr>
        <w:t xml:space="preserve">А. Кулагин // Вестник Алтайского гос. </w:t>
      </w:r>
      <w:proofErr w:type="spellStart"/>
      <w:r w:rsidRPr="00A271AE">
        <w:rPr>
          <w:rFonts w:ascii="Times New Roman" w:hAnsi="Times New Roman" w:cs="Times New Roman"/>
          <w:sz w:val="28"/>
        </w:rPr>
        <w:t>аграр</w:t>
      </w:r>
      <w:proofErr w:type="spellEnd"/>
      <w:r w:rsidR="00BD1394">
        <w:rPr>
          <w:rFonts w:ascii="Times New Roman" w:hAnsi="Times New Roman" w:cs="Times New Roman"/>
          <w:sz w:val="28"/>
        </w:rPr>
        <w:t>.</w:t>
      </w:r>
      <w:r w:rsidRPr="00A271AE">
        <w:rPr>
          <w:rFonts w:ascii="Times New Roman" w:hAnsi="Times New Roman" w:cs="Times New Roman"/>
          <w:sz w:val="28"/>
        </w:rPr>
        <w:t xml:space="preserve"> ун-та. – 2016. – № 11. – С. 62-65.</w:t>
      </w:r>
    </w:p>
    <w:p w:rsidR="00A271AE" w:rsidRDefault="00A271AE" w:rsidP="00A271AE">
      <w:pPr>
        <w:pStyle w:val="aa"/>
        <w:ind w:firstLine="709"/>
        <w:jc w:val="both"/>
        <w:rPr>
          <w:rFonts w:ascii="Times New Roman" w:hAnsi="Times New Roman" w:cs="Times New Roman"/>
          <w:sz w:val="24"/>
        </w:rPr>
      </w:pPr>
      <w:r w:rsidRPr="00A271AE">
        <w:rPr>
          <w:rFonts w:ascii="Times New Roman" w:hAnsi="Times New Roman" w:cs="Times New Roman"/>
          <w:sz w:val="24"/>
        </w:rPr>
        <w:t xml:space="preserve">Дана характеристика экологической устойчивости и перспективности использования 27 древесных и кустарниковых пород, наиболее часто используемых в озеленении Южного Урала. Оценка перспективности экзотов проводилась на модельных хорошо развитых особях, вступивших в плодоношение (обсеменение </w:t>
      </w:r>
      <w:proofErr w:type="gramStart"/>
      <w:r w:rsidRPr="00A271AE">
        <w:rPr>
          <w:rFonts w:ascii="Times New Roman" w:hAnsi="Times New Roman" w:cs="Times New Roman"/>
          <w:sz w:val="24"/>
        </w:rPr>
        <w:t>для</w:t>
      </w:r>
      <w:proofErr w:type="gramEnd"/>
      <w:r w:rsidRPr="00A271AE">
        <w:rPr>
          <w:rFonts w:ascii="Times New Roman" w:hAnsi="Times New Roman" w:cs="Times New Roman"/>
          <w:sz w:val="24"/>
        </w:rPr>
        <w:t xml:space="preserve"> Сосновых). Возраст модельных особей устанавливался по документам в книгах учета лесных культур (</w:t>
      </w:r>
      <w:proofErr w:type="spellStart"/>
      <w:r w:rsidRPr="00A271AE">
        <w:rPr>
          <w:rFonts w:ascii="Times New Roman" w:hAnsi="Times New Roman" w:cs="Times New Roman"/>
          <w:sz w:val="24"/>
        </w:rPr>
        <w:t>Абаимов</w:t>
      </w:r>
      <w:proofErr w:type="spellEnd"/>
      <w:r w:rsidRPr="00A271AE">
        <w:rPr>
          <w:rFonts w:ascii="Times New Roman" w:hAnsi="Times New Roman" w:cs="Times New Roman"/>
          <w:sz w:val="24"/>
        </w:rPr>
        <w:t xml:space="preserve">, </w:t>
      </w:r>
      <w:proofErr w:type="spellStart"/>
      <w:r w:rsidRPr="00A271AE">
        <w:rPr>
          <w:rFonts w:ascii="Times New Roman" w:hAnsi="Times New Roman" w:cs="Times New Roman"/>
          <w:sz w:val="24"/>
        </w:rPr>
        <w:t>Колтунова</w:t>
      </w:r>
      <w:proofErr w:type="spellEnd"/>
      <w:r w:rsidRPr="00A271AE">
        <w:rPr>
          <w:rFonts w:ascii="Times New Roman" w:hAnsi="Times New Roman" w:cs="Times New Roman"/>
          <w:sz w:val="24"/>
        </w:rPr>
        <w:t xml:space="preserve">, Панина, 2011). Виды растений выбирались на основании использования их в озеленительной практике, учитывались их декоративность и долговечность, а также способность выдерживать наш суровый резко континентальный засушливый климат. Среди исследованных видов часть произрастает на территории дендрария Оренбургского государственного аграрного университета (гортензия метельчатая, ирга круглолистная, катальпа </w:t>
      </w:r>
      <w:proofErr w:type="spellStart"/>
      <w:r w:rsidRPr="00A271AE">
        <w:rPr>
          <w:rFonts w:ascii="Times New Roman" w:hAnsi="Times New Roman" w:cs="Times New Roman"/>
          <w:sz w:val="24"/>
        </w:rPr>
        <w:t>сиренелистная</w:t>
      </w:r>
      <w:proofErr w:type="spellEnd"/>
      <w:r w:rsidRPr="00A271AE">
        <w:rPr>
          <w:rFonts w:ascii="Times New Roman" w:hAnsi="Times New Roman" w:cs="Times New Roman"/>
          <w:sz w:val="24"/>
        </w:rPr>
        <w:t xml:space="preserve">, кизильник </w:t>
      </w:r>
      <w:proofErr w:type="spellStart"/>
      <w:r w:rsidRPr="00A271AE">
        <w:rPr>
          <w:rFonts w:ascii="Times New Roman" w:hAnsi="Times New Roman" w:cs="Times New Roman"/>
          <w:sz w:val="24"/>
        </w:rPr>
        <w:t>цельнокрайний</w:t>
      </w:r>
      <w:proofErr w:type="spellEnd"/>
      <w:r w:rsidRPr="00A271AE">
        <w:rPr>
          <w:rFonts w:ascii="Times New Roman" w:hAnsi="Times New Roman" w:cs="Times New Roman"/>
          <w:sz w:val="24"/>
        </w:rPr>
        <w:t xml:space="preserve">, клен </w:t>
      </w:r>
      <w:proofErr w:type="spellStart"/>
      <w:r w:rsidRPr="00A271AE">
        <w:rPr>
          <w:rFonts w:ascii="Times New Roman" w:hAnsi="Times New Roman" w:cs="Times New Roman"/>
          <w:sz w:val="24"/>
        </w:rPr>
        <w:t>Гиннала</w:t>
      </w:r>
      <w:proofErr w:type="spellEnd"/>
      <w:r w:rsidRPr="00A271AE">
        <w:rPr>
          <w:rFonts w:ascii="Times New Roman" w:hAnsi="Times New Roman" w:cs="Times New Roman"/>
          <w:sz w:val="24"/>
        </w:rPr>
        <w:t xml:space="preserve">, пион древовидный, спирея японская, сумах пушистый, пузыреплодник промежуточный, яблоня Недзвецкого). Другие виды древесных и кустарниковых пород растут на территории г. Оренбурга в Промышленном и Ленинском районах. На основании проведенных наблюдений из 27 экзотов, произрастающих на территории г. Оренбурга, 22 по шкале оценки перспективности набрали от 91 до 100 баллов и отнесены нами в разряд вполне перспективных. Остальные 5 видов набрали от 76 до 90 баллов и являются перспективными. </w:t>
      </w:r>
    </w:p>
    <w:p w:rsidR="00A271AE" w:rsidRPr="00A271AE" w:rsidRDefault="00A271AE" w:rsidP="00A271AE">
      <w:pPr>
        <w:pStyle w:val="aa"/>
        <w:ind w:firstLine="709"/>
        <w:jc w:val="both"/>
        <w:rPr>
          <w:rFonts w:ascii="Times New Roman" w:hAnsi="Times New Roman" w:cs="Times New Roman"/>
          <w:sz w:val="24"/>
        </w:rPr>
      </w:pPr>
    </w:p>
    <w:p w:rsidR="007E753C" w:rsidRDefault="007E753C" w:rsidP="007E753C">
      <w:pPr>
        <w:pStyle w:val="aa"/>
        <w:ind w:firstLine="709"/>
        <w:jc w:val="both"/>
        <w:rPr>
          <w:rFonts w:ascii="Times New Roman" w:hAnsi="Times New Roman" w:cs="Times New Roman"/>
          <w:sz w:val="28"/>
          <w:szCs w:val="24"/>
        </w:rPr>
      </w:pPr>
      <w:proofErr w:type="spellStart"/>
      <w:r w:rsidRPr="00C26EA4">
        <w:rPr>
          <w:rFonts w:ascii="Times New Roman" w:hAnsi="Times New Roman" w:cs="Times New Roman"/>
          <w:b/>
          <w:sz w:val="28"/>
          <w:szCs w:val="24"/>
        </w:rPr>
        <w:t>Догадина</w:t>
      </w:r>
      <w:proofErr w:type="spellEnd"/>
      <w:r>
        <w:rPr>
          <w:rFonts w:ascii="Times New Roman" w:hAnsi="Times New Roman" w:cs="Times New Roman"/>
          <w:b/>
          <w:sz w:val="28"/>
          <w:szCs w:val="24"/>
        </w:rPr>
        <w:t>,</w:t>
      </w:r>
      <w:r w:rsidRPr="00C26EA4">
        <w:rPr>
          <w:rFonts w:ascii="Times New Roman" w:hAnsi="Times New Roman" w:cs="Times New Roman"/>
          <w:b/>
          <w:sz w:val="28"/>
          <w:szCs w:val="24"/>
        </w:rPr>
        <w:t xml:space="preserve"> М. А. </w:t>
      </w:r>
      <w:r w:rsidRPr="00C26EA4">
        <w:rPr>
          <w:rFonts w:ascii="Times New Roman" w:hAnsi="Times New Roman" w:cs="Times New Roman"/>
          <w:sz w:val="28"/>
          <w:szCs w:val="24"/>
        </w:rPr>
        <w:t>Роль биологически активных веществ и нетрадиционных удобрений при выращивании летников и их использовании в зеленом строительстве</w:t>
      </w:r>
      <w:r>
        <w:rPr>
          <w:rFonts w:ascii="Times New Roman" w:hAnsi="Times New Roman" w:cs="Times New Roman"/>
          <w:sz w:val="28"/>
          <w:szCs w:val="24"/>
        </w:rPr>
        <w:t xml:space="preserve"> / </w:t>
      </w:r>
      <w:r w:rsidRPr="00383DED">
        <w:rPr>
          <w:rFonts w:ascii="Times New Roman" w:hAnsi="Times New Roman" w:cs="Times New Roman"/>
          <w:sz w:val="28"/>
          <w:szCs w:val="24"/>
        </w:rPr>
        <w:t>М.</w:t>
      </w:r>
      <w:r>
        <w:rPr>
          <w:rFonts w:ascii="Times New Roman" w:hAnsi="Times New Roman" w:cs="Times New Roman"/>
          <w:sz w:val="28"/>
          <w:szCs w:val="24"/>
        </w:rPr>
        <w:t xml:space="preserve"> </w:t>
      </w:r>
      <w:r w:rsidRPr="00383DED">
        <w:rPr>
          <w:rFonts w:ascii="Times New Roman" w:hAnsi="Times New Roman" w:cs="Times New Roman"/>
          <w:sz w:val="28"/>
          <w:szCs w:val="24"/>
        </w:rPr>
        <w:t>А.</w:t>
      </w:r>
      <w:r>
        <w:rPr>
          <w:rFonts w:ascii="Times New Roman" w:hAnsi="Times New Roman" w:cs="Times New Roman"/>
          <w:sz w:val="28"/>
          <w:szCs w:val="24"/>
        </w:rPr>
        <w:t xml:space="preserve"> </w:t>
      </w:r>
      <w:proofErr w:type="spellStart"/>
      <w:r w:rsidRPr="00383DED">
        <w:rPr>
          <w:rFonts w:ascii="Times New Roman" w:hAnsi="Times New Roman" w:cs="Times New Roman"/>
          <w:sz w:val="28"/>
          <w:szCs w:val="24"/>
        </w:rPr>
        <w:t>Догадина</w:t>
      </w:r>
      <w:proofErr w:type="spellEnd"/>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A271AE">
        <w:rPr>
          <w:rFonts w:ascii="Times New Roman" w:hAnsi="Times New Roman" w:cs="Times New Roman"/>
          <w:sz w:val="28"/>
          <w:szCs w:val="24"/>
        </w:rPr>
        <w:t xml:space="preserve">Вестник Орловского гос. </w:t>
      </w:r>
      <w:proofErr w:type="spellStart"/>
      <w:r w:rsidRPr="00A271AE">
        <w:rPr>
          <w:rFonts w:ascii="Times New Roman" w:hAnsi="Times New Roman" w:cs="Times New Roman"/>
          <w:sz w:val="28"/>
          <w:szCs w:val="24"/>
        </w:rPr>
        <w:t>аграр</w:t>
      </w:r>
      <w:proofErr w:type="spellEnd"/>
      <w:r w:rsidRPr="00A271AE">
        <w:rPr>
          <w:rFonts w:ascii="Times New Roman" w:hAnsi="Times New Roman" w:cs="Times New Roman"/>
          <w:sz w:val="28"/>
          <w:szCs w:val="24"/>
        </w:rPr>
        <w:t>. ун-та</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2016. </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Т. 62. </w:t>
      </w:r>
      <w:r w:rsidRPr="00C26EA4">
        <w:rPr>
          <w:rFonts w:ascii="Times New Roman" w:hAnsi="Times New Roman" w:cs="Times New Roman"/>
          <w:sz w:val="28"/>
          <w:szCs w:val="24"/>
        </w:rPr>
        <w:t>№ 5</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С. 59-64.</w:t>
      </w:r>
    </w:p>
    <w:p w:rsidR="00A271AE" w:rsidRPr="0060675D" w:rsidRDefault="00A271AE" w:rsidP="00A271AE">
      <w:pPr>
        <w:pStyle w:val="aa"/>
        <w:ind w:firstLine="709"/>
        <w:jc w:val="both"/>
        <w:rPr>
          <w:rFonts w:ascii="Times New Roman" w:hAnsi="Times New Roman" w:cs="Times New Roman"/>
          <w:sz w:val="24"/>
          <w:szCs w:val="24"/>
        </w:rPr>
      </w:pPr>
    </w:p>
    <w:p w:rsidR="00A271AE" w:rsidRDefault="00A271AE" w:rsidP="00A271AE">
      <w:pPr>
        <w:pStyle w:val="aa"/>
        <w:ind w:firstLine="709"/>
        <w:jc w:val="both"/>
        <w:rPr>
          <w:rFonts w:ascii="Times New Roman" w:hAnsi="Times New Roman" w:cs="Times New Roman"/>
          <w:sz w:val="24"/>
        </w:rPr>
      </w:pPr>
      <w:proofErr w:type="spellStart"/>
      <w:r w:rsidRPr="00A271AE">
        <w:rPr>
          <w:rFonts w:ascii="Times New Roman" w:hAnsi="Times New Roman" w:cs="Times New Roman"/>
          <w:b/>
          <w:sz w:val="28"/>
        </w:rPr>
        <w:t>Кисова</w:t>
      </w:r>
      <w:proofErr w:type="spellEnd"/>
      <w:r>
        <w:rPr>
          <w:rFonts w:ascii="Times New Roman" w:hAnsi="Times New Roman" w:cs="Times New Roman"/>
          <w:b/>
          <w:sz w:val="28"/>
        </w:rPr>
        <w:t>,</w:t>
      </w:r>
      <w:r w:rsidRPr="00A271AE">
        <w:rPr>
          <w:rFonts w:ascii="Times New Roman" w:hAnsi="Times New Roman" w:cs="Times New Roman"/>
          <w:b/>
          <w:sz w:val="28"/>
        </w:rPr>
        <w:t xml:space="preserve"> С. В.</w:t>
      </w:r>
      <w:r w:rsidRPr="00A271AE">
        <w:rPr>
          <w:rFonts w:ascii="Times New Roman" w:hAnsi="Times New Roman" w:cs="Times New Roman"/>
          <w:sz w:val="28"/>
        </w:rPr>
        <w:t xml:space="preserve"> Оценка </w:t>
      </w:r>
      <w:proofErr w:type="spellStart"/>
      <w:r w:rsidRPr="00A271AE">
        <w:rPr>
          <w:rFonts w:ascii="Times New Roman" w:hAnsi="Times New Roman" w:cs="Times New Roman"/>
          <w:sz w:val="28"/>
        </w:rPr>
        <w:t>урбоземов</w:t>
      </w:r>
      <w:proofErr w:type="spellEnd"/>
      <w:r w:rsidRPr="00A271AE">
        <w:rPr>
          <w:rFonts w:ascii="Times New Roman" w:hAnsi="Times New Roman" w:cs="Times New Roman"/>
          <w:sz w:val="28"/>
        </w:rPr>
        <w:t xml:space="preserve"> г. Улан-Удэ при выращивании декоративных культур / С. В. </w:t>
      </w:r>
      <w:proofErr w:type="spellStart"/>
      <w:r w:rsidRPr="00A271AE">
        <w:rPr>
          <w:rFonts w:ascii="Times New Roman" w:hAnsi="Times New Roman" w:cs="Times New Roman"/>
          <w:sz w:val="28"/>
        </w:rPr>
        <w:t>Кисова</w:t>
      </w:r>
      <w:proofErr w:type="spellEnd"/>
      <w:r w:rsidRPr="00A271AE">
        <w:rPr>
          <w:rFonts w:ascii="Times New Roman" w:hAnsi="Times New Roman" w:cs="Times New Roman"/>
          <w:sz w:val="28"/>
        </w:rPr>
        <w:t xml:space="preserve">, М. Я. </w:t>
      </w:r>
      <w:proofErr w:type="spellStart"/>
      <w:r w:rsidRPr="00A271AE">
        <w:rPr>
          <w:rFonts w:ascii="Times New Roman" w:hAnsi="Times New Roman" w:cs="Times New Roman"/>
          <w:sz w:val="28"/>
        </w:rPr>
        <w:t>Бессмольная</w:t>
      </w:r>
      <w:proofErr w:type="spellEnd"/>
      <w:r w:rsidRPr="00A271AE">
        <w:rPr>
          <w:rFonts w:ascii="Times New Roman" w:hAnsi="Times New Roman" w:cs="Times New Roman"/>
          <w:sz w:val="28"/>
        </w:rPr>
        <w:t xml:space="preserve">, Т. М. </w:t>
      </w:r>
      <w:proofErr w:type="spellStart"/>
      <w:r w:rsidRPr="00A271AE">
        <w:rPr>
          <w:rFonts w:ascii="Times New Roman" w:hAnsi="Times New Roman" w:cs="Times New Roman"/>
          <w:sz w:val="28"/>
        </w:rPr>
        <w:t>Корсунова</w:t>
      </w:r>
      <w:proofErr w:type="spellEnd"/>
      <w:r w:rsidRPr="00A271AE">
        <w:rPr>
          <w:rFonts w:ascii="Times New Roman" w:hAnsi="Times New Roman" w:cs="Times New Roman"/>
          <w:sz w:val="28"/>
        </w:rPr>
        <w:t xml:space="preserve"> // Вестник </w:t>
      </w:r>
      <w:proofErr w:type="gramStart"/>
      <w:r w:rsidRPr="00A271AE">
        <w:rPr>
          <w:rFonts w:ascii="Times New Roman" w:hAnsi="Times New Roman" w:cs="Times New Roman"/>
          <w:sz w:val="28"/>
        </w:rPr>
        <w:t>Бурятской</w:t>
      </w:r>
      <w:proofErr w:type="gramEnd"/>
      <w:r w:rsidRPr="00A271AE">
        <w:rPr>
          <w:rFonts w:ascii="Times New Roman" w:hAnsi="Times New Roman" w:cs="Times New Roman"/>
          <w:sz w:val="28"/>
        </w:rPr>
        <w:t xml:space="preserve"> гос. с.-х. акад. им. В.Р. Филиппова. – 2016. – № 4. – С. 26-32.</w:t>
      </w:r>
      <w:r w:rsidRPr="00A271AE">
        <w:rPr>
          <w:rFonts w:ascii="Times New Roman" w:hAnsi="Times New Roman" w:cs="Times New Roman"/>
          <w:sz w:val="24"/>
        </w:rPr>
        <w:t xml:space="preserve"> </w:t>
      </w:r>
    </w:p>
    <w:p w:rsidR="007E753C" w:rsidRDefault="00A271AE" w:rsidP="00A271AE">
      <w:pPr>
        <w:spacing w:after="0" w:line="240" w:lineRule="auto"/>
        <w:ind w:firstLine="709"/>
        <w:jc w:val="both"/>
        <w:rPr>
          <w:rFonts w:ascii="Times New Roman" w:hAnsi="Times New Roman" w:cs="Times New Roman"/>
          <w:sz w:val="24"/>
        </w:rPr>
      </w:pPr>
      <w:r w:rsidRPr="00A271AE">
        <w:rPr>
          <w:rFonts w:ascii="Times New Roman" w:hAnsi="Times New Roman" w:cs="Times New Roman"/>
          <w:sz w:val="24"/>
        </w:rPr>
        <w:t xml:space="preserve">Декоративное растениеводство на сегодняшний момент является перспективным направлением в сельском хозяйстве. Одно из важнейших областей исследования декоративного растениеводства является изучение экологической реакции видов на изменяющиеся условия окружающей среды. Анализируются результаты исследований по оценке экологического состояния почв рекреационных объектов г. Улан-Удэ, имеющих разную степень техногенной нагрузки в виде загрязняющих выбросов промышленности и транспорта. Проведена сравнительная оценка степени загрязнения </w:t>
      </w:r>
      <w:proofErr w:type="spellStart"/>
      <w:r w:rsidRPr="00A271AE">
        <w:rPr>
          <w:rFonts w:ascii="Times New Roman" w:hAnsi="Times New Roman" w:cs="Times New Roman"/>
          <w:sz w:val="24"/>
        </w:rPr>
        <w:t>урбоземов</w:t>
      </w:r>
      <w:proofErr w:type="spellEnd"/>
      <w:r w:rsidRPr="00A271AE">
        <w:rPr>
          <w:rFonts w:ascii="Times New Roman" w:hAnsi="Times New Roman" w:cs="Times New Roman"/>
          <w:sz w:val="24"/>
        </w:rPr>
        <w:t xml:space="preserve"> по показателям влияния на энергию прорастания, всхожесть и развитие проростков семян цветочных культур. Объектами исследования выбраны наиболее распространенные в озеленении декоративные культуры: астра однолетняя, кохия </w:t>
      </w:r>
      <w:proofErr w:type="spellStart"/>
      <w:r w:rsidRPr="00A271AE">
        <w:rPr>
          <w:rFonts w:ascii="Times New Roman" w:hAnsi="Times New Roman" w:cs="Times New Roman"/>
          <w:sz w:val="24"/>
        </w:rPr>
        <w:t>веничная</w:t>
      </w:r>
      <w:proofErr w:type="spellEnd"/>
      <w:r w:rsidRPr="00A271AE">
        <w:rPr>
          <w:rFonts w:ascii="Times New Roman" w:hAnsi="Times New Roman" w:cs="Times New Roman"/>
          <w:sz w:val="24"/>
        </w:rPr>
        <w:t>, бархатцы прямостоячие. Обследованы почвы рекреационных объектов г. Улан-Удэ: парки: «</w:t>
      </w:r>
      <w:proofErr w:type="spellStart"/>
      <w:r w:rsidRPr="00A271AE">
        <w:rPr>
          <w:rFonts w:ascii="Times New Roman" w:hAnsi="Times New Roman" w:cs="Times New Roman"/>
          <w:sz w:val="24"/>
        </w:rPr>
        <w:t>Орешково</w:t>
      </w:r>
      <w:proofErr w:type="spellEnd"/>
      <w:r w:rsidRPr="00A271AE">
        <w:rPr>
          <w:rFonts w:ascii="Times New Roman" w:hAnsi="Times New Roman" w:cs="Times New Roman"/>
          <w:sz w:val="24"/>
        </w:rPr>
        <w:t>», «Железнодорожников», «</w:t>
      </w:r>
      <w:proofErr w:type="spellStart"/>
      <w:r w:rsidRPr="00A271AE">
        <w:rPr>
          <w:rFonts w:ascii="Times New Roman" w:hAnsi="Times New Roman" w:cs="Times New Roman"/>
          <w:sz w:val="24"/>
        </w:rPr>
        <w:t>Жанаева</w:t>
      </w:r>
      <w:proofErr w:type="spellEnd"/>
      <w:r w:rsidRPr="00A271AE">
        <w:rPr>
          <w:rFonts w:ascii="Times New Roman" w:hAnsi="Times New Roman" w:cs="Times New Roman"/>
          <w:sz w:val="24"/>
        </w:rPr>
        <w:t>», скверы: «Молодежный», «60-летия Победы», «Ленина». В качестве контроля использован универсальный грунт для выращивания цветочных культур «</w:t>
      </w:r>
      <w:proofErr w:type="spellStart"/>
      <w:r w:rsidRPr="00A271AE">
        <w:rPr>
          <w:rFonts w:ascii="Times New Roman" w:hAnsi="Times New Roman" w:cs="Times New Roman"/>
          <w:sz w:val="24"/>
        </w:rPr>
        <w:t>Terra</w:t>
      </w:r>
      <w:proofErr w:type="spellEnd"/>
      <w:r w:rsidRPr="00A271AE">
        <w:rPr>
          <w:rFonts w:ascii="Times New Roman" w:hAnsi="Times New Roman" w:cs="Times New Roman"/>
          <w:sz w:val="24"/>
        </w:rPr>
        <w:t xml:space="preserve"> </w:t>
      </w:r>
      <w:proofErr w:type="spellStart"/>
      <w:r w:rsidRPr="00A271AE">
        <w:rPr>
          <w:rFonts w:ascii="Times New Roman" w:hAnsi="Times New Roman" w:cs="Times New Roman"/>
          <w:sz w:val="24"/>
        </w:rPr>
        <w:t>Vita</w:t>
      </w:r>
      <w:proofErr w:type="spellEnd"/>
      <w:r w:rsidRPr="00A271AE">
        <w:rPr>
          <w:rFonts w:ascii="Times New Roman" w:hAnsi="Times New Roman" w:cs="Times New Roman"/>
          <w:sz w:val="24"/>
        </w:rPr>
        <w:t xml:space="preserve">». Анализ полученных результатов </w:t>
      </w:r>
      <w:r w:rsidRPr="00A271AE">
        <w:rPr>
          <w:rFonts w:ascii="Times New Roman" w:hAnsi="Times New Roman" w:cs="Times New Roman"/>
          <w:sz w:val="24"/>
        </w:rPr>
        <w:lastRenderedPageBreak/>
        <w:t>свидетельствует об угнетении цветочных культур на объектах с высоким уровнем загрязнения, разной степени их чувствительности к загрязнению почвы и позволяет рекомендовать более широкое использование в ассортименте озеленения бархатцев прямостоячих.</w:t>
      </w:r>
    </w:p>
    <w:p w:rsidR="0060675D" w:rsidRDefault="0060675D" w:rsidP="00A271AE">
      <w:pPr>
        <w:spacing w:after="0" w:line="240" w:lineRule="auto"/>
        <w:ind w:firstLine="709"/>
        <w:jc w:val="both"/>
        <w:rPr>
          <w:rFonts w:ascii="Times New Roman" w:hAnsi="Times New Roman" w:cs="Times New Roman"/>
          <w:sz w:val="24"/>
        </w:rPr>
      </w:pPr>
    </w:p>
    <w:p w:rsidR="00A271AE" w:rsidRPr="00A271AE" w:rsidRDefault="00A271AE" w:rsidP="00A271AE">
      <w:pPr>
        <w:pStyle w:val="aa"/>
        <w:ind w:firstLine="709"/>
        <w:jc w:val="both"/>
        <w:rPr>
          <w:rFonts w:ascii="Times New Roman" w:hAnsi="Times New Roman" w:cs="Times New Roman"/>
          <w:sz w:val="28"/>
        </w:rPr>
      </w:pPr>
      <w:r w:rsidRPr="00A271AE">
        <w:rPr>
          <w:rFonts w:ascii="Times New Roman" w:hAnsi="Times New Roman" w:cs="Times New Roman"/>
          <w:b/>
          <w:sz w:val="28"/>
        </w:rPr>
        <w:t>Немченко, В. В.</w:t>
      </w:r>
      <w:r w:rsidRPr="00A271AE">
        <w:rPr>
          <w:rFonts w:ascii="Times New Roman" w:hAnsi="Times New Roman" w:cs="Times New Roman"/>
          <w:sz w:val="28"/>
        </w:rPr>
        <w:t xml:space="preserve"> Рост и развитие смесей газонных трав в условиях центральной зоны Курганской области / В.</w:t>
      </w:r>
      <w:r>
        <w:rPr>
          <w:rFonts w:ascii="Times New Roman" w:hAnsi="Times New Roman" w:cs="Times New Roman"/>
          <w:sz w:val="28"/>
        </w:rPr>
        <w:t xml:space="preserve"> </w:t>
      </w:r>
      <w:r w:rsidRPr="00A271AE">
        <w:rPr>
          <w:rFonts w:ascii="Times New Roman" w:hAnsi="Times New Roman" w:cs="Times New Roman"/>
          <w:sz w:val="28"/>
        </w:rPr>
        <w:t>В.</w:t>
      </w:r>
      <w:r>
        <w:rPr>
          <w:rFonts w:ascii="Times New Roman" w:hAnsi="Times New Roman" w:cs="Times New Roman"/>
          <w:sz w:val="28"/>
        </w:rPr>
        <w:t xml:space="preserve"> </w:t>
      </w:r>
      <w:r w:rsidRPr="00A271AE">
        <w:rPr>
          <w:rFonts w:ascii="Times New Roman" w:hAnsi="Times New Roman" w:cs="Times New Roman"/>
          <w:sz w:val="28"/>
        </w:rPr>
        <w:t xml:space="preserve">Немченко, О. А. </w:t>
      </w:r>
      <w:proofErr w:type="spellStart"/>
      <w:r w:rsidRPr="00A271AE">
        <w:rPr>
          <w:rFonts w:ascii="Times New Roman" w:hAnsi="Times New Roman" w:cs="Times New Roman"/>
          <w:sz w:val="28"/>
        </w:rPr>
        <w:t>Семизельникова</w:t>
      </w:r>
      <w:proofErr w:type="spellEnd"/>
      <w:r w:rsidRPr="00A271AE">
        <w:rPr>
          <w:rFonts w:ascii="Times New Roman" w:hAnsi="Times New Roman" w:cs="Times New Roman"/>
          <w:sz w:val="28"/>
        </w:rPr>
        <w:t xml:space="preserve"> // Вестник Курганской ГСХА. – 2016. – № 4. – С.</w:t>
      </w:r>
      <w:r>
        <w:rPr>
          <w:rFonts w:ascii="Times New Roman" w:hAnsi="Times New Roman" w:cs="Times New Roman"/>
          <w:sz w:val="28"/>
        </w:rPr>
        <w:t xml:space="preserve"> </w:t>
      </w:r>
      <w:r w:rsidRPr="00A271AE">
        <w:rPr>
          <w:rFonts w:ascii="Times New Roman" w:hAnsi="Times New Roman" w:cs="Times New Roman"/>
          <w:sz w:val="28"/>
        </w:rPr>
        <w:t>45-49.</w:t>
      </w:r>
    </w:p>
    <w:p w:rsidR="00A271AE" w:rsidRDefault="00A271AE" w:rsidP="00A271AE">
      <w:pPr>
        <w:pStyle w:val="aa"/>
        <w:ind w:firstLine="709"/>
        <w:jc w:val="both"/>
        <w:rPr>
          <w:rFonts w:ascii="Times New Roman" w:hAnsi="Times New Roman" w:cs="Times New Roman"/>
          <w:sz w:val="24"/>
        </w:rPr>
      </w:pPr>
      <w:r w:rsidRPr="00A271AE">
        <w:rPr>
          <w:rFonts w:ascii="Times New Roman" w:hAnsi="Times New Roman" w:cs="Times New Roman"/>
          <w:sz w:val="24"/>
        </w:rPr>
        <w:t xml:space="preserve">Исследование посвящено изучению роста и развития смесей газонных трав в условиях Курганской области. В статье приведены данные за второй и третий годы исследований, рассмотрены параметры отрастания трав после </w:t>
      </w:r>
      <w:proofErr w:type="spellStart"/>
      <w:r w:rsidRPr="00A271AE">
        <w:rPr>
          <w:rFonts w:ascii="Times New Roman" w:hAnsi="Times New Roman" w:cs="Times New Roman"/>
          <w:sz w:val="24"/>
        </w:rPr>
        <w:t>скашиваний</w:t>
      </w:r>
      <w:proofErr w:type="spellEnd"/>
      <w:r w:rsidRPr="00A271AE">
        <w:rPr>
          <w:rFonts w:ascii="Times New Roman" w:hAnsi="Times New Roman" w:cs="Times New Roman"/>
          <w:sz w:val="24"/>
        </w:rPr>
        <w:t xml:space="preserve">, и представлены результаты оценки влияния числа продуктивных побегов на проективное покрытие площади посева. </w:t>
      </w:r>
    </w:p>
    <w:p w:rsidR="00A271AE" w:rsidRDefault="00A271AE" w:rsidP="00A271AE">
      <w:pPr>
        <w:pStyle w:val="aa"/>
        <w:ind w:firstLine="709"/>
        <w:jc w:val="both"/>
        <w:rPr>
          <w:rFonts w:ascii="Times New Roman" w:hAnsi="Times New Roman" w:cs="Times New Roman"/>
          <w:sz w:val="24"/>
        </w:rPr>
      </w:pPr>
    </w:p>
    <w:p w:rsidR="00A271AE" w:rsidRPr="00A271AE" w:rsidRDefault="00A271AE" w:rsidP="00A271AE">
      <w:pPr>
        <w:pStyle w:val="aa"/>
        <w:ind w:firstLine="709"/>
        <w:jc w:val="both"/>
        <w:rPr>
          <w:rFonts w:ascii="Times New Roman" w:hAnsi="Times New Roman" w:cs="Times New Roman"/>
          <w:sz w:val="28"/>
        </w:rPr>
      </w:pPr>
      <w:r w:rsidRPr="00A271AE">
        <w:rPr>
          <w:rFonts w:ascii="Times New Roman" w:hAnsi="Times New Roman" w:cs="Times New Roman"/>
          <w:b/>
          <w:sz w:val="28"/>
        </w:rPr>
        <w:t>Потапова</w:t>
      </w:r>
      <w:r>
        <w:rPr>
          <w:rFonts w:ascii="Times New Roman" w:hAnsi="Times New Roman" w:cs="Times New Roman"/>
          <w:b/>
          <w:sz w:val="28"/>
        </w:rPr>
        <w:t>,</w:t>
      </w:r>
      <w:r w:rsidRPr="00A271AE">
        <w:rPr>
          <w:rFonts w:ascii="Times New Roman" w:hAnsi="Times New Roman" w:cs="Times New Roman"/>
          <w:b/>
          <w:sz w:val="28"/>
        </w:rPr>
        <w:t xml:space="preserve"> Е. В.</w:t>
      </w:r>
      <w:r w:rsidRPr="00A271AE">
        <w:rPr>
          <w:rFonts w:ascii="Times New Roman" w:hAnsi="Times New Roman" w:cs="Times New Roman"/>
          <w:sz w:val="28"/>
        </w:rPr>
        <w:t xml:space="preserve"> Фрейм-сценарий как метод изучения озеленённых территорий поселений / Е.</w:t>
      </w:r>
      <w:r>
        <w:rPr>
          <w:rFonts w:ascii="Times New Roman" w:hAnsi="Times New Roman" w:cs="Times New Roman"/>
          <w:sz w:val="28"/>
        </w:rPr>
        <w:t xml:space="preserve"> </w:t>
      </w:r>
      <w:r w:rsidRPr="00A271AE">
        <w:rPr>
          <w:rFonts w:ascii="Times New Roman" w:hAnsi="Times New Roman" w:cs="Times New Roman"/>
          <w:sz w:val="28"/>
        </w:rPr>
        <w:t xml:space="preserve">В. Потапова // Вестник </w:t>
      </w:r>
      <w:proofErr w:type="gramStart"/>
      <w:r w:rsidRPr="00A271AE">
        <w:rPr>
          <w:rFonts w:ascii="Times New Roman" w:hAnsi="Times New Roman" w:cs="Times New Roman"/>
          <w:sz w:val="28"/>
        </w:rPr>
        <w:t>Бурятской</w:t>
      </w:r>
      <w:proofErr w:type="gramEnd"/>
      <w:r w:rsidRPr="00A271AE">
        <w:rPr>
          <w:rFonts w:ascii="Times New Roman" w:hAnsi="Times New Roman" w:cs="Times New Roman"/>
          <w:sz w:val="28"/>
        </w:rPr>
        <w:t xml:space="preserve"> гос. с.-х. акад. им. В.Р. Филиппова. – 2016. – № 4. – С. 89-94.</w:t>
      </w:r>
    </w:p>
    <w:p w:rsidR="00A271AE" w:rsidRDefault="00A271AE" w:rsidP="00A271AE">
      <w:pPr>
        <w:pStyle w:val="aa"/>
        <w:ind w:firstLine="709"/>
        <w:jc w:val="both"/>
        <w:rPr>
          <w:rFonts w:ascii="Times New Roman" w:hAnsi="Times New Roman" w:cs="Times New Roman"/>
          <w:sz w:val="24"/>
        </w:rPr>
      </w:pPr>
      <w:r w:rsidRPr="00A271AE">
        <w:rPr>
          <w:rFonts w:ascii="Times New Roman" w:hAnsi="Times New Roman" w:cs="Times New Roman"/>
          <w:sz w:val="24"/>
        </w:rPr>
        <w:t xml:space="preserve">Методы познания природного компонента разрабатываются различными научными направлениями на протяжении многих столетий. Но современное состояние и расположение указывают на преобладание на Земле </w:t>
      </w:r>
      <w:proofErr w:type="spellStart"/>
      <w:r w:rsidRPr="00A271AE">
        <w:rPr>
          <w:rFonts w:ascii="Times New Roman" w:hAnsi="Times New Roman" w:cs="Times New Roman"/>
          <w:sz w:val="24"/>
        </w:rPr>
        <w:t>антропогенно</w:t>
      </w:r>
      <w:proofErr w:type="spellEnd"/>
      <w:r w:rsidRPr="00A271AE">
        <w:rPr>
          <w:rFonts w:ascii="Times New Roman" w:hAnsi="Times New Roman" w:cs="Times New Roman"/>
          <w:sz w:val="24"/>
        </w:rPr>
        <w:t xml:space="preserve"> трансформированных и искусственно созданных участков. Как следствие - необходимость актуализации старых или создание новых методов познания этой среды. В связи с тем, что большая часть Человечества - обитатели городов, и занятые ими площади соизмеримы с площадями некоторых природных зон, то именно для этих компонентов и разработана, рассмотренная в статье методика исследования. Она является </w:t>
      </w:r>
      <w:proofErr w:type="gramStart"/>
      <w:r w:rsidRPr="00A271AE">
        <w:rPr>
          <w:rFonts w:ascii="Times New Roman" w:hAnsi="Times New Roman" w:cs="Times New Roman"/>
          <w:sz w:val="24"/>
        </w:rPr>
        <w:t>фрейм-сценарием</w:t>
      </w:r>
      <w:proofErr w:type="gramEnd"/>
      <w:r w:rsidRPr="00A271AE">
        <w:rPr>
          <w:rFonts w:ascii="Times New Roman" w:hAnsi="Times New Roman" w:cs="Times New Roman"/>
          <w:sz w:val="24"/>
        </w:rPr>
        <w:t xml:space="preserve"> как способом представления знаний, содержащим описание объекта в виде атрибутов и их значений, представляющим собой схему действий в реальной ситуации на объекте озеленения. Фрейм состоит из следующих элементов: 5 слотов, более 10 процедур и алгоритмов. Непосредственными объектами исследования являются озеленённые территории. Первый слот предполагает определение категории озеленения для выполнения дальнейшего механизма. Второй и третий слоты описывают структуру и состояние объекта. Остальные являются дополнительными. Набор основных элементов </w:t>
      </w:r>
      <w:proofErr w:type="gramStart"/>
      <w:r w:rsidRPr="00A271AE">
        <w:rPr>
          <w:rFonts w:ascii="Times New Roman" w:hAnsi="Times New Roman" w:cs="Times New Roman"/>
          <w:sz w:val="24"/>
        </w:rPr>
        <w:t>фрейм-сценария</w:t>
      </w:r>
      <w:proofErr w:type="gramEnd"/>
      <w:r w:rsidRPr="00A271AE">
        <w:rPr>
          <w:rFonts w:ascii="Times New Roman" w:hAnsi="Times New Roman" w:cs="Times New Roman"/>
          <w:sz w:val="24"/>
        </w:rPr>
        <w:t xml:space="preserve"> получен автором в результате многолетнего сбора и системного анализа полевых материалов в десятках населённых пунктов разных стран. Для выполнения </w:t>
      </w:r>
      <w:proofErr w:type="gramStart"/>
      <w:r w:rsidRPr="00A271AE">
        <w:rPr>
          <w:rFonts w:ascii="Times New Roman" w:hAnsi="Times New Roman" w:cs="Times New Roman"/>
          <w:sz w:val="24"/>
        </w:rPr>
        <w:t>фрейм-сценария</w:t>
      </w:r>
      <w:proofErr w:type="gramEnd"/>
      <w:r w:rsidRPr="00A271AE">
        <w:rPr>
          <w:rFonts w:ascii="Times New Roman" w:hAnsi="Times New Roman" w:cs="Times New Roman"/>
          <w:sz w:val="24"/>
        </w:rPr>
        <w:t xml:space="preserve"> по предложенной методике необходим выбор из предложенных вариантов и списков, расчёты по созданным матрицам. Указана возможность и задачи создания фрейма-образца, фрейма-экземпляра, фрейма-структуры, фрейма-ситуации, фрейма-роли. Обоснована значимость использования такого приёма для оптимизации устойчивого развития озеленённых территорий населённых пунктов в мире IT-технологий.</w:t>
      </w:r>
    </w:p>
    <w:p w:rsidR="00A271AE" w:rsidRDefault="00A271AE" w:rsidP="00A271AE">
      <w:pPr>
        <w:pStyle w:val="aa"/>
        <w:jc w:val="both"/>
        <w:rPr>
          <w:rFonts w:ascii="Times New Roman" w:hAnsi="Times New Roman" w:cs="Times New Roman"/>
          <w:sz w:val="24"/>
        </w:rPr>
      </w:pPr>
    </w:p>
    <w:p w:rsidR="007A67D4" w:rsidRDefault="007A67D4" w:rsidP="00A271AE">
      <w:pPr>
        <w:pStyle w:val="aa"/>
        <w:ind w:firstLine="709"/>
        <w:jc w:val="both"/>
        <w:rPr>
          <w:rFonts w:ascii="Times New Roman" w:hAnsi="Times New Roman" w:cs="Times New Roman"/>
          <w:sz w:val="28"/>
        </w:rPr>
      </w:pPr>
      <w:proofErr w:type="spellStart"/>
      <w:r w:rsidRPr="00356621">
        <w:rPr>
          <w:rFonts w:ascii="Times New Roman" w:hAnsi="Times New Roman" w:cs="Times New Roman"/>
          <w:b/>
          <w:sz w:val="28"/>
        </w:rPr>
        <w:t>Проворченко</w:t>
      </w:r>
      <w:proofErr w:type="spellEnd"/>
      <w:r w:rsidRPr="00356621">
        <w:rPr>
          <w:rFonts w:ascii="Times New Roman" w:hAnsi="Times New Roman" w:cs="Times New Roman"/>
          <w:b/>
          <w:sz w:val="28"/>
        </w:rPr>
        <w:t>, О. А.</w:t>
      </w:r>
      <w:r w:rsidRPr="00356621">
        <w:rPr>
          <w:rFonts w:ascii="Times New Roman" w:hAnsi="Times New Roman" w:cs="Times New Roman"/>
          <w:sz w:val="28"/>
        </w:rPr>
        <w:t xml:space="preserve"> Использование </w:t>
      </w:r>
      <w:proofErr w:type="spellStart"/>
      <w:r w:rsidRPr="00356621">
        <w:rPr>
          <w:rFonts w:ascii="Times New Roman" w:hAnsi="Times New Roman" w:cs="Times New Roman"/>
          <w:sz w:val="28"/>
        </w:rPr>
        <w:t>интродуцированных</w:t>
      </w:r>
      <w:proofErr w:type="spellEnd"/>
      <w:r w:rsidRPr="00356621">
        <w:rPr>
          <w:rFonts w:ascii="Times New Roman" w:hAnsi="Times New Roman" w:cs="Times New Roman"/>
          <w:sz w:val="28"/>
        </w:rPr>
        <w:t xml:space="preserve"> видов можжевельника с пирамидальной кроной для озеленения в условия </w:t>
      </w:r>
      <w:r>
        <w:rPr>
          <w:rFonts w:ascii="Times New Roman" w:hAnsi="Times New Roman" w:cs="Times New Roman"/>
          <w:sz w:val="28"/>
        </w:rPr>
        <w:t>К</w:t>
      </w:r>
      <w:r w:rsidRPr="00356621">
        <w:rPr>
          <w:rFonts w:ascii="Times New Roman" w:hAnsi="Times New Roman" w:cs="Times New Roman"/>
          <w:sz w:val="28"/>
        </w:rPr>
        <w:t>раснодарского края / О.</w:t>
      </w:r>
      <w:r>
        <w:rPr>
          <w:rFonts w:ascii="Times New Roman" w:hAnsi="Times New Roman" w:cs="Times New Roman"/>
          <w:sz w:val="28"/>
        </w:rPr>
        <w:t xml:space="preserve"> </w:t>
      </w:r>
      <w:r w:rsidRPr="00356621">
        <w:rPr>
          <w:rFonts w:ascii="Times New Roman" w:hAnsi="Times New Roman" w:cs="Times New Roman"/>
          <w:sz w:val="28"/>
        </w:rPr>
        <w:t>А.</w:t>
      </w:r>
      <w:r>
        <w:rPr>
          <w:rFonts w:ascii="Times New Roman" w:hAnsi="Times New Roman" w:cs="Times New Roman"/>
          <w:sz w:val="28"/>
        </w:rPr>
        <w:t xml:space="preserve"> </w:t>
      </w:r>
      <w:proofErr w:type="spellStart"/>
      <w:r w:rsidRPr="00356621">
        <w:rPr>
          <w:rFonts w:ascii="Times New Roman" w:hAnsi="Times New Roman" w:cs="Times New Roman"/>
          <w:sz w:val="28"/>
        </w:rPr>
        <w:t>Проворченко</w:t>
      </w:r>
      <w:proofErr w:type="spellEnd"/>
      <w:r w:rsidRPr="00356621">
        <w:rPr>
          <w:rFonts w:ascii="Times New Roman" w:hAnsi="Times New Roman" w:cs="Times New Roman"/>
          <w:sz w:val="28"/>
        </w:rPr>
        <w:t xml:space="preserve"> // </w:t>
      </w:r>
      <w:proofErr w:type="gramStart"/>
      <w:r w:rsidRPr="00356621">
        <w:rPr>
          <w:rFonts w:ascii="Times New Roman" w:hAnsi="Times New Roman" w:cs="Times New Roman"/>
          <w:sz w:val="28"/>
        </w:rPr>
        <w:t>Политематический</w:t>
      </w:r>
      <w:proofErr w:type="gramEnd"/>
      <w:r w:rsidRPr="00356621">
        <w:rPr>
          <w:rFonts w:ascii="Times New Roman" w:hAnsi="Times New Roman" w:cs="Times New Roman"/>
          <w:sz w:val="28"/>
        </w:rPr>
        <w:t xml:space="preserve"> сетевой электронный науч. журн. Кубанского гос. </w:t>
      </w:r>
      <w:proofErr w:type="spellStart"/>
      <w:r w:rsidRPr="00356621">
        <w:rPr>
          <w:rFonts w:ascii="Times New Roman" w:hAnsi="Times New Roman" w:cs="Times New Roman"/>
          <w:sz w:val="28"/>
        </w:rPr>
        <w:t>аграр</w:t>
      </w:r>
      <w:proofErr w:type="spellEnd"/>
      <w:r w:rsidR="00A80D8B">
        <w:rPr>
          <w:rFonts w:ascii="Times New Roman" w:hAnsi="Times New Roman" w:cs="Times New Roman"/>
          <w:sz w:val="28"/>
        </w:rPr>
        <w:t>.</w:t>
      </w:r>
      <w:r w:rsidRPr="00356621">
        <w:rPr>
          <w:rFonts w:ascii="Times New Roman" w:hAnsi="Times New Roman" w:cs="Times New Roman"/>
          <w:sz w:val="28"/>
        </w:rPr>
        <w:t xml:space="preserve"> ун-та. – 2016. – № 123. – С. 2031-2041.</w:t>
      </w:r>
    </w:p>
    <w:p w:rsidR="007A67D4" w:rsidRPr="0060675D" w:rsidRDefault="007A67D4" w:rsidP="00A271AE">
      <w:pPr>
        <w:pStyle w:val="aa"/>
        <w:ind w:firstLine="709"/>
        <w:jc w:val="both"/>
        <w:rPr>
          <w:rFonts w:ascii="Times New Roman" w:hAnsi="Times New Roman" w:cs="Times New Roman"/>
          <w:sz w:val="24"/>
        </w:rPr>
      </w:pPr>
    </w:p>
    <w:p w:rsidR="00A80D8B" w:rsidRDefault="00A271AE" w:rsidP="00A80D8B">
      <w:pPr>
        <w:pStyle w:val="aa"/>
        <w:widowControl w:val="0"/>
        <w:ind w:firstLine="709"/>
        <w:jc w:val="both"/>
        <w:rPr>
          <w:rFonts w:ascii="Times New Roman" w:hAnsi="Times New Roman" w:cs="Times New Roman"/>
          <w:sz w:val="24"/>
        </w:rPr>
      </w:pPr>
      <w:r w:rsidRPr="00A271AE">
        <w:rPr>
          <w:rFonts w:ascii="Times New Roman" w:hAnsi="Times New Roman" w:cs="Times New Roman"/>
          <w:b/>
          <w:sz w:val="28"/>
        </w:rPr>
        <w:t>Черятова</w:t>
      </w:r>
      <w:r>
        <w:rPr>
          <w:rFonts w:ascii="Times New Roman" w:hAnsi="Times New Roman" w:cs="Times New Roman"/>
          <w:b/>
          <w:sz w:val="28"/>
        </w:rPr>
        <w:t>,</w:t>
      </w:r>
      <w:r w:rsidRPr="00A271AE">
        <w:rPr>
          <w:rFonts w:ascii="Times New Roman" w:hAnsi="Times New Roman" w:cs="Times New Roman"/>
          <w:b/>
          <w:sz w:val="28"/>
        </w:rPr>
        <w:t xml:space="preserve"> Ю. С.</w:t>
      </w:r>
      <w:r w:rsidRPr="00A271AE">
        <w:rPr>
          <w:rFonts w:ascii="Times New Roman" w:hAnsi="Times New Roman" w:cs="Times New Roman"/>
          <w:sz w:val="28"/>
        </w:rPr>
        <w:t xml:space="preserve"> </w:t>
      </w:r>
      <w:r w:rsidR="007D0F83" w:rsidRPr="00A271AE">
        <w:rPr>
          <w:rFonts w:ascii="Times New Roman" w:hAnsi="Times New Roman" w:cs="Times New Roman"/>
          <w:sz w:val="28"/>
        </w:rPr>
        <w:t>М</w:t>
      </w:r>
      <w:r w:rsidRPr="00A271AE">
        <w:rPr>
          <w:rFonts w:ascii="Times New Roman" w:hAnsi="Times New Roman" w:cs="Times New Roman"/>
          <w:sz w:val="28"/>
        </w:rPr>
        <w:t xml:space="preserve">орфогенез и особенности выращивания </w:t>
      </w:r>
      <w:proofErr w:type="spellStart"/>
      <w:r w:rsidR="007D0F83" w:rsidRPr="00A271AE">
        <w:rPr>
          <w:rFonts w:ascii="Times New Roman" w:hAnsi="Times New Roman" w:cs="Times New Roman"/>
          <w:sz w:val="28"/>
        </w:rPr>
        <w:t>E</w:t>
      </w:r>
      <w:r w:rsidRPr="00A271AE">
        <w:rPr>
          <w:rFonts w:ascii="Times New Roman" w:hAnsi="Times New Roman" w:cs="Times New Roman"/>
          <w:sz w:val="28"/>
        </w:rPr>
        <w:t>notheramissouriensis</w:t>
      </w:r>
      <w:proofErr w:type="spellEnd"/>
      <w:r w:rsidRPr="00A271AE">
        <w:rPr>
          <w:rFonts w:ascii="Times New Roman" w:hAnsi="Times New Roman" w:cs="Times New Roman"/>
          <w:sz w:val="28"/>
        </w:rPr>
        <w:t xml:space="preserve"> </w:t>
      </w:r>
      <w:proofErr w:type="spellStart"/>
      <w:r w:rsidRPr="00A271AE">
        <w:rPr>
          <w:rFonts w:ascii="Times New Roman" w:hAnsi="Times New Roman" w:cs="Times New Roman"/>
          <w:sz w:val="28"/>
        </w:rPr>
        <w:t>sims</w:t>
      </w:r>
      <w:proofErr w:type="spellEnd"/>
      <w:r w:rsidRPr="00A271AE">
        <w:rPr>
          <w:rFonts w:ascii="Times New Roman" w:hAnsi="Times New Roman" w:cs="Times New Roman"/>
          <w:sz w:val="28"/>
        </w:rPr>
        <w:t xml:space="preserve"> </w:t>
      </w:r>
      <w:r w:rsidR="007D0F83" w:rsidRPr="00A271AE">
        <w:rPr>
          <w:rFonts w:ascii="Times New Roman" w:hAnsi="Times New Roman" w:cs="Times New Roman"/>
          <w:sz w:val="28"/>
        </w:rPr>
        <w:t>/</w:t>
      </w:r>
      <w:r w:rsidRPr="00A271AE">
        <w:rPr>
          <w:rFonts w:ascii="Times New Roman" w:hAnsi="Times New Roman" w:cs="Times New Roman"/>
          <w:sz w:val="28"/>
        </w:rPr>
        <w:t xml:space="preserve"> Ю. С. </w:t>
      </w:r>
      <w:proofErr w:type="spellStart"/>
      <w:r w:rsidR="007D0F83" w:rsidRPr="00A271AE">
        <w:rPr>
          <w:rFonts w:ascii="Times New Roman" w:hAnsi="Times New Roman" w:cs="Times New Roman"/>
          <w:sz w:val="28"/>
        </w:rPr>
        <w:t>Черятова</w:t>
      </w:r>
      <w:proofErr w:type="spellEnd"/>
      <w:r w:rsidR="007D0F83" w:rsidRPr="00A271AE">
        <w:rPr>
          <w:rFonts w:ascii="Times New Roman" w:hAnsi="Times New Roman" w:cs="Times New Roman"/>
          <w:sz w:val="28"/>
        </w:rPr>
        <w:t xml:space="preserve"> // Вестник Бурятской гос. с.-х. акад. им. В.Р. Филиппова. – 2016. – № 3. – С. 27-34.</w:t>
      </w:r>
      <w:r w:rsidRPr="00A271AE">
        <w:rPr>
          <w:rFonts w:ascii="Times New Roman" w:hAnsi="Times New Roman" w:cs="Times New Roman"/>
          <w:sz w:val="24"/>
        </w:rPr>
        <w:t xml:space="preserve"> </w:t>
      </w:r>
    </w:p>
    <w:p w:rsidR="007D0F83" w:rsidRDefault="00A271AE" w:rsidP="00A80D8B">
      <w:pPr>
        <w:pStyle w:val="aa"/>
        <w:widowControl w:val="0"/>
        <w:ind w:firstLine="709"/>
        <w:jc w:val="both"/>
        <w:rPr>
          <w:rFonts w:ascii="Times New Roman" w:hAnsi="Times New Roman" w:cs="Times New Roman"/>
          <w:sz w:val="24"/>
        </w:rPr>
      </w:pPr>
      <w:r w:rsidRPr="00A271AE">
        <w:rPr>
          <w:rFonts w:ascii="Times New Roman" w:hAnsi="Times New Roman" w:cs="Times New Roman"/>
          <w:sz w:val="24"/>
        </w:rPr>
        <w:t xml:space="preserve">Энотера </w:t>
      </w:r>
      <w:proofErr w:type="spellStart"/>
      <w:r w:rsidRPr="00A271AE">
        <w:rPr>
          <w:rFonts w:ascii="Times New Roman" w:hAnsi="Times New Roman" w:cs="Times New Roman"/>
          <w:sz w:val="24"/>
        </w:rPr>
        <w:t>миссурийская</w:t>
      </w:r>
      <w:proofErr w:type="spellEnd"/>
      <w:r w:rsidRPr="00A271AE">
        <w:rPr>
          <w:rFonts w:ascii="Times New Roman" w:hAnsi="Times New Roman" w:cs="Times New Roman"/>
          <w:sz w:val="24"/>
        </w:rPr>
        <w:t xml:space="preserve"> </w:t>
      </w:r>
      <w:proofErr w:type="gramStart"/>
      <w:r w:rsidRPr="00A271AE">
        <w:rPr>
          <w:rFonts w:ascii="Times New Roman" w:hAnsi="Times New Roman" w:cs="Times New Roman"/>
          <w:sz w:val="24"/>
        </w:rPr>
        <w:t xml:space="preserve">( </w:t>
      </w:r>
      <w:proofErr w:type="spellStart"/>
      <w:proofErr w:type="gramEnd"/>
      <w:r w:rsidRPr="00A271AE">
        <w:rPr>
          <w:rFonts w:ascii="Times New Roman" w:hAnsi="Times New Roman" w:cs="Times New Roman"/>
          <w:sz w:val="24"/>
        </w:rPr>
        <w:t>Oenothera</w:t>
      </w:r>
      <w:proofErr w:type="spellEnd"/>
      <w:r w:rsidRPr="00A271AE">
        <w:rPr>
          <w:rFonts w:ascii="Times New Roman" w:hAnsi="Times New Roman" w:cs="Times New Roman"/>
          <w:sz w:val="24"/>
        </w:rPr>
        <w:t xml:space="preserve"> </w:t>
      </w:r>
      <w:proofErr w:type="spellStart"/>
      <w:r w:rsidRPr="00A271AE">
        <w:rPr>
          <w:rFonts w:ascii="Times New Roman" w:hAnsi="Times New Roman" w:cs="Times New Roman"/>
          <w:sz w:val="24"/>
        </w:rPr>
        <w:t>missouriensis</w:t>
      </w:r>
      <w:proofErr w:type="spellEnd"/>
      <w:r w:rsidRPr="00A271AE">
        <w:rPr>
          <w:rFonts w:ascii="Times New Roman" w:hAnsi="Times New Roman" w:cs="Times New Roman"/>
          <w:sz w:val="24"/>
        </w:rPr>
        <w:t xml:space="preserve"> </w:t>
      </w:r>
      <w:proofErr w:type="spellStart"/>
      <w:r w:rsidRPr="00A271AE">
        <w:rPr>
          <w:rFonts w:ascii="Times New Roman" w:hAnsi="Times New Roman" w:cs="Times New Roman"/>
          <w:sz w:val="24"/>
        </w:rPr>
        <w:t>Sims</w:t>
      </w:r>
      <w:proofErr w:type="spellEnd"/>
      <w:r w:rsidRPr="00A271AE">
        <w:rPr>
          <w:rFonts w:ascii="Times New Roman" w:hAnsi="Times New Roman" w:cs="Times New Roman"/>
          <w:sz w:val="24"/>
        </w:rPr>
        <w:t xml:space="preserve">.) - многолетнее травянистое </w:t>
      </w:r>
      <w:r w:rsidRPr="00A271AE">
        <w:rPr>
          <w:rFonts w:ascii="Times New Roman" w:hAnsi="Times New Roman" w:cs="Times New Roman"/>
          <w:sz w:val="24"/>
        </w:rPr>
        <w:lastRenderedPageBreak/>
        <w:t xml:space="preserve">растение семейства Кипрейные ( </w:t>
      </w:r>
      <w:proofErr w:type="spellStart"/>
      <w:r w:rsidRPr="00A271AE">
        <w:rPr>
          <w:rFonts w:ascii="Times New Roman" w:hAnsi="Times New Roman" w:cs="Times New Roman"/>
          <w:sz w:val="24"/>
        </w:rPr>
        <w:t>Onagraceae</w:t>
      </w:r>
      <w:proofErr w:type="spellEnd"/>
      <w:r w:rsidRPr="00A271AE">
        <w:rPr>
          <w:rFonts w:ascii="Times New Roman" w:hAnsi="Times New Roman" w:cs="Times New Roman"/>
          <w:sz w:val="24"/>
        </w:rPr>
        <w:t xml:space="preserve"> L.), представляющее большую ценность для декоративного растениеводства, так как является весьма неприхотливой культурой и характеризуется продолжительным и обильным цветением. Цель работы - морфологическое изучение формирования побегов возобновления в онтогенезе O. </w:t>
      </w:r>
      <w:proofErr w:type="spellStart"/>
      <w:r w:rsidRPr="00A271AE">
        <w:rPr>
          <w:rFonts w:ascii="Times New Roman" w:hAnsi="Times New Roman" w:cs="Times New Roman"/>
          <w:sz w:val="24"/>
        </w:rPr>
        <w:t>missouriensis</w:t>
      </w:r>
      <w:proofErr w:type="spellEnd"/>
      <w:r w:rsidRPr="00A271AE">
        <w:rPr>
          <w:rFonts w:ascii="Times New Roman" w:hAnsi="Times New Roman" w:cs="Times New Roman"/>
          <w:sz w:val="24"/>
        </w:rPr>
        <w:t xml:space="preserve"> и установление предельного возраста этого растения при выращивании в декоративных целях. Основным методом проведенной работы был сравнительный морфологический анализ системы побегов и корневой системы по фазам развития растений. Семена O. </w:t>
      </w:r>
      <w:proofErr w:type="spellStart"/>
      <w:r w:rsidRPr="00A271AE">
        <w:rPr>
          <w:rFonts w:ascii="Times New Roman" w:hAnsi="Times New Roman" w:cs="Times New Roman"/>
          <w:sz w:val="24"/>
        </w:rPr>
        <w:t>missouriensis</w:t>
      </w:r>
      <w:proofErr w:type="spellEnd"/>
      <w:r w:rsidRPr="00A271AE">
        <w:rPr>
          <w:rFonts w:ascii="Times New Roman" w:hAnsi="Times New Roman" w:cs="Times New Roman"/>
          <w:sz w:val="24"/>
        </w:rPr>
        <w:t xml:space="preserve"> высевали в конце марта, в теплице, в стандартные посевные ящики по схеме 5х5 см. Растения выращивали на площади питания 30х30 см, исключавшей их взаимовлияние друг на друга. Число растений опыта - 100. В результате проведенных исследований было установлено, что в связи с образованием центральной полости в базальной части главного побега и побегов 2-го порядка, а также хорошо развитыми многочисленными корнями 2-го и 3-го порядка в конце третьего года жизни становится возможным искусственное вегетативное размножение O. </w:t>
      </w:r>
      <w:proofErr w:type="spellStart"/>
      <w:r w:rsidRPr="00A271AE">
        <w:rPr>
          <w:rFonts w:ascii="Times New Roman" w:hAnsi="Times New Roman" w:cs="Times New Roman"/>
          <w:sz w:val="24"/>
        </w:rPr>
        <w:t>missouriensis</w:t>
      </w:r>
      <w:proofErr w:type="spellEnd"/>
      <w:r w:rsidRPr="00A271AE">
        <w:rPr>
          <w:rFonts w:ascii="Times New Roman" w:hAnsi="Times New Roman" w:cs="Times New Roman"/>
          <w:sz w:val="24"/>
        </w:rPr>
        <w:t xml:space="preserve"> путем деления растений. Экспериментально был также установлен предельный срок культивирования O. </w:t>
      </w:r>
      <w:proofErr w:type="spellStart"/>
      <w:r w:rsidRPr="00A271AE">
        <w:rPr>
          <w:rFonts w:ascii="Times New Roman" w:hAnsi="Times New Roman" w:cs="Times New Roman"/>
          <w:sz w:val="24"/>
        </w:rPr>
        <w:t>missouriensis</w:t>
      </w:r>
      <w:proofErr w:type="spellEnd"/>
      <w:r w:rsidRPr="00A271AE">
        <w:rPr>
          <w:rFonts w:ascii="Times New Roman" w:hAnsi="Times New Roman" w:cs="Times New Roman"/>
          <w:sz w:val="24"/>
        </w:rPr>
        <w:t xml:space="preserve"> в декоративных целях, который должен ограничиваться пятью-шестью годами. На основании проведенной работы можно рекомендовать использование O. </w:t>
      </w:r>
      <w:proofErr w:type="spellStart"/>
      <w:r w:rsidRPr="00A271AE">
        <w:rPr>
          <w:rFonts w:ascii="Times New Roman" w:hAnsi="Times New Roman" w:cs="Times New Roman"/>
          <w:sz w:val="24"/>
        </w:rPr>
        <w:t>missouriensis</w:t>
      </w:r>
      <w:proofErr w:type="spellEnd"/>
      <w:r w:rsidRPr="00A271AE">
        <w:rPr>
          <w:rFonts w:ascii="Times New Roman" w:hAnsi="Times New Roman" w:cs="Times New Roman"/>
          <w:sz w:val="24"/>
        </w:rPr>
        <w:t xml:space="preserve"> в условиях Средней полосы европейской части России в многолетней культуре при рассадном методе выращивания, благодаря чему можно получить одновременное и массовое цветение всех особей </w:t>
      </w:r>
      <w:proofErr w:type="spellStart"/>
      <w:r w:rsidRPr="00A271AE">
        <w:rPr>
          <w:rFonts w:ascii="Times New Roman" w:hAnsi="Times New Roman" w:cs="Times New Roman"/>
          <w:sz w:val="24"/>
        </w:rPr>
        <w:t>агропопуляции</w:t>
      </w:r>
      <w:proofErr w:type="spellEnd"/>
      <w:r w:rsidRPr="00A271AE">
        <w:rPr>
          <w:rFonts w:ascii="Times New Roman" w:hAnsi="Times New Roman" w:cs="Times New Roman"/>
          <w:sz w:val="24"/>
        </w:rPr>
        <w:t xml:space="preserve"> уже в первый год жизни растений.</w:t>
      </w:r>
    </w:p>
    <w:p w:rsidR="00A271AE" w:rsidRPr="00A271AE" w:rsidRDefault="00A271AE" w:rsidP="00A271AE">
      <w:pPr>
        <w:pStyle w:val="aa"/>
        <w:jc w:val="both"/>
        <w:rPr>
          <w:rFonts w:ascii="Times New Roman" w:hAnsi="Times New Roman" w:cs="Times New Roman"/>
          <w:sz w:val="24"/>
        </w:rPr>
      </w:pPr>
    </w:p>
    <w:p w:rsidR="00024C32" w:rsidRPr="00AE57A9" w:rsidRDefault="00024C32" w:rsidP="00024C32">
      <w:pPr>
        <w:pStyle w:val="aa"/>
        <w:ind w:firstLine="709"/>
        <w:jc w:val="both"/>
        <w:rPr>
          <w:rFonts w:ascii="Times New Roman" w:hAnsi="Times New Roman" w:cs="Times New Roman"/>
          <w:sz w:val="28"/>
        </w:rPr>
      </w:pPr>
      <w:r w:rsidRPr="00AE57A9">
        <w:rPr>
          <w:noProof/>
          <w:sz w:val="24"/>
          <w:lang w:eastAsia="ru-RU"/>
        </w:rPr>
        <w:drawing>
          <wp:inline distT="0" distB="0" distL="0" distR="0" wp14:anchorId="377197DB" wp14:editId="1BDB7039">
            <wp:extent cx="9525" cy="9525"/>
            <wp:effectExtent l="0" t="0" r="0" b="0"/>
            <wp:docPr id="2" name="Рисунок 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E57A9">
        <w:rPr>
          <w:rFonts w:ascii="Times New Roman" w:hAnsi="Times New Roman" w:cs="Times New Roman"/>
          <w:b/>
          <w:sz w:val="28"/>
        </w:rPr>
        <w:t>Физиологические аспекты влияния стимуляторов на развитие декоративных культур</w:t>
      </w:r>
      <w:r w:rsidRPr="00AE57A9">
        <w:rPr>
          <w:rFonts w:ascii="Times New Roman" w:hAnsi="Times New Roman" w:cs="Times New Roman"/>
          <w:sz w:val="28"/>
        </w:rPr>
        <w:t xml:space="preserve"> / С.</w:t>
      </w:r>
      <w:r>
        <w:rPr>
          <w:rFonts w:ascii="Times New Roman" w:hAnsi="Times New Roman" w:cs="Times New Roman"/>
          <w:sz w:val="28"/>
        </w:rPr>
        <w:t xml:space="preserve"> </w:t>
      </w:r>
      <w:r w:rsidRPr="00AE57A9">
        <w:rPr>
          <w:rFonts w:ascii="Times New Roman" w:hAnsi="Times New Roman" w:cs="Times New Roman"/>
          <w:sz w:val="28"/>
        </w:rPr>
        <w:t>Э.</w:t>
      </w:r>
      <w:r>
        <w:rPr>
          <w:rFonts w:ascii="Times New Roman" w:hAnsi="Times New Roman" w:cs="Times New Roman"/>
          <w:sz w:val="28"/>
        </w:rPr>
        <w:t xml:space="preserve"> </w:t>
      </w:r>
      <w:proofErr w:type="spellStart"/>
      <w:r w:rsidRPr="00AE57A9">
        <w:rPr>
          <w:rFonts w:ascii="Times New Roman" w:hAnsi="Times New Roman" w:cs="Times New Roman"/>
          <w:sz w:val="28"/>
        </w:rPr>
        <w:t>Нигматянова</w:t>
      </w:r>
      <w:proofErr w:type="spellEnd"/>
      <w:r>
        <w:rPr>
          <w:rFonts w:ascii="Times New Roman" w:hAnsi="Times New Roman" w:cs="Times New Roman"/>
          <w:sz w:val="28"/>
        </w:rPr>
        <w:t xml:space="preserve"> </w:t>
      </w:r>
      <w:r w:rsidRPr="0060675D">
        <w:rPr>
          <w:rFonts w:ascii="Times New Roman" w:hAnsi="Times New Roman" w:cs="Times New Roman"/>
          <w:sz w:val="28"/>
        </w:rPr>
        <w:t>[</w:t>
      </w:r>
      <w:r>
        <w:rPr>
          <w:rFonts w:ascii="Times New Roman" w:hAnsi="Times New Roman" w:cs="Times New Roman"/>
          <w:sz w:val="28"/>
        </w:rPr>
        <w:t>и др.</w:t>
      </w:r>
      <w:r w:rsidRPr="0060675D">
        <w:rPr>
          <w:rFonts w:ascii="Times New Roman" w:hAnsi="Times New Roman" w:cs="Times New Roman"/>
          <w:sz w:val="28"/>
        </w:rPr>
        <w:t xml:space="preserve">] </w:t>
      </w:r>
      <w:r w:rsidRPr="00AE57A9">
        <w:rPr>
          <w:rFonts w:ascii="Times New Roman" w:hAnsi="Times New Roman" w:cs="Times New Roman"/>
          <w:sz w:val="28"/>
        </w:rPr>
        <w:t>// Плодоводство и виноградарство юга России. – 2017. – № 43. – С. 97-106.</w:t>
      </w:r>
    </w:p>
    <w:p w:rsidR="00C26B1C" w:rsidRDefault="00024C32" w:rsidP="00C26B1C">
      <w:pPr>
        <w:pStyle w:val="aa"/>
        <w:widowControl w:val="0"/>
        <w:spacing w:after="120"/>
        <w:ind w:firstLine="709"/>
        <w:jc w:val="both"/>
        <w:rPr>
          <w:rFonts w:ascii="Times New Roman" w:hAnsi="Times New Roman" w:cs="Times New Roman"/>
          <w:sz w:val="24"/>
        </w:rPr>
      </w:pPr>
      <w:r w:rsidRPr="00AE57A9">
        <w:rPr>
          <w:rFonts w:ascii="Times New Roman" w:hAnsi="Times New Roman" w:cs="Times New Roman"/>
          <w:sz w:val="24"/>
        </w:rPr>
        <w:t xml:space="preserve">В статье представлены результаты исследования физиологического эффекта влияния стимуляторов на морфометрические показатели </w:t>
      </w:r>
      <w:proofErr w:type="spellStart"/>
      <w:r w:rsidRPr="00AE57A9">
        <w:rPr>
          <w:rFonts w:ascii="Times New Roman" w:hAnsi="Times New Roman" w:cs="Times New Roman"/>
          <w:sz w:val="24"/>
        </w:rPr>
        <w:t>интродуцированных</w:t>
      </w:r>
      <w:proofErr w:type="spellEnd"/>
      <w:r w:rsidRPr="00AE57A9">
        <w:rPr>
          <w:rFonts w:ascii="Times New Roman" w:hAnsi="Times New Roman" w:cs="Times New Roman"/>
          <w:sz w:val="24"/>
        </w:rPr>
        <w:t xml:space="preserve"> перспективных видов декоративных культур в условиях Южного Урала. Исследование показали целесообразность использования препаратов Циркон и </w:t>
      </w:r>
      <w:proofErr w:type="spellStart"/>
      <w:r w:rsidRPr="00AE57A9">
        <w:rPr>
          <w:rFonts w:ascii="Times New Roman" w:hAnsi="Times New Roman" w:cs="Times New Roman"/>
          <w:sz w:val="24"/>
        </w:rPr>
        <w:t>Рибав</w:t>
      </w:r>
      <w:proofErr w:type="spellEnd"/>
      <w:r w:rsidRPr="00AE57A9">
        <w:rPr>
          <w:rFonts w:ascii="Times New Roman" w:hAnsi="Times New Roman" w:cs="Times New Roman"/>
          <w:sz w:val="24"/>
        </w:rPr>
        <w:t xml:space="preserve">-Экстра в качестве стимуляторов корнеобразования у зеленых черенков исследуемых декоративных видов. После </w:t>
      </w:r>
      <w:proofErr w:type="spellStart"/>
      <w:r w:rsidRPr="00AE57A9">
        <w:rPr>
          <w:rFonts w:ascii="Times New Roman" w:hAnsi="Times New Roman" w:cs="Times New Roman"/>
          <w:sz w:val="24"/>
        </w:rPr>
        <w:t>предпосадочной</w:t>
      </w:r>
      <w:proofErr w:type="spellEnd"/>
      <w:r w:rsidRPr="00AE57A9">
        <w:rPr>
          <w:rFonts w:ascii="Times New Roman" w:hAnsi="Times New Roman" w:cs="Times New Roman"/>
          <w:sz w:val="24"/>
        </w:rPr>
        <w:t xml:space="preserve"> обработки зеленых черенков выход стандартных саженцев </w:t>
      </w:r>
      <w:proofErr w:type="spellStart"/>
      <w:r w:rsidRPr="00AE57A9">
        <w:rPr>
          <w:rFonts w:ascii="Times New Roman" w:hAnsi="Times New Roman" w:cs="Times New Roman"/>
          <w:sz w:val="24"/>
        </w:rPr>
        <w:t>Berberis</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thunbergii</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Atropurpurea</w:t>
      </w:r>
      <w:proofErr w:type="spellEnd"/>
      <w:r w:rsidRPr="00AE57A9">
        <w:rPr>
          <w:rFonts w:ascii="Times New Roman" w:hAnsi="Times New Roman" w:cs="Times New Roman"/>
          <w:sz w:val="24"/>
        </w:rPr>
        <w:t xml:space="preserve">’ - в пределах 73,9-78,9 %, </w:t>
      </w:r>
      <w:proofErr w:type="spellStart"/>
      <w:r w:rsidRPr="00AE57A9">
        <w:rPr>
          <w:rFonts w:ascii="Times New Roman" w:hAnsi="Times New Roman" w:cs="Times New Roman"/>
          <w:sz w:val="24"/>
        </w:rPr>
        <w:t>Cotoneaster</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lucidus</w:t>
      </w:r>
      <w:proofErr w:type="spellEnd"/>
      <w:r w:rsidRPr="00AE57A9">
        <w:rPr>
          <w:rFonts w:ascii="Times New Roman" w:hAnsi="Times New Roman" w:cs="Times New Roman"/>
          <w:sz w:val="24"/>
        </w:rPr>
        <w:t xml:space="preserve"> - 65,8-76,0 %. Наибольший процент черенков с развитой корневой системой наблюдается при использовании препарата Циркон. Выход стандартных саженцев </w:t>
      </w:r>
      <w:proofErr w:type="spellStart"/>
      <w:r w:rsidRPr="00AE57A9">
        <w:rPr>
          <w:rFonts w:ascii="Times New Roman" w:hAnsi="Times New Roman" w:cs="Times New Roman"/>
          <w:sz w:val="24"/>
        </w:rPr>
        <w:t>Rosa</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rugosa</w:t>
      </w:r>
      <w:proofErr w:type="spellEnd"/>
      <w:r w:rsidRPr="00AE57A9">
        <w:rPr>
          <w:rFonts w:ascii="Times New Roman" w:hAnsi="Times New Roman" w:cs="Times New Roman"/>
          <w:sz w:val="24"/>
        </w:rPr>
        <w:t xml:space="preserve"> - в пределах 96,5 %, </w:t>
      </w:r>
      <w:proofErr w:type="spellStart"/>
      <w:r w:rsidRPr="00AE57A9">
        <w:rPr>
          <w:rFonts w:ascii="Times New Roman" w:hAnsi="Times New Roman" w:cs="Times New Roman"/>
          <w:sz w:val="24"/>
        </w:rPr>
        <w:t>Potentilla</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alba</w:t>
      </w:r>
      <w:proofErr w:type="spellEnd"/>
      <w:r w:rsidRPr="00AE57A9">
        <w:rPr>
          <w:rFonts w:ascii="Times New Roman" w:hAnsi="Times New Roman" w:cs="Times New Roman"/>
          <w:sz w:val="24"/>
        </w:rPr>
        <w:t xml:space="preserve"> - 88,4 %, </w:t>
      </w:r>
      <w:proofErr w:type="spellStart"/>
      <w:r w:rsidRPr="00AE57A9">
        <w:rPr>
          <w:rFonts w:ascii="Times New Roman" w:hAnsi="Times New Roman" w:cs="Times New Roman"/>
          <w:sz w:val="24"/>
        </w:rPr>
        <w:t>Aronia</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melanocarpa</w:t>
      </w:r>
      <w:proofErr w:type="spellEnd"/>
      <w:r w:rsidRPr="00AE57A9">
        <w:rPr>
          <w:rFonts w:ascii="Times New Roman" w:hAnsi="Times New Roman" w:cs="Times New Roman"/>
          <w:sz w:val="24"/>
        </w:rPr>
        <w:t xml:space="preserve"> - 72,5 %. Исследование сезонного развития маточных растений позволило определить периоды наиболее интенсивного обмена веществ и активации деятельности ферментов, а также оптимальные сроки зеленого черенкования в условиях Южного Урала (на примере Оренбургской области). По степени </w:t>
      </w:r>
      <w:proofErr w:type="spellStart"/>
      <w:r w:rsidRPr="00AE57A9">
        <w:rPr>
          <w:rFonts w:ascii="Times New Roman" w:hAnsi="Times New Roman" w:cs="Times New Roman"/>
          <w:sz w:val="24"/>
        </w:rPr>
        <w:t>укореняемости</w:t>
      </w:r>
      <w:proofErr w:type="spellEnd"/>
      <w:r w:rsidRPr="00AE57A9">
        <w:rPr>
          <w:rFonts w:ascii="Times New Roman" w:hAnsi="Times New Roman" w:cs="Times New Roman"/>
          <w:sz w:val="24"/>
        </w:rPr>
        <w:t xml:space="preserve"> выделены 2 группы видов: легкоукореняющиеся </w:t>
      </w:r>
      <w:proofErr w:type="gramStart"/>
      <w:r w:rsidRPr="00AE57A9">
        <w:rPr>
          <w:rFonts w:ascii="Times New Roman" w:hAnsi="Times New Roman" w:cs="Times New Roman"/>
          <w:sz w:val="24"/>
        </w:rPr>
        <w:t xml:space="preserve">( </w:t>
      </w:r>
      <w:proofErr w:type="spellStart"/>
      <w:proofErr w:type="gramEnd"/>
      <w:r w:rsidRPr="00AE57A9">
        <w:rPr>
          <w:rFonts w:ascii="Times New Roman" w:hAnsi="Times New Roman" w:cs="Times New Roman"/>
          <w:sz w:val="24"/>
        </w:rPr>
        <w:t>Rosa</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rugosa</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Potentilla</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alba</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Berberis</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thunbergii</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Atropurpurea</w:t>
      </w:r>
      <w:proofErr w:type="spellEnd"/>
      <w:r w:rsidRPr="00AE57A9">
        <w:rPr>
          <w:rFonts w:ascii="Times New Roman" w:hAnsi="Times New Roman" w:cs="Times New Roman"/>
          <w:sz w:val="24"/>
        </w:rPr>
        <w:t xml:space="preserve">’ - корнеобразование происходит одновременно, сопровождается активной энергией пробуждения почек и ростом побегов), и со средней степенью укоренения ( </w:t>
      </w:r>
      <w:proofErr w:type="spellStart"/>
      <w:r w:rsidRPr="00AE57A9">
        <w:rPr>
          <w:rFonts w:ascii="Times New Roman" w:hAnsi="Times New Roman" w:cs="Times New Roman"/>
          <w:sz w:val="24"/>
        </w:rPr>
        <w:t>Aronia</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melanocarpa</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Cotoneaster</w:t>
      </w:r>
      <w:proofErr w:type="spellEnd"/>
      <w:r w:rsidRPr="00AE57A9">
        <w:rPr>
          <w:rFonts w:ascii="Times New Roman" w:hAnsi="Times New Roman" w:cs="Times New Roman"/>
          <w:sz w:val="24"/>
        </w:rPr>
        <w:t xml:space="preserve"> </w:t>
      </w:r>
      <w:proofErr w:type="spellStart"/>
      <w:r w:rsidRPr="00AE57A9">
        <w:rPr>
          <w:rFonts w:ascii="Times New Roman" w:hAnsi="Times New Roman" w:cs="Times New Roman"/>
          <w:sz w:val="24"/>
        </w:rPr>
        <w:t>lucidus</w:t>
      </w:r>
      <w:proofErr w:type="spellEnd"/>
      <w:r w:rsidRPr="00AE57A9">
        <w:rPr>
          <w:rFonts w:ascii="Times New Roman" w:hAnsi="Times New Roman" w:cs="Times New Roman"/>
          <w:sz w:val="24"/>
        </w:rPr>
        <w:t xml:space="preserve"> - корнеобразование имеет более продолжительный период, рост побегов менее активный, чем в первой группе). На основании исследования влияния стимуляторов на морфометрические показатели </w:t>
      </w:r>
      <w:proofErr w:type="spellStart"/>
      <w:r w:rsidRPr="00AE57A9">
        <w:rPr>
          <w:rFonts w:ascii="Times New Roman" w:hAnsi="Times New Roman" w:cs="Times New Roman"/>
          <w:sz w:val="24"/>
        </w:rPr>
        <w:t>интродуцированных</w:t>
      </w:r>
      <w:proofErr w:type="spellEnd"/>
      <w:r w:rsidRPr="00AE57A9">
        <w:rPr>
          <w:rFonts w:ascii="Times New Roman" w:hAnsi="Times New Roman" w:cs="Times New Roman"/>
          <w:sz w:val="24"/>
        </w:rPr>
        <w:t xml:space="preserve"> перспективных видов декоративных культур доказано, что стимуляторы Циркон и </w:t>
      </w:r>
      <w:proofErr w:type="spellStart"/>
      <w:r w:rsidRPr="00AE57A9">
        <w:rPr>
          <w:rFonts w:ascii="Times New Roman" w:hAnsi="Times New Roman" w:cs="Times New Roman"/>
          <w:sz w:val="24"/>
        </w:rPr>
        <w:t>Рибав</w:t>
      </w:r>
      <w:proofErr w:type="spellEnd"/>
      <w:r w:rsidRPr="00AE57A9">
        <w:rPr>
          <w:rFonts w:ascii="Times New Roman" w:hAnsi="Times New Roman" w:cs="Times New Roman"/>
          <w:sz w:val="24"/>
        </w:rPr>
        <w:t>-Экстра оказали суммарное положительное влияние на укоренение, рост, развитие и качество саженц</w:t>
      </w:r>
      <w:r w:rsidR="00C26B1C">
        <w:rPr>
          <w:rFonts w:ascii="Times New Roman" w:hAnsi="Times New Roman" w:cs="Times New Roman"/>
          <w:sz w:val="24"/>
        </w:rPr>
        <w:t>ев изучаемых декоративных видов.</w:t>
      </w:r>
    </w:p>
    <w:p w:rsidR="000F5487" w:rsidRPr="000F5487" w:rsidRDefault="000F5487" w:rsidP="00C26B1C">
      <w:pPr>
        <w:pStyle w:val="aa"/>
        <w:widowControl w:val="0"/>
        <w:ind w:firstLine="709"/>
        <w:jc w:val="both"/>
        <w:rPr>
          <w:rFonts w:ascii="Times New Roman" w:hAnsi="Times New Roman" w:cs="Times New Roman"/>
          <w:sz w:val="28"/>
        </w:rPr>
      </w:pPr>
      <w:proofErr w:type="spellStart"/>
      <w:r w:rsidRPr="000F5487">
        <w:rPr>
          <w:rFonts w:ascii="Times New Roman" w:hAnsi="Times New Roman" w:cs="Times New Roman"/>
          <w:b/>
          <w:sz w:val="28"/>
        </w:rPr>
        <w:t>Черятова</w:t>
      </w:r>
      <w:proofErr w:type="spellEnd"/>
      <w:r w:rsidRPr="000F5487">
        <w:rPr>
          <w:rFonts w:ascii="Times New Roman" w:hAnsi="Times New Roman" w:cs="Times New Roman"/>
          <w:b/>
          <w:sz w:val="28"/>
        </w:rPr>
        <w:t xml:space="preserve">, Ю. С. </w:t>
      </w:r>
      <w:r w:rsidRPr="000F5487">
        <w:rPr>
          <w:rFonts w:ascii="Times New Roman" w:hAnsi="Times New Roman" w:cs="Times New Roman"/>
          <w:sz w:val="28"/>
        </w:rPr>
        <w:t xml:space="preserve">Морфогенез и особенности выращивания </w:t>
      </w:r>
      <w:proofErr w:type="spellStart"/>
      <w:r w:rsidRPr="000F5487">
        <w:rPr>
          <w:rFonts w:ascii="Times New Roman" w:hAnsi="Times New Roman" w:cs="Times New Roman"/>
          <w:sz w:val="28"/>
        </w:rPr>
        <w:t>Enotheramissouriensis</w:t>
      </w:r>
      <w:proofErr w:type="spellEnd"/>
      <w:r w:rsidRPr="000F5487">
        <w:rPr>
          <w:rFonts w:ascii="Times New Roman" w:hAnsi="Times New Roman" w:cs="Times New Roman"/>
          <w:sz w:val="28"/>
        </w:rPr>
        <w:t xml:space="preserve"> </w:t>
      </w:r>
      <w:proofErr w:type="spellStart"/>
      <w:r w:rsidRPr="000F5487">
        <w:rPr>
          <w:rFonts w:ascii="Times New Roman" w:hAnsi="Times New Roman" w:cs="Times New Roman"/>
          <w:sz w:val="28"/>
        </w:rPr>
        <w:t>sims</w:t>
      </w:r>
      <w:proofErr w:type="spellEnd"/>
      <w:r w:rsidRPr="000F5487">
        <w:rPr>
          <w:rFonts w:ascii="Times New Roman" w:hAnsi="Times New Roman" w:cs="Times New Roman"/>
          <w:sz w:val="28"/>
        </w:rPr>
        <w:t>.</w:t>
      </w:r>
      <w:r>
        <w:rPr>
          <w:rFonts w:ascii="Times New Roman" w:hAnsi="Times New Roman" w:cs="Times New Roman"/>
          <w:sz w:val="28"/>
        </w:rPr>
        <w:t xml:space="preserve"> </w:t>
      </w:r>
      <w:r w:rsidRPr="000F5487">
        <w:rPr>
          <w:rFonts w:ascii="Times New Roman" w:hAnsi="Times New Roman" w:cs="Times New Roman"/>
          <w:sz w:val="28"/>
        </w:rPr>
        <w:t>/</w:t>
      </w:r>
      <w:r>
        <w:rPr>
          <w:rFonts w:ascii="Times New Roman" w:hAnsi="Times New Roman" w:cs="Times New Roman"/>
          <w:sz w:val="28"/>
        </w:rPr>
        <w:t xml:space="preserve"> </w:t>
      </w:r>
      <w:r w:rsidRPr="000F5487">
        <w:rPr>
          <w:rFonts w:ascii="Times New Roman" w:hAnsi="Times New Roman" w:cs="Times New Roman"/>
          <w:sz w:val="28"/>
        </w:rPr>
        <w:t>Ю.</w:t>
      </w:r>
      <w:r>
        <w:rPr>
          <w:rFonts w:ascii="Times New Roman" w:hAnsi="Times New Roman" w:cs="Times New Roman"/>
          <w:sz w:val="28"/>
        </w:rPr>
        <w:t xml:space="preserve"> </w:t>
      </w:r>
      <w:r w:rsidRPr="000F5487">
        <w:rPr>
          <w:rFonts w:ascii="Times New Roman" w:hAnsi="Times New Roman" w:cs="Times New Roman"/>
          <w:sz w:val="28"/>
        </w:rPr>
        <w:t>С.</w:t>
      </w:r>
      <w:r>
        <w:rPr>
          <w:rFonts w:ascii="Times New Roman" w:hAnsi="Times New Roman" w:cs="Times New Roman"/>
          <w:sz w:val="28"/>
        </w:rPr>
        <w:t xml:space="preserve"> </w:t>
      </w:r>
      <w:proofErr w:type="spellStart"/>
      <w:r w:rsidRPr="000F5487">
        <w:rPr>
          <w:rFonts w:ascii="Times New Roman" w:hAnsi="Times New Roman" w:cs="Times New Roman"/>
          <w:sz w:val="28"/>
        </w:rPr>
        <w:t>Черятова</w:t>
      </w:r>
      <w:proofErr w:type="spellEnd"/>
      <w:r w:rsidRPr="000F5487">
        <w:rPr>
          <w:rFonts w:ascii="Times New Roman" w:hAnsi="Times New Roman" w:cs="Times New Roman"/>
          <w:sz w:val="28"/>
        </w:rPr>
        <w:t xml:space="preserve"> // Вестник </w:t>
      </w:r>
      <w:proofErr w:type="gramStart"/>
      <w:r w:rsidRPr="000F5487">
        <w:rPr>
          <w:rFonts w:ascii="Times New Roman" w:hAnsi="Times New Roman" w:cs="Times New Roman"/>
          <w:sz w:val="28"/>
        </w:rPr>
        <w:t>Бурятской</w:t>
      </w:r>
      <w:proofErr w:type="gramEnd"/>
      <w:r w:rsidRPr="000F5487">
        <w:rPr>
          <w:rFonts w:ascii="Times New Roman" w:hAnsi="Times New Roman" w:cs="Times New Roman"/>
          <w:sz w:val="28"/>
        </w:rPr>
        <w:t xml:space="preserve"> гос. с.-х. </w:t>
      </w:r>
      <w:r w:rsidRPr="000F5487">
        <w:rPr>
          <w:rFonts w:ascii="Times New Roman" w:hAnsi="Times New Roman" w:cs="Times New Roman"/>
          <w:sz w:val="28"/>
        </w:rPr>
        <w:lastRenderedPageBreak/>
        <w:t xml:space="preserve">акад. им. В.Р. Филиппова. – 2016. – № 3. – С. 27-34. </w:t>
      </w:r>
    </w:p>
    <w:p w:rsidR="00024C32" w:rsidRDefault="000F5487" w:rsidP="000F5487">
      <w:pPr>
        <w:pStyle w:val="aa"/>
        <w:ind w:firstLine="709"/>
        <w:jc w:val="both"/>
        <w:rPr>
          <w:rFonts w:ascii="Times New Roman" w:eastAsia="Times New Roman" w:hAnsi="Times New Roman" w:cs="Times New Roman"/>
          <w:sz w:val="24"/>
          <w:szCs w:val="24"/>
          <w:lang w:eastAsia="ru-RU"/>
        </w:rPr>
      </w:pPr>
      <w:r w:rsidRPr="00BD2D41">
        <w:rPr>
          <w:rFonts w:ascii="Times New Roman" w:eastAsia="Times New Roman" w:hAnsi="Times New Roman" w:cs="Times New Roman"/>
          <w:sz w:val="24"/>
          <w:szCs w:val="24"/>
          <w:lang w:eastAsia="ru-RU"/>
        </w:rPr>
        <w:t xml:space="preserve">Энотера </w:t>
      </w:r>
      <w:proofErr w:type="spellStart"/>
      <w:r w:rsidRPr="00BD2D41">
        <w:rPr>
          <w:rFonts w:ascii="Times New Roman" w:eastAsia="Times New Roman" w:hAnsi="Times New Roman" w:cs="Times New Roman"/>
          <w:sz w:val="24"/>
          <w:szCs w:val="24"/>
          <w:lang w:eastAsia="ru-RU"/>
        </w:rPr>
        <w:t>миссурийская</w:t>
      </w:r>
      <w:proofErr w:type="spellEnd"/>
      <w:r w:rsidRPr="00BD2D41">
        <w:rPr>
          <w:rFonts w:ascii="Times New Roman" w:eastAsia="Times New Roman" w:hAnsi="Times New Roman" w:cs="Times New Roman"/>
          <w:sz w:val="24"/>
          <w:szCs w:val="24"/>
          <w:lang w:eastAsia="ru-RU"/>
        </w:rPr>
        <w:t xml:space="preserve"> </w:t>
      </w:r>
      <w:proofErr w:type="gramStart"/>
      <w:r w:rsidRPr="00BD2D41">
        <w:rPr>
          <w:rFonts w:ascii="Times New Roman" w:eastAsia="Times New Roman" w:hAnsi="Times New Roman" w:cs="Times New Roman"/>
          <w:sz w:val="24"/>
          <w:szCs w:val="24"/>
          <w:lang w:eastAsia="ru-RU"/>
        </w:rPr>
        <w:t xml:space="preserve">( </w:t>
      </w:r>
      <w:proofErr w:type="spellStart"/>
      <w:proofErr w:type="gramEnd"/>
      <w:r w:rsidRPr="00BD2D41">
        <w:rPr>
          <w:rFonts w:ascii="Times New Roman" w:eastAsia="Times New Roman" w:hAnsi="Times New Roman" w:cs="Times New Roman"/>
          <w:sz w:val="24"/>
          <w:szCs w:val="24"/>
          <w:lang w:eastAsia="ru-RU"/>
        </w:rPr>
        <w:t>Oenothera</w:t>
      </w:r>
      <w:proofErr w:type="spellEnd"/>
      <w:r w:rsidRPr="00BD2D41">
        <w:rPr>
          <w:rFonts w:ascii="Times New Roman" w:eastAsia="Times New Roman" w:hAnsi="Times New Roman" w:cs="Times New Roman"/>
          <w:sz w:val="24"/>
          <w:szCs w:val="24"/>
          <w:lang w:eastAsia="ru-RU"/>
        </w:rPr>
        <w:t xml:space="preserve"> </w:t>
      </w:r>
      <w:proofErr w:type="spellStart"/>
      <w:r w:rsidRPr="00BD2D41">
        <w:rPr>
          <w:rFonts w:ascii="Times New Roman" w:eastAsia="Times New Roman" w:hAnsi="Times New Roman" w:cs="Times New Roman"/>
          <w:sz w:val="24"/>
          <w:szCs w:val="24"/>
          <w:lang w:eastAsia="ru-RU"/>
        </w:rPr>
        <w:t>missouriensis</w:t>
      </w:r>
      <w:proofErr w:type="spellEnd"/>
      <w:r w:rsidRPr="00BD2D41">
        <w:rPr>
          <w:rFonts w:ascii="Times New Roman" w:eastAsia="Times New Roman" w:hAnsi="Times New Roman" w:cs="Times New Roman"/>
          <w:sz w:val="24"/>
          <w:szCs w:val="24"/>
          <w:lang w:eastAsia="ru-RU"/>
        </w:rPr>
        <w:t xml:space="preserve"> </w:t>
      </w:r>
      <w:proofErr w:type="spellStart"/>
      <w:r w:rsidRPr="00BD2D41">
        <w:rPr>
          <w:rFonts w:ascii="Times New Roman" w:eastAsia="Times New Roman" w:hAnsi="Times New Roman" w:cs="Times New Roman"/>
          <w:sz w:val="24"/>
          <w:szCs w:val="24"/>
          <w:lang w:eastAsia="ru-RU"/>
        </w:rPr>
        <w:t>Sims</w:t>
      </w:r>
      <w:proofErr w:type="spellEnd"/>
      <w:r w:rsidRPr="00BD2D41">
        <w:rPr>
          <w:rFonts w:ascii="Times New Roman" w:eastAsia="Times New Roman" w:hAnsi="Times New Roman" w:cs="Times New Roman"/>
          <w:sz w:val="24"/>
          <w:szCs w:val="24"/>
          <w:lang w:eastAsia="ru-RU"/>
        </w:rPr>
        <w:t xml:space="preserve">.) - многолетнее травянистое растение семейства Кипрейные ( </w:t>
      </w:r>
      <w:proofErr w:type="spellStart"/>
      <w:r w:rsidRPr="00BD2D41">
        <w:rPr>
          <w:rFonts w:ascii="Times New Roman" w:eastAsia="Times New Roman" w:hAnsi="Times New Roman" w:cs="Times New Roman"/>
          <w:sz w:val="24"/>
          <w:szCs w:val="24"/>
          <w:lang w:eastAsia="ru-RU"/>
        </w:rPr>
        <w:t>Onagraceae</w:t>
      </w:r>
      <w:proofErr w:type="spellEnd"/>
      <w:r w:rsidRPr="00BD2D41">
        <w:rPr>
          <w:rFonts w:ascii="Times New Roman" w:eastAsia="Times New Roman" w:hAnsi="Times New Roman" w:cs="Times New Roman"/>
          <w:sz w:val="24"/>
          <w:szCs w:val="24"/>
          <w:lang w:eastAsia="ru-RU"/>
        </w:rPr>
        <w:t xml:space="preserve"> L.), представляющее большую ценность для декоративного растениеводства, так как является весьма неприхотливой культурой и характеризуется продолжительным и обильным цветением. Цель работы - морфологическое изучение формирования побегов возобновления в онтогенезе O. </w:t>
      </w:r>
      <w:proofErr w:type="spellStart"/>
      <w:r w:rsidRPr="00BD2D41">
        <w:rPr>
          <w:rFonts w:ascii="Times New Roman" w:eastAsia="Times New Roman" w:hAnsi="Times New Roman" w:cs="Times New Roman"/>
          <w:sz w:val="24"/>
          <w:szCs w:val="24"/>
          <w:lang w:eastAsia="ru-RU"/>
        </w:rPr>
        <w:t>missouriensis</w:t>
      </w:r>
      <w:proofErr w:type="spellEnd"/>
      <w:r w:rsidRPr="00BD2D41">
        <w:rPr>
          <w:rFonts w:ascii="Times New Roman" w:eastAsia="Times New Roman" w:hAnsi="Times New Roman" w:cs="Times New Roman"/>
          <w:sz w:val="24"/>
          <w:szCs w:val="24"/>
          <w:lang w:eastAsia="ru-RU"/>
        </w:rPr>
        <w:t xml:space="preserve"> и установление предельного возраста этого растения при выращивании в декоративных целях. Основным методом проведенной работы был сравнительный морфологический анализ системы побегов и корневой системы по фазам развития растений. Семена O. </w:t>
      </w:r>
      <w:proofErr w:type="spellStart"/>
      <w:r w:rsidRPr="00BD2D41">
        <w:rPr>
          <w:rFonts w:ascii="Times New Roman" w:eastAsia="Times New Roman" w:hAnsi="Times New Roman" w:cs="Times New Roman"/>
          <w:sz w:val="24"/>
          <w:szCs w:val="24"/>
          <w:lang w:eastAsia="ru-RU"/>
        </w:rPr>
        <w:t>missouriensis</w:t>
      </w:r>
      <w:proofErr w:type="spellEnd"/>
      <w:r w:rsidRPr="00BD2D41">
        <w:rPr>
          <w:rFonts w:ascii="Times New Roman" w:eastAsia="Times New Roman" w:hAnsi="Times New Roman" w:cs="Times New Roman"/>
          <w:sz w:val="24"/>
          <w:szCs w:val="24"/>
          <w:lang w:eastAsia="ru-RU"/>
        </w:rPr>
        <w:t xml:space="preserve"> высевали в конце марта, в теплице, в стандартные посевные ящики по схеме 5х5 см. Растения выращивали на площади питания 30х30 см, исключавшей их взаимовлияние друг на друга. Число растений опыта - 100. В результате проведенных исследований было установлено, что в связи с образованием центральной полости в базальной части главного побега и побегов 2-го порядка, а также хорошо развитыми многочисленными корнями 2-го и 3-го порядка в конце третьего года жизни становится возможным искусственное вегетативное размножение O. </w:t>
      </w:r>
      <w:proofErr w:type="spellStart"/>
      <w:r w:rsidRPr="00BD2D41">
        <w:rPr>
          <w:rFonts w:ascii="Times New Roman" w:eastAsia="Times New Roman" w:hAnsi="Times New Roman" w:cs="Times New Roman"/>
          <w:sz w:val="24"/>
          <w:szCs w:val="24"/>
          <w:lang w:eastAsia="ru-RU"/>
        </w:rPr>
        <w:t>missouriensis</w:t>
      </w:r>
      <w:proofErr w:type="spellEnd"/>
      <w:r w:rsidRPr="00BD2D41">
        <w:rPr>
          <w:rFonts w:ascii="Times New Roman" w:eastAsia="Times New Roman" w:hAnsi="Times New Roman" w:cs="Times New Roman"/>
          <w:sz w:val="24"/>
          <w:szCs w:val="24"/>
          <w:lang w:eastAsia="ru-RU"/>
        </w:rPr>
        <w:t xml:space="preserve"> путем деления растений. Экспериментально был также установлен предельный срок культивирования O. </w:t>
      </w:r>
      <w:proofErr w:type="spellStart"/>
      <w:r w:rsidRPr="00BD2D41">
        <w:rPr>
          <w:rFonts w:ascii="Times New Roman" w:eastAsia="Times New Roman" w:hAnsi="Times New Roman" w:cs="Times New Roman"/>
          <w:sz w:val="24"/>
          <w:szCs w:val="24"/>
          <w:lang w:eastAsia="ru-RU"/>
        </w:rPr>
        <w:t>missouriensis</w:t>
      </w:r>
      <w:proofErr w:type="spellEnd"/>
      <w:r w:rsidRPr="00BD2D41">
        <w:rPr>
          <w:rFonts w:ascii="Times New Roman" w:eastAsia="Times New Roman" w:hAnsi="Times New Roman" w:cs="Times New Roman"/>
          <w:sz w:val="24"/>
          <w:szCs w:val="24"/>
          <w:lang w:eastAsia="ru-RU"/>
        </w:rPr>
        <w:t xml:space="preserve"> в декоративных целях, который должен ограничиваться пятью-шестью годами. На основании проведенной работы можно рекомендовать использование O. </w:t>
      </w:r>
      <w:proofErr w:type="spellStart"/>
      <w:r w:rsidRPr="00BD2D41">
        <w:rPr>
          <w:rFonts w:ascii="Times New Roman" w:eastAsia="Times New Roman" w:hAnsi="Times New Roman" w:cs="Times New Roman"/>
          <w:sz w:val="24"/>
          <w:szCs w:val="24"/>
          <w:lang w:eastAsia="ru-RU"/>
        </w:rPr>
        <w:t>missouriensis</w:t>
      </w:r>
      <w:proofErr w:type="spellEnd"/>
      <w:r w:rsidRPr="00BD2D41">
        <w:rPr>
          <w:rFonts w:ascii="Times New Roman" w:eastAsia="Times New Roman" w:hAnsi="Times New Roman" w:cs="Times New Roman"/>
          <w:sz w:val="24"/>
          <w:szCs w:val="24"/>
          <w:lang w:eastAsia="ru-RU"/>
        </w:rPr>
        <w:t xml:space="preserve"> в условиях Средней полосы европейской части России в многолетней культуре при рассадном методе выращивания, благодаря чему можно получить одновременное и массовое цветение всех особей </w:t>
      </w:r>
      <w:proofErr w:type="spellStart"/>
      <w:r w:rsidRPr="00BD2D41">
        <w:rPr>
          <w:rFonts w:ascii="Times New Roman" w:eastAsia="Times New Roman" w:hAnsi="Times New Roman" w:cs="Times New Roman"/>
          <w:sz w:val="24"/>
          <w:szCs w:val="24"/>
          <w:lang w:eastAsia="ru-RU"/>
        </w:rPr>
        <w:t>агропопуляции</w:t>
      </w:r>
      <w:proofErr w:type="spellEnd"/>
      <w:r w:rsidRPr="00BD2D41">
        <w:rPr>
          <w:rFonts w:ascii="Times New Roman" w:eastAsia="Times New Roman" w:hAnsi="Times New Roman" w:cs="Times New Roman"/>
          <w:sz w:val="24"/>
          <w:szCs w:val="24"/>
          <w:lang w:eastAsia="ru-RU"/>
        </w:rPr>
        <w:t xml:space="preserve"> уже в первый год жизни растений.</w:t>
      </w:r>
    </w:p>
    <w:p w:rsidR="000F5487" w:rsidRPr="0060675D" w:rsidRDefault="000F5487" w:rsidP="000F5487">
      <w:pPr>
        <w:pStyle w:val="aa"/>
        <w:ind w:firstLine="709"/>
        <w:jc w:val="both"/>
        <w:rPr>
          <w:rFonts w:ascii="Times New Roman" w:hAnsi="Times New Roman" w:cs="Times New Roman"/>
          <w:sz w:val="24"/>
        </w:rPr>
      </w:pPr>
    </w:p>
    <w:p w:rsidR="00D72605" w:rsidRPr="009B5CC4" w:rsidRDefault="00D72605" w:rsidP="00D72605">
      <w:pPr>
        <w:pStyle w:val="aa"/>
        <w:ind w:firstLine="709"/>
        <w:jc w:val="both"/>
        <w:rPr>
          <w:rFonts w:ascii="Times New Roman" w:hAnsi="Times New Roman" w:cs="Times New Roman"/>
          <w:sz w:val="28"/>
          <w:szCs w:val="24"/>
        </w:rPr>
      </w:pPr>
      <w:proofErr w:type="spellStart"/>
      <w:r w:rsidRPr="009B5CC4">
        <w:rPr>
          <w:rFonts w:ascii="Times New Roman" w:hAnsi="Times New Roman" w:cs="Times New Roman"/>
          <w:b/>
          <w:sz w:val="28"/>
          <w:szCs w:val="24"/>
        </w:rPr>
        <w:t>Эрб</w:t>
      </w:r>
      <w:proofErr w:type="spellEnd"/>
      <w:r>
        <w:rPr>
          <w:rFonts w:ascii="Times New Roman" w:hAnsi="Times New Roman" w:cs="Times New Roman"/>
          <w:b/>
          <w:sz w:val="28"/>
          <w:szCs w:val="24"/>
        </w:rPr>
        <w:t>,</w:t>
      </w:r>
      <w:r w:rsidRPr="009B5CC4">
        <w:rPr>
          <w:rFonts w:ascii="Times New Roman" w:hAnsi="Times New Roman" w:cs="Times New Roman"/>
          <w:b/>
          <w:sz w:val="28"/>
          <w:szCs w:val="24"/>
        </w:rPr>
        <w:t xml:space="preserve"> М.</w:t>
      </w:r>
      <w:r>
        <w:rPr>
          <w:rFonts w:ascii="Times New Roman" w:hAnsi="Times New Roman" w:cs="Times New Roman"/>
          <w:sz w:val="28"/>
          <w:szCs w:val="24"/>
        </w:rPr>
        <w:t xml:space="preserve"> </w:t>
      </w:r>
      <w:r w:rsidRPr="009B5CC4">
        <w:rPr>
          <w:rFonts w:ascii="Times New Roman" w:hAnsi="Times New Roman" w:cs="Times New Roman"/>
          <w:sz w:val="28"/>
          <w:szCs w:val="24"/>
        </w:rPr>
        <w:t xml:space="preserve">Создание питомника декоративных культур на промышленных территориях города (на примере </w:t>
      </w:r>
      <w:proofErr w:type="spellStart"/>
      <w:r w:rsidRPr="009B5CC4">
        <w:rPr>
          <w:rFonts w:ascii="Times New Roman" w:hAnsi="Times New Roman" w:cs="Times New Roman"/>
          <w:sz w:val="28"/>
          <w:szCs w:val="24"/>
        </w:rPr>
        <w:t>tree</w:t>
      </w:r>
      <w:proofErr w:type="spellEnd"/>
      <w:r w:rsidRPr="009B5CC4">
        <w:rPr>
          <w:rFonts w:ascii="Times New Roman" w:hAnsi="Times New Roman" w:cs="Times New Roman"/>
          <w:sz w:val="28"/>
          <w:szCs w:val="24"/>
        </w:rPr>
        <w:t xml:space="preserve"> </w:t>
      </w:r>
      <w:proofErr w:type="spellStart"/>
      <w:r w:rsidRPr="009B5CC4">
        <w:rPr>
          <w:rFonts w:ascii="Times New Roman" w:hAnsi="Times New Roman" w:cs="Times New Roman"/>
          <w:sz w:val="28"/>
          <w:szCs w:val="24"/>
        </w:rPr>
        <w:t>pittsburgh</w:t>
      </w:r>
      <w:proofErr w:type="spellEnd"/>
      <w:r w:rsidRPr="009B5CC4">
        <w:rPr>
          <w:rFonts w:ascii="Times New Roman" w:hAnsi="Times New Roman" w:cs="Times New Roman"/>
          <w:sz w:val="28"/>
          <w:szCs w:val="24"/>
        </w:rPr>
        <w:t xml:space="preserve"> </w:t>
      </w:r>
      <w:proofErr w:type="spellStart"/>
      <w:r w:rsidRPr="009B5CC4">
        <w:rPr>
          <w:rFonts w:ascii="Times New Roman" w:hAnsi="Times New Roman" w:cs="Times New Roman"/>
          <w:sz w:val="28"/>
          <w:szCs w:val="24"/>
        </w:rPr>
        <w:t>heritage</w:t>
      </w:r>
      <w:proofErr w:type="spellEnd"/>
      <w:r w:rsidRPr="009B5CC4">
        <w:rPr>
          <w:rFonts w:ascii="Times New Roman" w:hAnsi="Times New Roman" w:cs="Times New Roman"/>
          <w:sz w:val="28"/>
          <w:szCs w:val="24"/>
        </w:rPr>
        <w:t xml:space="preserve"> </w:t>
      </w:r>
      <w:proofErr w:type="spellStart"/>
      <w:r w:rsidRPr="009B5CC4">
        <w:rPr>
          <w:rFonts w:ascii="Times New Roman" w:hAnsi="Times New Roman" w:cs="Times New Roman"/>
          <w:sz w:val="28"/>
          <w:szCs w:val="24"/>
        </w:rPr>
        <w:t>nursery</w:t>
      </w:r>
      <w:proofErr w:type="spellEnd"/>
      <w:r w:rsidRPr="009B5CC4">
        <w:rPr>
          <w:rFonts w:ascii="Times New Roman" w:hAnsi="Times New Roman" w:cs="Times New Roman"/>
          <w:sz w:val="28"/>
          <w:szCs w:val="24"/>
        </w:rPr>
        <w:t xml:space="preserve">, США) / М. </w:t>
      </w:r>
      <w:proofErr w:type="spellStart"/>
      <w:r w:rsidRPr="009B5CC4">
        <w:rPr>
          <w:rFonts w:ascii="Times New Roman" w:hAnsi="Times New Roman" w:cs="Times New Roman"/>
          <w:sz w:val="28"/>
          <w:szCs w:val="24"/>
        </w:rPr>
        <w:t>Эрб</w:t>
      </w:r>
      <w:proofErr w:type="spellEnd"/>
      <w:r w:rsidRPr="009B5CC4">
        <w:rPr>
          <w:rFonts w:ascii="Times New Roman" w:hAnsi="Times New Roman" w:cs="Times New Roman"/>
          <w:sz w:val="28"/>
          <w:szCs w:val="24"/>
        </w:rPr>
        <w:t>, А.</w:t>
      </w:r>
      <w:r>
        <w:rPr>
          <w:rFonts w:ascii="Times New Roman" w:hAnsi="Times New Roman" w:cs="Times New Roman"/>
          <w:sz w:val="28"/>
          <w:szCs w:val="24"/>
        </w:rPr>
        <w:t xml:space="preserve"> </w:t>
      </w:r>
      <w:r w:rsidRPr="009B5CC4">
        <w:rPr>
          <w:rFonts w:ascii="Times New Roman" w:hAnsi="Times New Roman" w:cs="Times New Roman"/>
          <w:sz w:val="28"/>
          <w:szCs w:val="24"/>
        </w:rPr>
        <w:t xml:space="preserve">В. Романов // Научно-практический журнал Пермский </w:t>
      </w:r>
      <w:proofErr w:type="spellStart"/>
      <w:r w:rsidRPr="009B5CC4">
        <w:rPr>
          <w:rFonts w:ascii="Times New Roman" w:hAnsi="Times New Roman" w:cs="Times New Roman"/>
          <w:sz w:val="28"/>
          <w:szCs w:val="24"/>
        </w:rPr>
        <w:t>аграр</w:t>
      </w:r>
      <w:proofErr w:type="spellEnd"/>
      <w:r w:rsidR="00A80D8B">
        <w:rPr>
          <w:rFonts w:ascii="Times New Roman" w:hAnsi="Times New Roman" w:cs="Times New Roman"/>
          <w:sz w:val="28"/>
          <w:szCs w:val="24"/>
        </w:rPr>
        <w:t>.</w:t>
      </w:r>
      <w:r w:rsidRPr="009B5CC4">
        <w:rPr>
          <w:rFonts w:ascii="Times New Roman" w:hAnsi="Times New Roman" w:cs="Times New Roman"/>
          <w:sz w:val="28"/>
          <w:szCs w:val="24"/>
        </w:rPr>
        <w:t xml:space="preserve"> вестник. – 2016. – № 14. – С. 88-94.</w:t>
      </w:r>
    </w:p>
    <w:p w:rsidR="00D72605" w:rsidRDefault="00D72605" w:rsidP="00C26B1C">
      <w:pPr>
        <w:pStyle w:val="aa"/>
        <w:widowControl w:val="0"/>
        <w:ind w:firstLine="709"/>
        <w:jc w:val="both"/>
        <w:rPr>
          <w:rFonts w:ascii="Times New Roman" w:hAnsi="Times New Roman" w:cs="Times New Roman"/>
          <w:sz w:val="24"/>
          <w:szCs w:val="24"/>
        </w:rPr>
      </w:pPr>
      <w:r w:rsidRPr="000C3B92">
        <w:rPr>
          <w:rFonts w:ascii="Times New Roman" w:hAnsi="Times New Roman" w:cs="Times New Roman"/>
          <w:sz w:val="24"/>
          <w:szCs w:val="24"/>
        </w:rPr>
        <w:t>Некоммерческая организация «</w:t>
      </w:r>
      <w:proofErr w:type="spellStart"/>
      <w:r w:rsidRPr="000C3B92">
        <w:rPr>
          <w:rFonts w:ascii="Times New Roman" w:hAnsi="Times New Roman" w:cs="Times New Roman"/>
          <w:sz w:val="24"/>
          <w:szCs w:val="24"/>
        </w:rPr>
        <w:t>Tree</w:t>
      </w:r>
      <w:proofErr w:type="spellEnd"/>
      <w:r w:rsidRPr="000C3B92">
        <w:rPr>
          <w:rFonts w:ascii="Times New Roman" w:hAnsi="Times New Roman" w:cs="Times New Roman"/>
          <w:sz w:val="24"/>
          <w:szCs w:val="24"/>
        </w:rPr>
        <w:t xml:space="preserve"> </w:t>
      </w:r>
      <w:proofErr w:type="spellStart"/>
      <w:r w:rsidRPr="000C3B92">
        <w:rPr>
          <w:rFonts w:ascii="Times New Roman" w:hAnsi="Times New Roman" w:cs="Times New Roman"/>
          <w:sz w:val="24"/>
          <w:szCs w:val="24"/>
        </w:rPr>
        <w:t>Pittsburgh</w:t>
      </w:r>
      <w:proofErr w:type="spellEnd"/>
      <w:r w:rsidRPr="000C3B92">
        <w:rPr>
          <w:rFonts w:ascii="Times New Roman" w:hAnsi="Times New Roman" w:cs="Times New Roman"/>
          <w:sz w:val="24"/>
          <w:szCs w:val="24"/>
        </w:rPr>
        <w:t xml:space="preserve">» является партнером администрации города </w:t>
      </w:r>
      <w:proofErr w:type="spellStart"/>
      <w:r w:rsidRPr="000C3B92">
        <w:rPr>
          <w:rFonts w:ascii="Times New Roman" w:hAnsi="Times New Roman" w:cs="Times New Roman"/>
          <w:sz w:val="24"/>
          <w:szCs w:val="24"/>
        </w:rPr>
        <w:t>Питтсбурга</w:t>
      </w:r>
      <w:proofErr w:type="spellEnd"/>
      <w:r w:rsidRPr="000C3B92">
        <w:rPr>
          <w:rFonts w:ascii="Times New Roman" w:hAnsi="Times New Roman" w:cs="Times New Roman"/>
          <w:sz w:val="24"/>
          <w:szCs w:val="24"/>
        </w:rPr>
        <w:t xml:space="preserve"> при решении вопросов, связанных с озеленением мегаполиса. Помимо привлечения сре</w:t>
      </w:r>
      <w:proofErr w:type="gramStart"/>
      <w:r w:rsidRPr="000C3B92">
        <w:rPr>
          <w:rFonts w:ascii="Times New Roman" w:hAnsi="Times New Roman" w:cs="Times New Roman"/>
          <w:sz w:val="24"/>
          <w:szCs w:val="24"/>
        </w:rPr>
        <w:t>дств бл</w:t>
      </w:r>
      <w:proofErr w:type="gramEnd"/>
      <w:r w:rsidRPr="000C3B92">
        <w:rPr>
          <w:rFonts w:ascii="Times New Roman" w:hAnsi="Times New Roman" w:cs="Times New Roman"/>
          <w:sz w:val="24"/>
          <w:szCs w:val="24"/>
        </w:rPr>
        <w:t xml:space="preserve">аготворительных фондов и частных инвесторов для содержания зеленых насаждений, организация проводит обучение волонтеров и организует образовательные программы для местных жителей. Для снижения затрат при проведении реконструкции насаждений в 2014 году при организации создан питомник декоративных культур, расположенный на ранее заброшенном промышленном участке. Данный участок последовательно использовался под лакокрасочное производство, переработку нефти и сталелитейное производство. Промышленное его использование завершилось в 2008 году. Выбор этого участка был вызван его удобным местоположением в городе, а также близостью к источнику воды, необходимой для выращивания посадочного материала. Для снижения негативного действия искусственно созданной промышленной почвы, находившейся около 150 лет под воздействием выбросов различных предприятий, был отсыпан изолирующий слой из экологически чистых материалов. По вновь созданной поверхности расстилался </w:t>
      </w:r>
      <w:proofErr w:type="spellStart"/>
      <w:r w:rsidRPr="000C3B92">
        <w:rPr>
          <w:rFonts w:ascii="Times New Roman" w:hAnsi="Times New Roman" w:cs="Times New Roman"/>
          <w:sz w:val="24"/>
          <w:szCs w:val="24"/>
        </w:rPr>
        <w:t>геотекстиль</w:t>
      </w:r>
      <w:proofErr w:type="spellEnd"/>
      <w:r w:rsidRPr="000C3B92">
        <w:rPr>
          <w:rFonts w:ascii="Times New Roman" w:hAnsi="Times New Roman" w:cs="Times New Roman"/>
          <w:sz w:val="24"/>
          <w:szCs w:val="24"/>
        </w:rPr>
        <w:t xml:space="preserve"> для предупреждения прорастания корней выращиваемых саженцев. Площадь пригодной к использованию территории составляет 1,21 га. В питомнике используется контейнерное </w:t>
      </w:r>
      <w:r w:rsidR="007B295B" w:rsidRPr="000C3B92">
        <w:rPr>
          <w:rFonts w:ascii="Times New Roman" w:hAnsi="Times New Roman" w:cs="Times New Roman"/>
          <w:sz w:val="24"/>
          <w:szCs w:val="24"/>
        </w:rPr>
        <w:t>выращивание,</w:t>
      </w:r>
      <w:r w:rsidRPr="000C3B92">
        <w:rPr>
          <w:rFonts w:ascii="Times New Roman" w:hAnsi="Times New Roman" w:cs="Times New Roman"/>
          <w:sz w:val="24"/>
          <w:szCs w:val="24"/>
        </w:rPr>
        <w:t xml:space="preserve"> как сеянцев, так и саженцев. Для защиты посадочного материала от вымерзания зимой и перегрева летом контейнеры размещаются в грядах из древесной щепы. Выращивание сеянцев проводится в 14 теплицах с последующей акклиматизацией в открытом грунте. Максимальная высота саженцев составляет 1 метр (возраст от 3 до 7 лет в зависимости от вида). При посадке этого достаточно, чтобы дерево было заметным, что позволяет защитить его при кошении </w:t>
      </w:r>
      <w:bookmarkStart w:id="0" w:name="_GoBack"/>
      <w:bookmarkEnd w:id="0"/>
      <w:r w:rsidRPr="000C3B92">
        <w:rPr>
          <w:rFonts w:ascii="Times New Roman" w:hAnsi="Times New Roman" w:cs="Times New Roman"/>
          <w:sz w:val="24"/>
          <w:szCs w:val="24"/>
        </w:rPr>
        <w:t xml:space="preserve">газонов и </w:t>
      </w:r>
      <w:proofErr w:type="spellStart"/>
      <w:r w:rsidRPr="000C3B92">
        <w:rPr>
          <w:rFonts w:ascii="Times New Roman" w:hAnsi="Times New Roman" w:cs="Times New Roman"/>
          <w:sz w:val="24"/>
          <w:szCs w:val="24"/>
        </w:rPr>
        <w:t>вытаптывании</w:t>
      </w:r>
      <w:proofErr w:type="spellEnd"/>
      <w:r w:rsidRPr="000C3B92">
        <w:rPr>
          <w:rFonts w:ascii="Times New Roman" w:hAnsi="Times New Roman" w:cs="Times New Roman"/>
          <w:sz w:val="24"/>
          <w:szCs w:val="24"/>
        </w:rPr>
        <w:t xml:space="preserve"> людьми. Такие размеры саженца также позволяют легко </w:t>
      </w:r>
      <w:r w:rsidRPr="000C3B92">
        <w:rPr>
          <w:rFonts w:ascii="Times New Roman" w:hAnsi="Times New Roman" w:cs="Times New Roman"/>
          <w:sz w:val="24"/>
          <w:szCs w:val="24"/>
        </w:rPr>
        <w:lastRenderedPageBreak/>
        <w:t xml:space="preserve">проводить посадку на крутых склонах холмов. </w:t>
      </w:r>
    </w:p>
    <w:p w:rsidR="00D72605" w:rsidRPr="0060675D" w:rsidRDefault="00D72605" w:rsidP="00A271AE">
      <w:pPr>
        <w:pStyle w:val="aa"/>
        <w:jc w:val="center"/>
        <w:rPr>
          <w:rFonts w:ascii="Times New Roman" w:hAnsi="Times New Roman" w:cs="Times New Roman"/>
          <w:sz w:val="24"/>
        </w:rPr>
      </w:pPr>
    </w:p>
    <w:p w:rsidR="00A271AE" w:rsidRPr="00A271AE" w:rsidRDefault="00A271AE" w:rsidP="00A271AE">
      <w:pPr>
        <w:pStyle w:val="aa"/>
        <w:jc w:val="center"/>
        <w:rPr>
          <w:rFonts w:ascii="Times New Roman" w:hAnsi="Times New Roman" w:cs="Times New Roman"/>
          <w:b/>
          <w:sz w:val="28"/>
        </w:rPr>
      </w:pPr>
      <w:r w:rsidRPr="00A271AE">
        <w:rPr>
          <w:rFonts w:ascii="Times New Roman" w:hAnsi="Times New Roman" w:cs="Times New Roman"/>
          <w:b/>
          <w:sz w:val="28"/>
        </w:rPr>
        <w:t>Цветоводство</w:t>
      </w:r>
    </w:p>
    <w:p w:rsidR="002C1042" w:rsidRPr="00A271AE" w:rsidRDefault="002C1042" w:rsidP="00A271AE">
      <w:pPr>
        <w:pStyle w:val="aa"/>
        <w:ind w:firstLine="709"/>
        <w:jc w:val="both"/>
        <w:rPr>
          <w:rFonts w:ascii="Times New Roman" w:hAnsi="Times New Roman" w:cs="Times New Roman"/>
          <w:sz w:val="28"/>
        </w:rPr>
      </w:pPr>
      <w:proofErr w:type="spellStart"/>
      <w:r w:rsidRPr="00A271AE">
        <w:rPr>
          <w:rFonts w:ascii="Times New Roman" w:hAnsi="Times New Roman" w:cs="Times New Roman"/>
          <w:b/>
          <w:sz w:val="28"/>
        </w:rPr>
        <w:t>Анцупова</w:t>
      </w:r>
      <w:proofErr w:type="spellEnd"/>
      <w:r w:rsidR="00A271AE" w:rsidRPr="00A271AE">
        <w:rPr>
          <w:rFonts w:ascii="Times New Roman" w:hAnsi="Times New Roman" w:cs="Times New Roman"/>
          <w:b/>
          <w:sz w:val="28"/>
        </w:rPr>
        <w:t>,</w:t>
      </w:r>
      <w:r w:rsidRPr="00A271AE">
        <w:rPr>
          <w:rFonts w:ascii="Times New Roman" w:hAnsi="Times New Roman" w:cs="Times New Roman"/>
          <w:b/>
          <w:sz w:val="28"/>
        </w:rPr>
        <w:t xml:space="preserve"> Т.</w:t>
      </w:r>
      <w:r w:rsidR="00A271AE" w:rsidRPr="00A271AE">
        <w:rPr>
          <w:rFonts w:ascii="Times New Roman" w:hAnsi="Times New Roman" w:cs="Times New Roman"/>
          <w:b/>
          <w:sz w:val="28"/>
        </w:rPr>
        <w:t xml:space="preserve"> </w:t>
      </w:r>
      <w:r w:rsidRPr="00A271AE">
        <w:rPr>
          <w:rFonts w:ascii="Times New Roman" w:hAnsi="Times New Roman" w:cs="Times New Roman"/>
          <w:b/>
          <w:sz w:val="28"/>
        </w:rPr>
        <w:t>П.</w:t>
      </w:r>
      <w:r w:rsidR="00A271AE" w:rsidRPr="00A271AE">
        <w:rPr>
          <w:rFonts w:ascii="Times New Roman" w:hAnsi="Times New Roman" w:cs="Times New Roman"/>
          <w:b/>
          <w:sz w:val="28"/>
        </w:rPr>
        <w:t xml:space="preserve"> </w:t>
      </w:r>
      <w:proofErr w:type="spellStart"/>
      <w:r w:rsidRPr="00A271AE">
        <w:rPr>
          <w:rFonts w:ascii="Times New Roman" w:hAnsi="Times New Roman" w:cs="Times New Roman"/>
          <w:sz w:val="28"/>
        </w:rPr>
        <w:t>Фитоценотическая</w:t>
      </w:r>
      <w:proofErr w:type="spellEnd"/>
      <w:r w:rsidRPr="00A271AE">
        <w:rPr>
          <w:rFonts w:ascii="Times New Roman" w:hAnsi="Times New Roman" w:cs="Times New Roman"/>
          <w:sz w:val="28"/>
        </w:rPr>
        <w:t xml:space="preserve"> приуроченность представителей семейства </w:t>
      </w:r>
      <w:proofErr w:type="spellStart"/>
      <w:r w:rsidR="00A271AE" w:rsidRPr="00A271AE">
        <w:rPr>
          <w:rFonts w:ascii="Times New Roman" w:hAnsi="Times New Roman" w:cs="Times New Roman"/>
          <w:sz w:val="28"/>
        </w:rPr>
        <w:t>G</w:t>
      </w:r>
      <w:r w:rsidRPr="00A271AE">
        <w:rPr>
          <w:rFonts w:ascii="Times New Roman" w:hAnsi="Times New Roman" w:cs="Times New Roman"/>
          <w:sz w:val="28"/>
        </w:rPr>
        <w:t>eraniaceae</w:t>
      </w:r>
      <w:proofErr w:type="spellEnd"/>
      <w:r w:rsidRPr="00A271AE">
        <w:rPr>
          <w:rFonts w:ascii="Times New Roman" w:hAnsi="Times New Roman" w:cs="Times New Roman"/>
          <w:sz w:val="28"/>
        </w:rPr>
        <w:t xml:space="preserve"> Бурятии / Т.</w:t>
      </w:r>
      <w:r w:rsidR="00A271AE" w:rsidRPr="00A271AE">
        <w:rPr>
          <w:rFonts w:ascii="Times New Roman" w:hAnsi="Times New Roman" w:cs="Times New Roman"/>
          <w:sz w:val="28"/>
        </w:rPr>
        <w:t xml:space="preserve"> </w:t>
      </w:r>
      <w:r w:rsidRPr="00A271AE">
        <w:rPr>
          <w:rFonts w:ascii="Times New Roman" w:hAnsi="Times New Roman" w:cs="Times New Roman"/>
          <w:sz w:val="28"/>
        </w:rPr>
        <w:t>П.</w:t>
      </w:r>
      <w:r w:rsidR="00A271AE" w:rsidRPr="00A271AE">
        <w:rPr>
          <w:rFonts w:ascii="Times New Roman" w:hAnsi="Times New Roman" w:cs="Times New Roman"/>
          <w:sz w:val="28"/>
        </w:rPr>
        <w:t xml:space="preserve"> </w:t>
      </w:r>
      <w:proofErr w:type="spellStart"/>
      <w:r w:rsidRPr="00A271AE">
        <w:rPr>
          <w:rFonts w:ascii="Times New Roman" w:hAnsi="Times New Roman" w:cs="Times New Roman"/>
          <w:sz w:val="28"/>
        </w:rPr>
        <w:t>Анцупова</w:t>
      </w:r>
      <w:proofErr w:type="spellEnd"/>
      <w:r w:rsidRPr="00A271AE">
        <w:rPr>
          <w:rFonts w:ascii="Times New Roman" w:hAnsi="Times New Roman" w:cs="Times New Roman"/>
          <w:sz w:val="28"/>
        </w:rPr>
        <w:t>, Л.</w:t>
      </w:r>
      <w:r w:rsidR="00A271AE" w:rsidRPr="00A271AE">
        <w:rPr>
          <w:rFonts w:ascii="Times New Roman" w:hAnsi="Times New Roman" w:cs="Times New Roman"/>
          <w:sz w:val="28"/>
        </w:rPr>
        <w:t xml:space="preserve"> </w:t>
      </w:r>
      <w:r w:rsidRPr="00A271AE">
        <w:rPr>
          <w:rFonts w:ascii="Times New Roman" w:hAnsi="Times New Roman" w:cs="Times New Roman"/>
          <w:sz w:val="28"/>
        </w:rPr>
        <w:t>П. Ильина // Вестник Бурятской гос. с.-х. акад. им. В.Р. Филиппова. – 2016. – № 4. – С. 122-125.</w:t>
      </w:r>
    </w:p>
    <w:p w:rsidR="002C1042" w:rsidRPr="00A271AE" w:rsidRDefault="002C1042" w:rsidP="00A271AE">
      <w:pPr>
        <w:pStyle w:val="aa"/>
        <w:ind w:firstLine="709"/>
        <w:jc w:val="both"/>
        <w:rPr>
          <w:rFonts w:ascii="Times New Roman" w:hAnsi="Times New Roman" w:cs="Times New Roman"/>
          <w:sz w:val="24"/>
        </w:rPr>
      </w:pPr>
      <w:r w:rsidRPr="00A271AE">
        <w:rPr>
          <w:rFonts w:ascii="Times New Roman" w:hAnsi="Times New Roman" w:cs="Times New Roman"/>
          <w:sz w:val="24"/>
        </w:rPr>
        <w:t xml:space="preserve">Семейство </w:t>
      </w:r>
      <w:proofErr w:type="spellStart"/>
      <w:r w:rsidRPr="00A271AE">
        <w:rPr>
          <w:rFonts w:ascii="Times New Roman" w:hAnsi="Times New Roman" w:cs="Times New Roman"/>
          <w:sz w:val="24"/>
        </w:rPr>
        <w:t>Geraniaceae</w:t>
      </w:r>
      <w:proofErr w:type="spellEnd"/>
      <w:r w:rsidRPr="00A271AE">
        <w:rPr>
          <w:rFonts w:ascii="Times New Roman" w:hAnsi="Times New Roman" w:cs="Times New Roman"/>
          <w:sz w:val="24"/>
        </w:rPr>
        <w:t xml:space="preserve"> Бурятии представлено десятью видами рода герань (</w:t>
      </w:r>
      <w:proofErr w:type="spellStart"/>
      <w:r w:rsidRPr="00A271AE">
        <w:rPr>
          <w:rFonts w:ascii="Times New Roman" w:hAnsi="Times New Roman" w:cs="Times New Roman"/>
          <w:sz w:val="24"/>
        </w:rPr>
        <w:t>Geranium</w:t>
      </w:r>
      <w:proofErr w:type="spellEnd"/>
      <w:r w:rsidRPr="00A271AE">
        <w:rPr>
          <w:rFonts w:ascii="Times New Roman" w:hAnsi="Times New Roman" w:cs="Times New Roman"/>
          <w:sz w:val="24"/>
        </w:rPr>
        <w:t xml:space="preserve"> L.) и двумя видами рода журавельник, или аистник (</w:t>
      </w:r>
      <w:proofErr w:type="spellStart"/>
      <w:r w:rsidRPr="00A271AE">
        <w:rPr>
          <w:rFonts w:ascii="Times New Roman" w:hAnsi="Times New Roman" w:cs="Times New Roman"/>
          <w:sz w:val="24"/>
        </w:rPr>
        <w:t>Erodium</w:t>
      </w:r>
      <w:proofErr w:type="spellEnd"/>
      <w:r w:rsidRPr="00A271AE">
        <w:rPr>
          <w:rFonts w:ascii="Times New Roman" w:hAnsi="Times New Roman" w:cs="Times New Roman"/>
          <w:sz w:val="24"/>
        </w:rPr>
        <w:t xml:space="preserve"> </w:t>
      </w:r>
      <w:proofErr w:type="spellStart"/>
      <w:r w:rsidRPr="00A271AE">
        <w:rPr>
          <w:rFonts w:ascii="Times New Roman" w:hAnsi="Times New Roman" w:cs="Times New Roman"/>
          <w:sz w:val="24"/>
        </w:rPr>
        <w:t>L’Her</w:t>
      </w:r>
      <w:proofErr w:type="spellEnd"/>
      <w:r w:rsidRPr="00A271AE">
        <w:rPr>
          <w:rFonts w:ascii="Times New Roman" w:hAnsi="Times New Roman" w:cs="Times New Roman"/>
          <w:sz w:val="24"/>
        </w:rPr>
        <w:t xml:space="preserve">.). Герани относятся к известным лекарственным растениям, обладающим различными терапевтическими свойствами, в том числе связанными с накоплением в растениях дубильных веществ (бактерицидными, вяжущими, антимикробными). Ранее нами было установлено, что виды герани содержат от 6 до 30% дубильных веществ, журавельника - от 11 до 27%, в </w:t>
      </w:r>
      <w:r w:rsidR="00A271AE" w:rsidRPr="00A271AE">
        <w:rPr>
          <w:rFonts w:ascii="Times New Roman" w:hAnsi="Times New Roman" w:cs="Times New Roman"/>
          <w:sz w:val="24"/>
        </w:rPr>
        <w:t>связи,</w:t>
      </w:r>
      <w:r w:rsidRPr="00A271AE">
        <w:rPr>
          <w:rFonts w:ascii="Times New Roman" w:hAnsi="Times New Roman" w:cs="Times New Roman"/>
          <w:sz w:val="24"/>
        </w:rPr>
        <w:t xml:space="preserve"> с чем те и другие представляют интерес для дальнейшего исследования. При сборе растительного сырья большое значение имеет выявление распространения и характеристика мест обитания исследуемых видов. В статье приведены данные по </w:t>
      </w:r>
      <w:proofErr w:type="spellStart"/>
      <w:r w:rsidRPr="00A271AE">
        <w:rPr>
          <w:rFonts w:ascii="Times New Roman" w:hAnsi="Times New Roman" w:cs="Times New Roman"/>
          <w:sz w:val="24"/>
        </w:rPr>
        <w:t>фитоценотической</w:t>
      </w:r>
      <w:proofErr w:type="spellEnd"/>
      <w:r w:rsidRPr="00A271AE">
        <w:rPr>
          <w:rFonts w:ascii="Times New Roman" w:hAnsi="Times New Roman" w:cs="Times New Roman"/>
          <w:sz w:val="24"/>
        </w:rPr>
        <w:t xml:space="preserve"> приуроченности 9 видов герани и 2 видов журавельника на территории Бурятии. В большинстве своем представители семейства </w:t>
      </w:r>
      <w:proofErr w:type="spellStart"/>
      <w:r w:rsidRPr="00A271AE">
        <w:rPr>
          <w:rFonts w:ascii="Times New Roman" w:hAnsi="Times New Roman" w:cs="Times New Roman"/>
          <w:sz w:val="24"/>
        </w:rPr>
        <w:t>Geraniaceae</w:t>
      </w:r>
      <w:proofErr w:type="spellEnd"/>
      <w:r w:rsidRPr="00A271AE">
        <w:rPr>
          <w:rFonts w:ascii="Times New Roman" w:hAnsi="Times New Roman" w:cs="Times New Roman"/>
          <w:sz w:val="24"/>
        </w:rPr>
        <w:t xml:space="preserve"> произрастают вблизи водоемов (ручейков, рек и озер), нередко встречаются по два вида герани в одной ассоциации. В растительных сообществах они не бывают </w:t>
      </w:r>
      <w:proofErr w:type="spellStart"/>
      <w:r w:rsidRPr="00A271AE">
        <w:rPr>
          <w:rFonts w:ascii="Times New Roman" w:hAnsi="Times New Roman" w:cs="Times New Roman"/>
          <w:sz w:val="24"/>
        </w:rPr>
        <w:t>эдификаторами</w:t>
      </w:r>
      <w:proofErr w:type="spellEnd"/>
      <w:r w:rsidRPr="00A271AE">
        <w:rPr>
          <w:rFonts w:ascii="Times New Roman" w:hAnsi="Times New Roman" w:cs="Times New Roman"/>
          <w:sz w:val="24"/>
        </w:rPr>
        <w:t xml:space="preserve"> и субдоминантами и обилие их обычно небольшое - сор</w:t>
      </w:r>
      <w:proofErr w:type="gramStart"/>
      <w:r w:rsidRPr="00A271AE">
        <w:rPr>
          <w:rFonts w:ascii="Times New Roman" w:hAnsi="Times New Roman" w:cs="Times New Roman"/>
          <w:sz w:val="24"/>
        </w:rPr>
        <w:t>1</w:t>
      </w:r>
      <w:proofErr w:type="gramEnd"/>
      <w:r w:rsidRPr="00A271AE">
        <w:rPr>
          <w:rFonts w:ascii="Times New Roman" w:hAnsi="Times New Roman" w:cs="Times New Roman"/>
          <w:sz w:val="24"/>
        </w:rPr>
        <w:t xml:space="preserve"> - </w:t>
      </w:r>
      <w:proofErr w:type="spellStart"/>
      <w:r w:rsidRPr="00A271AE">
        <w:rPr>
          <w:rFonts w:ascii="Times New Roman" w:hAnsi="Times New Roman" w:cs="Times New Roman"/>
          <w:sz w:val="24"/>
        </w:rPr>
        <w:t>sp</w:t>
      </w:r>
      <w:proofErr w:type="spellEnd"/>
      <w:r w:rsidRPr="00A271AE">
        <w:rPr>
          <w:rFonts w:ascii="Times New Roman" w:hAnsi="Times New Roman" w:cs="Times New Roman"/>
          <w:sz w:val="24"/>
        </w:rPr>
        <w:t xml:space="preserve">. Исследуемые виды семейства </w:t>
      </w:r>
      <w:proofErr w:type="spellStart"/>
      <w:r w:rsidRPr="00A271AE">
        <w:rPr>
          <w:rFonts w:ascii="Times New Roman" w:hAnsi="Times New Roman" w:cs="Times New Roman"/>
          <w:sz w:val="24"/>
        </w:rPr>
        <w:t>Geraniaceae</w:t>
      </w:r>
      <w:proofErr w:type="spellEnd"/>
      <w:r w:rsidRPr="00A271AE">
        <w:rPr>
          <w:rFonts w:ascii="Times New Roman" w:hAnsi="Times New Roman" w:cs="Times New Roman"/>
          <w:sz w:val="24"/>
        </w:rPr>
        <w:t xml:space="preserve"> занимают преимущественно кустарниковые и лесные, в меньшей степени степные и луговые растительные сообщества, которые являются характерными в Бурятии, а перечень ассоциаций с их участием довольно широкий, что делает их доступными для сбора лекарственного растительного сырья. </w:t>
      </w:r>
    </w:p>
    <w:p w:rsidR="00A271AE" w:rsidRDefault="00A271AE" w:rsidP="00A271AE">
      <w:pPr>
        <w:pStyle w:val="aa"/>
        <w:ind w:firstLine="709"/>
        <w:jc w:val="both"/>
        <w:rPr>
          <w:rFonts w:ascii="Times New Roman" w:hAnsi="Times New Roman" w:cs="Times New Roman"/>
          <w:sz w:val="24"/>
        </w:rPr>
      </w:pPr>
    </w:p>
    <w:p w:rsidR="00FB6248" w:rsidRPr="00BC007A" w:rsidRDefault="00FB6248" w:rsidP="00FB6248">
      <w:pPr>
        <w:pStyle w:val="aa"/>
        <w:ind w:firstLine="709"/>
        <w:jc w:val="both"/>
        <w:rPr>
          <w:rFonts w:ascii="Times New Roman" w:hAnsi="Times New Roman" w:cs="Times New Roman"/>
          <w:sz w:val="28"/>
          <w:szCs w:val="28"/>
        </w:rPr>
      </w:pPr>
      <w:r w:rsidRPr="004322D5">
        <w:rPr>
          <w:rFonts w:ascii="Times New Roman" w:hAnsi="Times New Roman" w:cs="Times New Roman"/>
          <w:b/>
          <w:sz w:val="28"/>
          <w:szCs w:val="28"/>
        </w:rPr>
        <w:t>Ахмедов</w:t>
      </w:r>
      <w:r>
        <w:rPr>
          <w:rFonts w:ascii="Times New Roman" w:hAnsi="Times New Roman" w:cs="Times New Roman"/>
          <w:b/>
          <w:sz w:val="28"/>
          <w:szCs w:val="28"/>
        </w:rPr>
        <w:t>,</w:t>
      </w:r>
      <w:r w:rsidRPr="004322D5">
        <w:rPr>
          <w:rFonts w:ascii="Times New Roman" w:hAnsi="Times New Roman" w:cs="Times New Roman"/>
          <w:b/>
          <w:sz w:val="28"/>
          <w:szCs w:val="28"/>
        </w:rPr>
        <w:t xml:space="preserve"> А. Д.</w:t>
      </w:r>
      <w:r>
        <w:rPr>
          <w:rFonts w:ascii="Times New Roman" w:hAnsi="Times New Roman" w:cs="Times New Roman"/>
          <w:sz w:val="28"/>
          <w:szCs w:val="28"/>
        </w:rPr>
        <w:t xml:space="preserve"> </w:t>
      </w:r>
      <w:r w:rsidRPr="004322D5">
        <w:rPr>
          <w:rFonts w:ascii="Times New Roman" w:hAnsi="Times New Roman" w:cs="Times New Roman"/>
          <w:sz w:val="28"/>
          <w:szCs w:val="28"/>
        </w:rPr>
        <w:t>Влияние различных влажностей субстрата на продуктивность роз в условиях теплицы</w:t>
      </w:r>
      <w:r w:rsidRPr="00BC007A">
        <w:rPr>
          <w:rFonts w:ascii="Times New Roman" w:hAnsi="Times New Roman" w:cs="Times New Roman"/>
          <w:sz w:val="28"/>
          <w:szCs w:val="28"/>
        </w:rPr>
        <w:t xml:space="preserve"> /</w:t>
      </w:r>
      <w:r w:rsidRPr="004322D5">
        <w:rPr>
          <w:rFonts w:ascii="Times New Roman" w:hAnsi="Times New Roman" w:cs="Times New Roman"/>
          <w:sz w:val="28"/>
          <w:szCs w:val="28"/>
        </w:rPr>
        <w:t xml:space="preserve"> </w:t>
      </w:r>
      <w:r w:rsidRPr="00BC007A">
        <w:rPr>
          <w:rFonts w:ascii="Times New Roman" w:hAnsi="Times New Roman" w:cs="Times New Roman"/>
          <w:sz w:val="28"/>
          <w:szCs w:val="28"/>
        </w:rPr>
        <w:t>А.</w:t>
      </w:r>
      <w:r>
        <w:rPr>
          <w:rFonts w:ascii="Times New Roman" w:hAnsi="Times New Roman" w:cs="Times New Roman"/>
          <w:sz w:val="28"/>
          <w:szCs w:val="28"/>
        </w:rPr>
        <w:t xml:space="preserve"> </w:t>
      </w:r>
      <w:r w:rsidRPr="00BC007A">
        <w:rPr>
          <w:rFonts w:ascii="Times New Roman" w:hAnsi="Times New Roman" w:cs="Times New Roman"/>
          <w:sz w:val="28"/>
          <w:szCs w:val="28"/>
        </w:rPr>
        <w:t>Д. Ахмедов, И.</w:t>
      </w:r>
      <w:r>
        <w:rPr>
          <w:rFonts w:ascii="Times New Roman" w:hAnsi="Times New Roman" w:cs="Times New Roman"/>
          <w:sz w:val="28"/>
          <w:szCs w:val="28"/>
        </w:rPr>
        <w:t xml:space="preserve"> </w:t>
      </w:r>
      <w:r w:rsidRPr="00BC007A">
        <w:rPr>
          <w:rFonts w:ascii="Times New Roman" w:hAnsi="Times New Roman" w:cs="Times New Roman"/>
          <w:sz w:val="28"/>
          <w:szCs w:val="28"/>
        </w:rPr>
        <w:t xml:space="preserve">А. </w:t>
      </w:r>
      <w:proofErr w:type="spellStart"/>
      <w:r w:rsidRPr="00BC007A">
        <w:rPr>
          <w:rFonts w:ascii="Times New Roman" w:hAnsi="Times New Roman" w:cs="Times New Roman"/>
          <w:sz w:val="28"/>
          <w:szCs w:val="28"/>
        </w:rPr>
        <w:t>Азиева</w:t>
      </w:r>
      <w:proofErr w:type="spellEnd"/>
      <w:r w:rsidRPr="00BC007A">
        <w:rPr>
          <w:rFonts w:ascii="Times New Roman" w:hAnsi="Times New Roman" w:cs="Times New Roman"/>
          <w:sz w:val="28"/>
          <w:szCs w:val="28"/>
        </w:rPr>
        <w:t xml:space="preserve"> // Известия Нижневолжского </w:t>
      </w:r>
      <w:proofErr w:type="spellStart"/>
      <w:r w:rsidRPr="00BC007A">
        <w:rPr>
          <w:rFonts w:ascii="Times New Roman" w:hAnsi="Times New Roman" w:cs="Times New Roman"/>
          <w:sz w:val="28"/>
          <w:szCs w:val="28"/>
        </w:rPr>
        <w:t>агроун-го</w:t>
      </w:r>
      <w:proofErr w:type="spellEnd"/>
      <w:r w:rsidRPr="00BC007A">
        <w:rPr>
          <w:rFonts w:ascii="Times New Roman" w:hAnsi="Times New Roman" w:cs="Times New Roman"/>
          <w:sz w:val="28"/>
          <w:szCs w:val="28"/>
        </w:rPr>
        <w:t xml:space="preserve"> комплекса: наука и высшее профессиональное образование. – 2016. – № 4. – С. 261-269.</w:t>
      </w:r>
    </w:p>
    <w:p w:rsidR="00FB6248" w:rsidRPr="00FB6248" w:rsidRDefault="00FB6248" w:rsidP="00FB6248">
      <w:pPr>
        <w:pStyle w:val="aa"/>
        <w:ind w:firstLine="709"/>
        <w:jc w:val="both"/>
        <w:rPr>
          <w:rFonts w:ascii="Times New Roman" w:hAnsi="Times New Roman" w:cs="Times New Roman"/>
          <w:sz w:val="24"/>
          <w:szCs w:val="28"/>
        </w:rPr>
      </w:pPr>
      <w:r w:rsidRPr="00FB6248">
        <w:rPr>
          <w:rFonts w:ascii="Times New Roman" w:hAnsi="Times New Roman" w:cs="Times New Roman"/>
          <w:sz w:val="24"/>
          <w:szCs w:val="28"/>
        </w:rPr>
        <w:t>В данной статье анализируются основные факторы, влияющие на продуктивность роз в теплице. Даются суммарное водопотребление и коэффициент водопотребления розы в зависимости от влажности субстрата. Результаты исследования показали, что из рассматриваемых вариантов самое низкое суммарное водопотребление отмечено при поддержании влажности субстрата на уровне 60 - 65 % НВ. В среднем за три года исследований он изменялся в пределах от 1462,4 до 1652,3 л/м</w:t>
      </w:r>
      <w:proofErr w:type="gramStart"/>
      <w:r w:rsidRPr="00FB6248">
        <w:rPr>
          <w:rFonts w:ascii="Times New Roman" w:hAnsi="Times New Roman" w:cs="Times New Roman"/>
          <w:sz w:val="24"/>
          <w:szCs w:val="28"/>
        </w:rPr>
        <w:t>2</w:t>
      </w:r>
      <w:proofErr w:type="gramEnd"/>
      <w:r w:rsidRPr="00FB6248">
        <w:rPr>
          <w:rFonts w:ascii="Times New Roman" w:hAnsi="Times New Roman" w:cs="Times New Roman"/>
          <w:sz w:val="24"/>
          <w:szCs w:val="28"/>
        </w:rPr>
        <w:t>. Наибольшее количество влаги кусты роз потребляют на варианте с влажностью субстрата 80 - 85 % НВ. В среднем по годам исследований суммарное водопотребление в этом варианте принимало значение от 1682,2 до 1959,6 л/м</w:t>
      </w:r>
      <w:proofErr w:type="gramStart"/>
      <w:r w:rsidRPr="00FB6248">
        <w:rPr>
          <w:rFonts w:ascii="Times New Roman" w:hAnsi="Times New Roman" w:cs="Times New Roman"/>
          <w:sz w:val="24"/>
          <w:szCs w:val="28"/>
        </w:rPr>
        <w:t>2</w:t>
      </w:r>
      <w:proofErr w:type="gramEnd"/>
      <w:r w:rsidRPr="00FB6248">
        <w:rPr>
          <w:rFonts w:ascii="Times New Roman" w:hAnsi="Times New Roman" w:cs="Times New Roman"/>
          <w:sz w:val="24"/>
          <w:szCs w:val="28"/>
        </w:rPr>
        <w:t>. Оптимальным является вариант, где влажность субстрата поддерживался на уровне 70-75 % НВ. В зависимости от режима орошения в среднем за годы исследований коэффициент водопотребления роз изменялся от 6,93 до 12,48 л/шт. Наиболее эффективно влага использовалась при влажности субстрата 70 - 75 % НВ и составляла 6,93…10,03 л/шт. Установлено, что величина среднесуточного водопотребления за весь период вегетации розы в среднем за три года исследований изменяется от 2,82 до 17,09 л/м</w:t>
      </w:r>
      <w:proofErr w:type="gramStart"/>
      <w:r w:rsidRPr="00FB6248">
        <w:rPr>
          <w:rFonts w:ascii="Times New Roman" w:hAnsi="Times New Roman" w:cs="Times New Roman"/>
          <w:sz w:val="24"/>
          <w:szCs w:val="28"/>
        </w:rPr>
        <w:t>2</w:t>
      </w:r>
      <w:proofErr w:type="gramEnd"/>
      <w:r w:rsidRPr="00FB6248">
        <w:rPr>
          <w:rFonts w:ascii="Times New Roman" w:hAnsi="Times New Roman" w:cs="Times New Roman"/>
          <w:sz w:val="24"/>
          <w:szCs w:val="28"/>
        </w:rPr>
        <w:t>. На варианте 80 - 85 % НВ были отмечены самые высокие среднесуточные расходы воды, которые составляют 17,09 л/м</w:t>
      </w:r>
      <w:proofErr w:type="gramStart"/>
      <w:r w:rsidRPr="00FB6248">
        <w:rPr>
          <w:rFonts w:ascii="Times New Roman" w:hAnsi="Times New Roman" w:cs="Times New Roman"/>
          <w:sz w:val="24"/>
          <w:szCs w:val="28"/>
        </w:rPr>
        <w:t>2</w:t>
      </w:r>
      <w:proofErr w:type="gramEnd"/>
      <w:r w:rsidRPr="00FB6248">
        <w:rPr>
          <w:rFonts w:ascii="Times New Roman" w:hAnsi="Times New Roman" w:cs="Times New Roman"/>
          <w:sz w:val="24"/>
          <w:szCs w:val="28"/>
        </w:rPr>
        <w:t>. Среднесуточные показатели розы по месяцам на вариантах 60 - 65 и 70 - 75 % НВ были несколько ниже и изменялись в среднем за годы исследований в пределах 14,82 и 16,62 л/м</w:t>
      </w:r>
      <w:proofErr w:type="gramStart"/>
      <w:r w:rsidRPr="00FB6248">
        <w:rPr>
          <w:rFonts w:ascii="Times New Roman" w:hAnsi="Times New Roman" w:cs="Times New Roman"/>
          <w:sz w:val="24"/>
          <w:szCs w:val="28"/>
        </w:rPr>
        <w:t>2</w:t>
      </w:r>
      <w:proofErr w:type="gramEnd"/>
      <w:r w:rsidRPr="00FB6248">
        <w:rPr>
          <w:rFonts w:ascii="Times New Roman" w:hAnsi="Times New Roman" w:cs="Times New Roman"/>
          <w:sz w:val="24"/>
          <w:szCs w:val="28"/>
        </w:rPr>
        <w:t xml:space="preserve"> соответственно. По результатом исследования установлено, что максимальная продуктивность среза роз на оптимальном варианте с влажностью субстрата 70…75 % НВ составила по сорту </w:t>
      </w:r>
      <w:proofErr w:type="spellStart"/>
      <w:r w:rsidRPr="00FB6248">
        <w:rPr>
          <w:rFonts w:ascii="Times New Roman" w:hAnsi="Times New Roman" w:cs="Times New Roman"/>
          <w:sz w:val="24"/>
          <w:szCs w:val="28"/>
        </w:rPr>
        <w:t>Red</w:t>
      </w:r>
      <w:proofErr w:type="spellEnd"/>
      <w:r w:rsidRPr="00FB6248">
        <w:rPr>
          <w:rFonts w:ascii="Times New Roman" w:hAnsi="Times New Roman" w:cs="Times New Roman"/>
          <w:sz w:val="24"/>
          <w:szCs w:val="28"/>
        </w:rPr>
        <w:t xml:space="preserve"> </w:t>
      </w:r>
      <w:proofErr w:type="spellStart"/>
      <w:r w:rsidRPr="00FB6248">
        <w:rPr>
          <w:rFonts w:ascii="Times New Roman" w:hAnsi="Times New Roman" w:cs="Times New Roman"/>
          <w:sz w:val="24"/>
          <w:szCs w:val="28"/>
        </w:rPr>
        <w:t>Naomi</w:t>
      </w:r>
      <w:proofErr w:type="spellEnd"/>
      <w:r w:rsidRPr="00FB6248">
        <w:rPr>
          <w:rFonts w:ascii="Times New Roman" w:hAnsi="Times New Roman" w:cs="Times New Roman"/>
          <w:sz w:val="24"/>
          <w:szCs w:val="28"/>
        </w:rPr>
        <w:t xml:space="preserve"> 218 шт./м</w:t>
      </w:r>
      <w:proofErr w:type="gramStart"/>
      <w:r w:rsidRPr="00FB6248">
        <w:rPr>
          <w:rFonts w:ascii="Times New Roman" w:hAnsi="Times New Roman" w:cs="Times New Roman"/>
          <w:sz w:val="24"/>
          <w:szCs w:val="28"/>
        </w:rPr>
        <w:t>2</w:t>
      </w:r>
      <w:proofErr w:type="gramEnd"/>
      <w:r w:rsidRPr="00FB6248">
        <w:rPr>
          <w:rFonts w:ascii="Times New Roman" w:hAnsi="Times New Roman" w:cs="Times New Roman"/>
          <w:sz w:val="24"/>
          <w:szCs w:val="28"/>
        </w:rPr>
        <w:t xml:space="preserve">, по сорту </w:t>
      </w:r>
      <w:proofErr w:type="spellStart"/>
      <w:r w:rsidRPr="00FB6248">
        <w:rPr>
          <w:rFonts w:ascii="Times New Roman" w:hAnsi="Times New Roman" w:cs="Times New Roman"/>
          <w:sz w:val="24"/>
          <w:szCs w:val="28"/>
        </w:rPr>
        <w:t>Ilios</w:t>
      </w:r>
      <w:proofErr w:type="spellEnd"/>
      <w:r w:rsidRPr="00FB6248">
        <w:rPr>
          <w:rFonts w:ascii="Times New Roman" w:hAnsi="Times New Roman" w:cs="Times New Roman"/>
          <w:sz w:val="24"/>
          <w:szCs w:val="28"/>
        </w:rPr>
        <w:t xml:space="preserve"> 190 шт./м2, по сорту </w:t>
      </w:r>
      <w:proofErr w:type="spellStart"/>
      <w:r w:rsidRPr="00FB6248">
        <w:rPr>
          <w:rFonts w:ascii="Times New Roman" w:hAnsi="Times New Roman" w:cs="Times New Roman"/>
          <w:sz w:val="24"/>
          <w:szCs w:val="28"/>
        </w:rPr>
        <w:t>Agua</w:t>
      </w:r>
      <w:proofErr w:type="spellEnd"/>
      <w:r w:rsidRPr="00FB6248">
        <w:rPr>
          <w:rFonts w:ascii="Times New Roman" w:hAnsi="Times New Roman" w:cs="Times New Roman"/>
          <w:sz w:val="24"/>
          <w:szCs w:val="28"/>
        </w:rPr>
        <w:t xml:space="preserve"> 187 шт./м2, что на 23,8 - 25,1 % выше, в сравнении с другими вариантами. Самым продуктивным среди исследуемых </w:t>
      </w:r>
      <w:r w:rsidRPr="00FB6248">
        <w:rPr>
          <w:rFonts w:ascii="Times New Roman" w:hAnsi="Times New Roman" w:cs="Times New Roman"/>
          <w:sz w:val="24"/>
          <w:szCs w:val="28"/>
        </w:rPr>
        <w:lastRenderedPageBreak/>
        <w:t xml:space="preserve">сортов роз является сорт </w:t>
      </w:r>
      <w:proofErr w:type="spellStart"/>
      <w:r w:rsidRPr="00FB6248">
        <w:rPr>
          <w:rFonts w:ascii="Times New Roman" w:hAnsi="Times New Roman" w:cs="Times New Roman"/>
          <w:sz w:val="24"/>
          <w:szCs w:val="28"/>
        </w:rPr>
        <w:t>Red</w:t>
      </w:r>
      <w:proofErr w:type="spellEnd"/>
      <w:r w:rsidRPr="00FB6248">
        <w:rPr>
          <w:rFonts w:ascii="Times New Roman" w:hAnsi="Times New Roman" w:cs="Times New Roman"/>
          <w:sz w:val="24"/>
          <w:szCs w:val="28"/>
        </w:rPr>
        <w:t xml:space="preserve"> </w:t>
      </w:r>
      <w:proofErr w:type="spellStart"/>
      <w:r w:rsidRPr="00FB6248">
        <w:rPr>
          <w:rFonts w:ascii="Times New Roman" w:hAnsi="Times New Roman" w:cs="Times New Roman"/>
          <w:sz w:val="24"/>
          <w:szCs w:val="28"/>
        </w:rPr>
        <w:t>Naomi</w:t>
      </w:r>
      <w:proofErr w:type="spellEnd"/>
      <w:r w:rsidRPr="00FB6248">
        <w:rPr>
          <w:rFonts w:ascii="Times New Roman" w:hAnsi="Times New Roman" w:cs="Times New Roman"/>
          <w:sz w:val="24"/>
          <w:szCs w:val="28"/>
        </w:rPr>
        <w:t xml:space="preserve"> (красный) и в зависимости от вариантах опыта изменяется в пределах от 176 до 218 шт./м</w:t>
      </w:r>
      <w:proofErr w:type="gramStart"/>
      <w:r w:rsidRPr="00FB6248">
        <w:rPr>
          <w:rFonts w:ascii="Times New Roman" w:hAnsi="Times New Roman" w:cs="Times New Roman"/>
          <w:sz w:val="24"/>
          <w:szCs w:val="28"/>
        </w:rPr>
        <w:t>2</w:t>
      </w:r>
      <w:proofErr w:type="gramEnd"/>
      <w:r w:rsidRPr="00FB6248">
        <w:rPr>
          <w:rFonts w:ascii="Times New Roman" w:hAnsi="Times New Roman" w:cs="Times New Roman"/>
          <w:sz w:val="24"/>
          <w:szCs w:val="28"/>
        </w:rPr>
        <w:t xml:space="preserve">. </w:t>
      </w:r>
    </w:p>
    <w:p w:rsidR="00FB6248" w:rsidRDefault="00FB6248" w:rsidP="00A271AE">
      <w:pPr>
        <w:pStyle w:val="aa"/>
        <w:ind w:firstLine="709"/>
        <w:jc w:val="both"/>
        <w:rPr>
          <w:rFonts w:ascii="Times New Roman" w:hAnsi="Times New Roman" w:cs="Times New Roman"/>
          <w:sz w:val="24"/>
        </w:rPr>
      </w:pPr>
    </w:p>
    <w:p w:rsidR="009C65DE" w:rsidRPr="00A271AE" w:rsidRDefault="00A271AE" w:rsidP="00A271AE">
      <w:pPr>
        <w:pStyle w:val="aa"/>
        <w:ind w:firstLine="709"/>
        <w:jc w:val="both"/>
        <w:rPr>
          <w:rFonts w:ascii="Times New Roman" w:hAnsi="Times New Roman" w:cs="Times New Roman"/>
          <w:sz w:val="28"/>
        </w:rPr>
      </w:pPr>
      <w:r w:rsidRPr="00A271AE">
        <w:rPr>
          <w:rFonts w:ascii="Times New Roman" w:hAnsi="Times New Roman" w:cs="Times New Roman"/>
          <w:b/>
          <w:sz w:val="28"/>
        </w:rPr>
        <w:t>Ильина</w:t>
      </w:r>
      <w:r>
        <w:rPr>
          <w:rFonts w:ascii="Times New Roman" w:hAnsi="Times New Roman" w:cs="Times New Roman"/>
          <w:b/>
          <w:sz w:val="28"/>
        </w:rPr>
        <w:t>,</w:t>
      </w:r>
      <w:r w:rsidRPr="00A271AE">
        <w:rPr>
          <w:rFonts w:ascii="Times New Roman" w:hAnsi="Times New Roman" w:cs="Times New Roman"/>
          <w:b/>
          <w:sz w:val="28"/>
        </w:rPr>
        <w:t xml:space="preserve"> Л. П.</w:t>
      </w:r>
      <w:r>
        <w:rPr>
          <w:rFonts w:ascii="Times New Roman" w:hAnsi="Times New Roman" w:cs="Times New Roman"/>
          <w:sz w:val="28"/>
        </w:rPr>
        <w:t xml:space="preserve"> </w:t>
      </w:r>
      <w:r w:rsidR="009C65DE" w:rsidRPr="00A271AE">
        <w:rPr>
          <w:rFonts w:ascii="Times New Roman" w:hAnsi="Times New Roman" w:cs="Times New Roman"/>
          <w:sz w:val="28"/>
        </w:rPr>
        <w:t>Накопление дубильных веществ в видах герани в зависимости от фазы вегетации / Ильина Л.</w:t>
      </w:r>
      <w:r>
        <w:rPr>
          <w:rFonts w:ascii="Times New Roman" w:hAnsi="Times New Roman" w:cs="Times New Roman"/>
          <w:sz w:val="28"/>
        </w:rPr>
        <w:t xml:space="preserve"> </w:t>
      </w:r>
      <w:r w:rsidR="009C65DE" w:rsidRPr="00A271AE">
        <w:rPr>
          <w:rFonts w:ascii="Times New Roman" w:hAnsi="Times New Roman" w:cs="Times New Roman"/>
          <w:sz w:val="28"/>
        </w:rPr>
        <w:t xml:space="preserve">П., </w:t>
      </w:r>
      <w:r w:rsidRPr="00A271AE">
        <w:rPr>
          <w:rFonts w:ascii="Times New Roman" w:hAnsi="Times New Roman" w:cs="Times New Roman"/>
          <w:sz w:val="28"/>
        </w:rPr>
        <w:t>Т.</w:t>
      </w:r>
      <w:r>
        <w:rPr>
          <w:rFonts w:ascii="Times New Roman" w:hAnsi="Times New Roman" w:cs="Times New Roman"/>
          <w:sz w:val="28"/>
        </w:rPr>
        <w:t xml:space="preserve"> </w:t>
      </w:r>
      <w:r w:rsidRPr="00A271AE">
        <w:rPr>
          <w:rFonts w:ascii="Times New Roman" w:hAnsi="Times New Roman" w:cs="Times New Roman"/>
          <w:sz w:val="28"/>
        </w:rPr>
        <w:t xml:space="preserve">П. </w:t>
      </w:r>
      <w:proofErr w:type="spellStart"/>
      <w:r w:rsidR="009C65DE" w:rsidRPr="00A271AE">
        <w:rPr>
          <w:rFonts w:ascii="Times New Roman" w:hAnsi="Times New Roman" w:cs="Times New Roman"/>
          <w:sz w:val="28"/>
        </w:rPr>
        <w:t>Анцупова</w:t>
      </w:r>
      <w:proofErr w:type="spellEnd"/>
      <w:r w:rsidR="009C65DE" w:rsidRPr="00A271AE">
        <w:rPr>
          <w:rFonts w:ascii="Times New Roman" w:hAnsi="Times New Roman" w:cs="Times New Roman"/>
          <w:sz w:val="28"/>
        </w:rPr>
        <w:t xml:space="preserve"> // Вестник Бурятской гос. с.-х. акад. им. В.Р. Филиппова. – 2016. – № 4. – С. 22-26.</w:t>
      </w:r>
    </w:p>
    <w:p w:rsidR="009C65DE" w:rsidRDefault="009C65DE" w:rsidP="00A271AE">
      <w:pPr>
        <w:pStyle w:val="aa"/>
        <w:ind w:firstLine="709"/>
        <w:jc w:val="both"/>
        <w:rPr>
          <w:rFonts w:ascii="Times New Roman" w:hAnsi="Times New Roman" w:cs="Times New Roman"/>
          <w:sz w:val="24"/>
        </w:rPr>
      </w:pPr>
      <w:r w:rsidRPr="00A271AE">
        <w:rPr>
          <w:rFonts w:ascii="Times New Roman" w:hAnsi="Times New Roman" w:cs="Times New Roman"/>
          <w:sz w:val="24"/>
        </w:rPr>
        <w:t xml:space="preserve">Виды семейства </w:t>
      </w:r>
      <w:proofErr w:type="spellStart"/>
      <w:r w:rsidRPr="00A271AE">
        <w:rPr>
          <w:rFonts w:ascii="Times New Roman" w:hAnsi="Times New Roman" w:cs="Times New Roman"/>
          <w:sz w:val="24"/>
        </w:rPr>
        <w:t>Geraniaceae</w:t>
      </w:r>
      <w:proofErr w:type="spellEnd"/>
      <w:r w:rsidRPr="00A271AE">
        <w:rPr>
          <w:rFonts w:ascii="Times New Roman" w:hAnsi="Times New Roman" w:cs="Times New Roman"/>
          <w:sz w:val="24"/>
        </w:rPr>
        <w:t xml:space="preserve"> относятся к лекарственным растениям, обладающим широким спектром терапевтических свойств, одними из которых являются вяжущие и дезинфицирующие, характерные для дубильных веществ. В статье приводятся данные по определению дубильных веществ в 6 видах рода </w:t>
      </w:r>
      <w:proofErr w:type="spellStart"/>
      <w:r w:rsidRPr="00A271AE">
        <w:rPr>
          <w:rFonts w:ascii="Times New Roman" w:hAnsi="Times New Roman" w:cs="Times New Roman"/>
          <w:sz w:val="24"/>
        </w:rPr>
        <w:t>Geranium</w:t>
      </w:r>
      <w:proofErr w:type="spellEnd"/>
      <w:r w:rsidRPr="00A271AE">
        <w:rPr>
          <w:rFonts w:ascii="Times New Roman" w:hAnsi="Times New Roman" w:cs="Times New Roman"/>
          <w:sz w:val="24"/>
        </w:rPr>
        <w:t xml:space="preserve"> L. и 1 виде рода </w:t>
      </w:r>
      <w:proofErr w:type="spellStart"/>
      <w:r w:rsidRPr="00A271AE">
        <w:rPr>
          <w:rFonts w:ascii="Times New Roman" w:hAnsi="Times New Roman" w:cs="Times New Roman"/>
          <w:sz w:val="24"/>
        </w:rPr>
        <w:t>Erodium</w:t>
      </w:r>
      <w:proofErr w:type="spellEnd"/>
      <w:r w:rsidRPr="00A271AE">
        <w:rPr>
          <w:rFonts w:ascii="Times New Roman" w:hAnsi="Times New Roman" w:cs="Times New Roman"/>
          <w:sz w:val="24"/>
        </w:rPr>
        <w:t xml:space="preserve"> </w:t>
      </w:r>
      <w:proofErr w:type="spellStart"/>
      <w:r w:rsidRPr="00A271AE">
        <w:rPr>
          <w:rFonts w:ascii="Times New Roman" w:hAnsi="Times New Roman" w:cs="Times New Roman"/>
          <w:sz w:val="24"/>
        </w:rPr>
        <w:t>L’Her</w:t>
      </w:r>
      <w:proofErr w:type="spellEnd"/>
      <w:r w:rsidRPr="00A271AE">
        <w:rPr>
          <w:rFonts w:ascii="Times New Roman" w:hAnsi="Times New Roman" w:cs="Times New Roman"/>
          <w:sz w:val="24"/>
        </w:rPr>
        <w:t xml:space="preserve">. семейства </w:t>
      </w:r>
      <w:proofErr w:type="spellStart"/>
      <w:r w:rsidRPr="00A271AE">
        <w:rPr>
          <w:rFonts w:ascii="Times New Roman" w:hAnsi="Times New Roman" w:cs="Times New Roman"/>
          <w:sz w:val="24"/>
        </w:rPr>
        <w:t>Geraniaceae</w:t>
      </w:r>
      <w:proofErr w:type="spellEnd"/>
      <w:r w:rsidRPr="00A271AE">
        <w:rPr>
          <w:rFonts w:ascii="Times New Roman" w:hAnsi="Times New Roman" w:cs="Times New Roman"/>
          <w:sz w:val="24"/>
        </w:rPr>
        <w:t xml:space="preserve">, произрастающих на территории Бурятии. Растительный материал для исследования был собран в Прибайкальском районе республики и в окрестностях г. Улан-Удэ в 2012 - 2015 годах. Установлено, что дубильные вещества накапливаются как в надземных, так и в подземных органах растений. Повышенное содержание дубильных веществ в надземной части по сравнению с подземной частью в течение всего вегетационного периода обнаружено у 3 видов семейства: герани Максимовича, г. луговой и журавельника </w:t>
      </w:r>
      <w:proofErr w:type="spellStart"/>
      <w:r w:rsidRPr="00A271AE">
        <w:rPr>
          <w:rFonts w:ascii="Times New Roman" w:hAnsi="Times New Roman" w:cs="Times New Roman"/>
          <w:sz w:val="24"/>
        </w:rPr>
        <w:t>цикутового</w:t>
      </w:r>
      <w:proofErr w:type="spellEnd"/>
      <w:r w:rsidRPr="00A271AE">
        <w:rPr>
          <w:rFonts w:ascii="Times New Roman" w:hAnsi="Times New Roman" w:cs="Times New Roman"/>
          <w:sz w:val="24"/>
        </w:rPr>
        <w:t xml:space="preserve">. Наибольшее содержание </w:t>
      </w:r>
      <w:proofErr w:type="spellStart"/>
      <w:r w:rsidRPr="00A271AE">
        <w:rPr>
          <w:rFonts w:ascii="Times New Roman" w:hAnsi="Times New Roman" w:cs="Times New Roman"/>
          <w:sz w:val="24"/>
        </w:rPr>
        <w:t>танидов</w:t>
      </w:r>
      <w:proofErr w:type="spellEnd"/>
      <w:r w:rsidRPr="00A271AE">
        <w:rPr>
          <w:rFonts w:ascii="Times New Roman" w:hAnsi="Times New Roman" w:cs="Times New Roman"/>
          <w:sz w:val="24"/>
        </w:rPr>
        <w:t xml:space="preserve"> в подземной части растений по сравнению с надземной частью во время всего вегетационного периода содержится также у 3 других видов: герани Турчанинова, г. </w:t>
      </w:r>
      <w:proofErr w:type="spellStart"/>
      <w:r w:rsidRPr="00A271AE">
        <w:rPr>
          <w:rFonts w:ascii="Times New Roman" w:hAnsi="Times New Roman" w:cs="Times New Roman"/>
          <w:sz w:val="24"/>
        </w:rPr>
        <w:t>волосистотычинковой</w:t>
      </w:r>
      <w:proofErr w:type="spellEnd"/>
      <w:r w:rsidRPr="00A271AE">
        <w:rPr>
          <w:rFonts w:ascii="Times New Roman" w:hAnsi="Times New Roman" w:cs="Times New Roman"/>
          <w:sz w:val="24"/>
        </w:rPr>
        <w:t xml:space="preserve"> и г. Власова. У герани Сергиевской максимальное содержание дубильных веществ отмечается в разные периоды </w:t>
      </w:r>
      <w:proofErr w:type="gramStart"/>
      <w:r w:rsidRPr="00A271AE">
        <w:rPr>
          <w:rFonts w:ascii="Times New Roman" w:hAnsi="Times New Roman" w:cs="Times New Roman"/>
          <w:sz w:val="24"/>
        </w:rPr>
        <w:t>вегетации</w:t>
      </w:r>
      <w:proofErr w:type="gramEnd"/>
      <w:r w:rsidRPr="00A271AE">
        <w:rPr>
          <w:rFonts w:ascii="Times New Roman" w:hAnsi="Times New Roman" w:cs="Times New Roman"/>
          <w:sz w:val="24"/>
        </w:rPr>
        <w:t xml:space="preserve"> как в надземной части, так и в подземной части. Виды семейства </w:t>
      </w:r>
      <w:proofErr w:type="spellStart"/>
      <w:r w:rsidRPr="00A271AE">
        <w:rPr>
          <w:rFonts w:ascii="Times New Roman" w:hAnsi="Times New Roman" w:cs="Times New Roman"/>
          <w:sz w:val="24"/>
        </w:rPr>
        <w:t>Geraniaceae</w:t>
      </w:r>
      <w:proofErr w:type="spellEnd"/>
      <w:r w:rsidRPr="00A271AE">
        <w:rPr>
          <w:rFonts w:ascii="Times New Roman" w:hAnsi="Times New Roman" w:cs="Times New Roman"/>
          <w:sz w:val="24"/>
        </w:rPr>
        <w:t xml:space="preserve">, произрастающие на территории Бурятии, содержат различное количество дубильных веществ: от 7,97 % в надземной части у герани Турчанинова до 41,14 % в подземной части у герани </w:t>
      </w:r>
      <w:proofErr w:type="spellStart"/>
      <w:r w:rsidRPr="00A271AE">
        <w:rPr>
          <w:rFonts w:ascii="Times New Roman" w:hAnsi="Times New Roman" w:cs="Times New Roman"/>
          <w:sz w:val="24"/>
        </w:rPr>
        <w:t>волосистотычинковой</w:t>
      </w:r>
      <w:proofErr w:type="spellEnd"/>
      <w:r w:rsidRPr="00A271AE">
        <w:rPr>
          <w:rFonts w:ascii="Times New Roman" w:hAnsi="Times New Roman" w:cs="Times New Roman"/>
          <w:sz w:val="24"/>
        </w:rPr>
        <w:t xml:space="preserve">. Выявлена изменчивость содержания дубильных веществ в зависимости от фазы вегетации в разных органах растений. </w:t>
      </w:r>
    </w:p>
    <w:p w:rsidR="00A271AE" w:rsidRPr="00A271AE" w:rsidRDefault="00A271AE" w:rsidP="00A271AE">
      <w:pPr>
        <w:pStyle w:val="aa"/>
        <w:ind w:firstLine="709"/>
        <w:jc w:val="both"/>
        <w:rPr>
          <w:rFonts w:ascii="Times New Roman" w:hAnsi="Times New Roman" w:cs="Times New Roman"/>
          <w:sz w:val="24"/>
        </w:rPr>
      </w:pPr>
    </w:p>
    <w:p w:rsidR="007C4F6D" w:rsidRPr="00A271AE" w:rsidRDefault="00A271AE" w:rsidP="00A271AE">
      <w:pPr>
        <w:pStyle w:val="aa"/>
        <w:ind w:firstLine="709"/>
        <w:jc w:val="both"/>
        <w:rPr>
          <w:rFonts w:ascii="Times New Roman" w:hAnsi="Times New Roman" w:cs="Times New Roman"/>
          <w:sz w:val="28"/>
        </w:rPr>
      </w:pPr>
      <w:r w:rsidRPr="00A271AE">
        <w:rPr>
          <w:rFonts w:ascii="Times New Roman" w:hAnsi="Times New Roman" w:cs="Times New Roman"/>
          <w:b/>
          <w:sz w:val="28"/>
        </w:rPr>
        <w:t>Филатов</w:t>
      </w:r>
      <w:r>
        <w:rPr>
          <w:rFonts w:ascii="Times New Roman" w:hAnsi="Times New Roman" w:cs="Times New Roman"/>
          <w:b/>
          <w:sz w:val="28"/>
        </w:rPr>
        <w:t>,</w:t>
      </w:r>
      <w:r w:rsidRPr="00A271AE">
        <w:rPr>
          <w:rFonts w:ascii="Times New Roman" w:hAnsi="Times New Roman" w:cs="Times New Roman"/>
          <w:b/>
          <w:sz w:val="28"/>
        </w:rPr>
        <w:t xml:space="preserve"> В. Н.</w:t>
      </w:r>
      <w:r w:rsidRPr="00A271AE">
        <w:rPr>
          <w:rFonts w:ascii="Times New Roman" w:hAnsi="Times New Roman" w:cs="Times New Roman"/>
          <w:sz w:val="28"/>
        </w:rPr>
        <w:t xml:space="preserve"> </w:t>
      </w:r>
      <w:r w:rsidR="007C4F6D" w:rsidRPr="00A271AE">
        <w:rPr>
          <w:rFonts w:ascii="Times New Roman" w:hAnsi="Times New Roman" w:cs="Times New Roman"/>
          <w:sz w:val="28"/>
        </w:rPr>
        <w:t>О применении ростовых веще</w:t>
      </w:r>
      <w:proofErr w:type="gramStart"/>
      <w:r w:rsidR="007C4F6D" w:rsidRPr="00A271AE">
        <w:rPr>
          <w:rFonts w:ascii="Times New Roman" w:hAnsi="Times New Roman" w:cs="Times New Roman"/>
          <w:sz w:val="28"/>
        </w:rPr>
        <w:t>ств пр</w:t>
      </w:r>
      <w:proofErr w:type="gramEnd"/>
      <w:r w:rsidR="007C4F6D" w:rsidRPr="00A271AE">
        <w:rPr>
          <w:rFonts w:ascii="Times New Roman" w:hAnsi="Times New Roman" w:cs="Times New Roman"/>
          <w:sz w:val="28"/>
        </w:rPr>
        <w:t xml:space="preserve">и размножении хризантемы корейской методом черенкования / </w:t>
      </w:r>
      <w:r w:rsidRPr="00A271AE">
        <w:rPr>
          <w:rFonts w:ascii="Times New Roman" w:hAnsi="Times New Roman" w:cs="Times New Roman"/>
          <w:sz w:val="28"/>
        </w:rPr>
        <w:t xml:space="preserve">В. Н. </w:t>
      </w:r>
      <w:r w:rsidR="007C4F6D" w:rsidRPr="00A271AE">
        <w:rPr>
          <w:rFonts w:ascii="Times New Roman" w:hAnsi="Times New Roman" w:cs="Times New Roman"/>
          <w:sz w:val="28"/>
        </w:rPr>
        <w:t>Филатов // Аграрный научный журнал. – 2016. – № 10. – С. 41-45.</w:t>
      </w:r>
    </w:p>
    <w:p w:rsidR="007C4F6D" w:rsidRDefault="007C4F6D" w:rsidP="00A271AE">
      <w:pPr>
        <w:pStyle w:val="aa"/>
        <w:ind w:firstLine="709"/>
        <w:jc w:val="both"/>
        <w:rPr>
          <w:rFonts w:ascii="Times New Roman" w:hAnsi="Times New Roman" w:cs="Times New Roman"/>
          <w:sz w:val="24"/>
        </w:rPr>
      </w:pPr>
      <w:r w:rsidRPr="00A271AE">
        <w:rPr>
          <w:rFonts w:ascii="Times New Roman" w:hAnsi="Times New Roman" w:cs="Times New Roman"/>
          <w:sz w:val="24"/>
        </w:rPr>
        <w:t xml:space="preserve">Показано влияние на биометрические показатели посадочного материала корейской хризантемы сорта </w:t>
      </w:r>
      <w:proofErr w:type="spellStart"/>
      <w:r w:rsidRPr="00A271AE">
        <w:rPr>
          <w:rFonts w:ascii="Times New Roman" w:hAnsi="Times New Roman" w:cs="Times New Roman"/>
          <w:sz w:val="24"/>
        </w:rPr>
        <w:t>Импейк</w:t>
      </w:r>
      <w:proofErr w:type="spellEnd"/>
      <w:r w:rsidRPr="00A271AE">
        <w:rPr>
          <w:rFonts w:ascii="Times New Roman" w:hAnsi="Times New Roman" w:cs="Times New Roman"/>
          <w:sz w:val="24"/>
        </w:rPr>
        <w:t xml:space="preserve"> стимуляторов корнеобразования (при замачивании в них нижней части черенков), а также </w:t>
      </w:r>
      <w:proofErr w:type="spellStart"/>
      <w:r w:rsidRPr="00A271AE">
        <w:rPr>
          <w:rFonts w:ascii="Times New Roman" w:hAnsi="Times New Roman" w:cs="Times New Roman"/>
          <w:sz w:val="24"/>
        </w:rPr>
        <w:t>росторегулирующих</w:t>
      </w:r>
      <w:proofErr w:type="spellEnd"/>
      <w:r w:rsidRPr="00A271AE">
        <w:rPr>
          <w:rFonts w:ascii="Times New Roman" w:hAnsi="Times New Roman" w:cs="Times New Roman"/>
          <w:sz w:val="24"/>
        </w:rPr>
        <w:t xml:space="preserve"> веществ из ряда иммуномодуляторов (при опрыскивании ими надземной части черенков). Установлено, что размеры и биомасса укорененных черенков в большей степени зависят от замачивания их в растворе гетероауксина или сока алоэ в смеси с гетероауксином, чем от опрыскивания надземной части растворами циркона или </w:t>
      </w:r>
      <w:proofErr w:type="spellStart"/>
      <w:r w:rsidR="00A271AE">
        <w:rPr>
          <w:rFonts w:ascii="Times New Roman" w:hAnsi="Times New Roman" w:cs="Times New Roman"/>
          <w:sz w:val="24"/>
        </w:rPr>
        <w:t>Э</w:t>
      </w:r>
      <w:r w:rsidRPr="00A271AE">
        <w:rPr>
          <w:rFonts w:ascii="Times New Roman" w:hAnsi="Times New Roman" w:cs="Times New Roman"/>
          <w:sz w:val="24"/>
        </w:rPr>
        <w:t>пина</w:t>
      </w:r>
      <w:proofErr w:type="spellEnd"/>
      <w:r w:rsidRPr="00A271AE">
        <w:rPr>
          <w:rFonts w:ascii="Times New Roman" w:hAnsi="Times New Roman" w:cs="Times New Roman"/>
          <w:sz w:val="24"/>
        </w:rPr>
        <w:t xml:space="preserve">-экстры. Совместное применение замачивания базальной части черенков в растворе сока алоэ древовидного + гетероауксина и опрыскивания надземной части цирконом обеспечивает получение хорошо развитого посадочного материала, от которого зависит качество </w:t>
      </w:r>
      <w:proofErr w:type="spellStart"/>
      <w:r w:rsidRPr="00A271AE">
        <w:rPr>
          <w:rFonts w:ascii="Times New Roman" w:hAnsi="Times New Roman" w:cs="Times New Roman"/>
          <w:sz w:val="24"/>
        </w:rPr>
        <w:t>срезочной</w:t>
      </w:r>
      <w:proofErr w:type="spellEnd"/>
      <w:r w:rsidRPr="00A271AE">
        <w:rPr>
          <w:rFonts w:ascii="Times New Roman" w:hAnsi="Times New Roman" w:cs="Times New Roman"/>
          <w:sz w:val="24"/>
        </w:rPr>
        <w:t xml:space="preserve"> и горшечной продукции промышленного цветоводства. </w:t>
      </w:r>
    </w:p>
    <w:p w:rsidR="0060675D" w:rsidRDefault="0060675D" w:rsidP="00A271AE">
      <w:pPr>
        <w:pStyle w:val="aa"/>
        <w:ind w:firstLine="709"/>
        <w:jc w:val="both"/>
        <w:rPr>
          <w:rFonts w:ascii="Times New Roman" w:hAnsi="Times New Roman" w:cs="Times New Roman"/>
          <w:sz w:val="24"/>
        </w:rPr>
      </w:pPr>
    </w:p>
    <w:p w:rsidR="0060675D" w:rsidRPr="0060675D" w:rsidRDefault="0060675D" w:rsidP="00A271AE">
      <w:pPr>
        <w:pStyle w:val="aa"/>
        <w:ind w:firstLine="709"/>
        <w:jc w:val="both"/>
        <w:rPr>
          <w:rFonts w:ascii="Times New Roman" w:hAnsi="Times New Roman" w:cs="Times New Roman"/>
          <w:sz w:val="28"/>
        </w:rPr>
      </w:pPr>
      <w:r w:rsidRPr="0060675D">
        <w:rPr>
          <w:rFonts w:ascii="Times New Roman" w:hAnsi="Times New Roman" w:cs="Times New Roman"/>
          <w:sz w:val="28"/>
        </w:rPr>
        <w:t>Составитель: Л. М. Бабанина</w:t>
      </w:r>
    </w:p>
    <w:sectPr w:rsidR="0060675D" w:rsidRPr="0060675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57" w:rsidRDefault="00E41F57" w:rsidP="0060675D">
      <w:pPr>
        <w:spacing w:after="0" w:line="240" w:lineRule="auto"/>
      </w:pPr>
      <w:r>
        <w:separator/>
      </w:r>
    </w:p>
  </w:endnote>
  <w:endnote w:type="continuationSeparator" w:id="0">
    <w:p w:rsidR="00E41F57" w:rsidRDefault="00E41F57" w:rsidP="0060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881253"/>
      <w:docPartObj>
        <w:docPartGallery w:val="Page Numbers (Bottom of Page)"/>
        <w:docPartUnique/>
      </w:docPartObj>
    </w:sdtPr>
    <w:sdtEndPr/>
    <w:sdtContent>
      <w:p w:rsidR="0060675D" w:rsidRDefault="0060675D">
        <w:pPr>
          <w:pStyle w:val="ab"/>
          <w:jc w:val="center"/>
        </w:pPr>
        <w:r>
          <w:fldChar w:fldCharType="begin"/>
        </w:r>
        <w:r>
          <w:instrText>PAGE   \* MERGEFORMAT</w:instrText>
        </w:r>
        <w:r>
          <w:fldChar w:fldCharType="separate"/>
        </w:r>
        <w:r w:rsidR="00C26B1C">
          <w:rPr>
            <w:noProof/>
          </w:rPr>
          <w:t>6</w:t>
        </w:r>
        <w:r>
          <w:fldChar w:fldCharType="end"/>
        </w:r>
      </w:p>
    </w:sdtContent>
  </w:sdt>
  <w:p w:rsidR="0060675D" w:rsidRDefault="0060675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57" w:rsidRDefault="00E41F57" w:rsidP="0060675D">
      <w:pPr>
        <w:spacing w:after="0" w:line="240" w:lineRule="auto"/>
      </w:pPr>
      <w:r>
        <w:separator/>
      </w:r>
    </w:p>
  </w:footnote>
  <w:footnote w:type="continuationSeparator" w:id="0">
    <w:p w:rsidR="00E41F57" w:rsidRDefault="00E41F57" w:rsidP="00606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elibrary.ru/pic/1pix.gif" style="width:.5pt;height:.5pt;visibility:visible;mso-wrap-style:square" o:bullet="t">
        <v:imagedata r:id="rId1" o:title="1pix"/>
      </v:shape>
    </w:pict>
  </w:numPicBullet>
  <w:abstractNum w:abstractNumId="0">
    <w:nsid w:val="24D40DD0"/>
    <w:multiLevelType w:val="hybridMultilevel"/>
    <w:tmpl w:val="3C6AFDA2"/>
    <w:lvl w:ilvl="0" w:tplc="CA080E06">
      <w:start w:val="1"/>
      <w:numFmt w:val="bullet"/>
      <w:lvlText w:val=""/>
      <w:lvlPicBulletId w:val="0"/>
      <w:lvlJc w:val="left"/>
      <w:pPr>
        <w:tabs>
          <w:tab w:val="num" w:pos="720"/>
        </w:tabs>
        <w:ind w:left="720" w:hanging="360"/>
      </w:pPr>
      <w:rPr>
        <w:rFonts w:ascii="Symbol" w:hAnsi="Symbol" w:hint="default"/>
      </w:rPr>
    </w:lvl>
    <w:lvl w:ilvl="1" w:tplc="3A621200" w:tentative="1">
      <w:start w:val="1"/>
      <w:numFmt w:val="bullet"/>
      <w:lvlText w:val=""/>
      <w:lvlJc w:val="left"/>
      <w:pPr>
        <w:tabs>
          <w:tab w:val="num" w:pos="1440"/>
        </w:tabs>
        <w:ind w:left="1440" w:hanging="360"/>
      </w:pPr>
      <w:rPr>
        <w:rFonts w:ascii="Symbol" w:hAnsi="Symbol" w:hint="default"/>
      </w:rPr>
    </w:lvl>
    <w:lvl w:ilvl="2" w:tplc="D646F12A" w:tentative="1">
      <w:start w:val="1"/>
      <w:numFmt w:val="bullet"/>
      <w:lvlText w:val=""/>
      <w:lvlJc w:val="left"/>
      <w:pPr>
        <w:tabs>
          <w:tab w:val="num" w:pos="2160"/>
        </w:tabs>
        <w:ind w:left="2160" w:hanging="360"/>
      </w:pPr>
      <w:rPr>
        <w:rFonts w:ascii="Symbol" w:hAnsi="Symbol" w:hint="default"/>
      </w:rPr>
    </w:lvl>
    <w:lvl w:ilvl="3" w:tplc="6DA259CC" w:tentative="1">
      <w:start w:val="1"/>
      <w:numFmt w:val="bullet"/>
      <w:lvlText w:val=""/>
      <w:lvlJc w:val="left"/>
      <w:pPr>
        <w:tabs>
          <w:tab w:val="num" w:pos="2880"/>
        </w:tabs>
        <w:ind w:left="2880" w:hanging="360"/>
      </w:pPr>
      <w:rPr>
        <w:rFonts w:ascii="Symbol" w:hAnsi="Symbol" w:hint="default"/>
      </w:rPr>
    </w:lvl>
    <w:lvl w:ilvl="4" w:tplc="6F9AFA54" w:tentative="1">
      <w:start w:val="1"/>
      <w:numFmt w:val="bullet"/>
      <w:lvlText w:val=""/>
      <w:lvlJc w:val="left"/>
      <w:pPr>
        <w:tabs>
          <w:tab w:val="num" w:pos="3600"/>
        </w:tabs>
        <w:ind w:left="3600" w:hanging="360"/>
      </w:pPr>
      <w:rPr>
        <w:rFonts w:ascii="Symbol" w:hAnsi="Symbol" w:hint="default"/>
      </w:rPr>
    </w:lvl>
    <w:lvl w:ilvl="5" w:tplc="2826B3CA" w:tentative="1">
      <w:start w:val="1"/>
      <w:numFmt w:val="bullet"/>
      <w:lvlText w:val=""/>
      <w:lvlJc w:val="left"/>
      <w:pPr>
        <w:tabs>
          <w:tab w:val="num" w:pos="4320"/>
        </w:tabs>
        <w:ind w:left="4320" w:hanging="360"/>
      </w:pPr>
      <w:rPr>
        <w:rFonts w:ascii="Symbol" w:hAnsi="Symbol" w:hint="default"/>
      </w:rPr>
    </w:lvl>
    <w:lvl w:ilvl="6" w:tplc="D234A2EC" w:tentative="1">
      <w:start w:val="1"/>
      <w:numFmt w:val="bullet"/>
      <w:lvlText w:val=""/>
      <w:lvlJc w:val="left"/>
      <w:pPr>
        <w:tabs>
          <w:tab w:val="num" w:pos="5040"/>
        </w:tabs>
        <w:ind w:left="5040" w:hanging="360"/>
      </w:pPr>
      <w:rPr>
        <w:rFonts w:ascii="Symbol" w:hAnsi="Symbol" w:hint="default"/>
      </w:rPr>
    </w:lvl>
    <w:lvl w:ilvl="7" w:tplc="A3CEC47C" w:tentative="1">
      <w:start w:val="1"/>
      <w:numFmt w:val="bullet"/>
      <w:lvlText w:val=""/>
      <w:lvlJc w:val="left"/>
      <w:pPr>
        <w:tabs>
          <w:tab w:val="num" w:pos="5760"/>
        </w:tabs>
        <w:ind w:left="5760" w:hanging="360"/>
      </w:pPr>
      <w:rPr>
        <w:rFonts w:ascii="Symbol" w:hAnsi="Symbol" w:hint="default"/>
      </w:rPr>
    </w:lvl>
    <w:lvl w:ilvl="8" w:tplc="79ECC1D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86"/>
    <w:rsid w:val="00024C32"/>
    <w:rsid w:val="000F5487"/>
    <w:rsid w:val="001621B1"/>
    <w:rsid w:val="002A5249"/>
    <w:rsid w:val="002C1042"/>
    <w:rsid w:val="002D6586"/>
    <w:rsid w:val="003546A0"/>
    <w:rsid w:val="0038342E"/>
    <w:rsid w:val="005313F0"/>
    <w:rsid w:val="005506AC"/>
    <w:rsid w:val="0060675D"/>
    <w:rsid w:val="007A67D4"/>
    <w:rsid w:val="007B295B"/>
    <w:rsid w:val="007C4F6D"/>
    <w:rsid w:val="007D0F83"/>
    <w:rsid w:val="007E753C"/>
    <w:rsid w:val="00885E52"/>
    <w:rsid w:val="009C65DE"/>
    <w:rsid w:val="009E7D93"/>
    <w:rsid w:val="00A271AE"/>
    <w:rsid w:val="00A80D8B"/>
    <w:rsid w:val="00AD22F8"/>
    <w:rsid w:val="00B34E9E"/>
    <w:rsid w:val="00B50916"/>
    <w:rsid w:val="00BA3582"/>
    <w:rsid w:val="00BB081D"/>
    <w:rsid w:val="00BD1394"/>
    <w:rsid w:val="00C107B6"/>
    <w:rsid w:val="00C26B1C"/>
    <w:rsid w:val="00C41080"/>
    <w:rsid w:val="00D72605"/>
    <w:rsid w:val="00E41F57"/>
    <w:rsid w:val="00E965A9"/>
    <w:rsid w:val="00EC54A7"/>
    <w:rsid w:val="00FB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0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1080"/>
  </w:style>
  <w:style w:type="table" w:styleId="a5">
    <w:name w:val="Table Grid"/>
    <w:basedOn w:val="a1"/>
    <w:uiPriority w:val="59"/>
    <w:rsid w:val="00C4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4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1080"/>
    <w:rPr>
      <w:rFonts w:ascii="Tahoma" w:hAnsi="Tahoma" w:cs="Tahoma"/>
      <w:sz w:val="16"/>
      <w:szCs w:val="16"/>
    </w:rPr>
  </w:style>
  <w:style w:type="paragraph" w:styleId="a8">
    <w:name w:val="Normal (Web)"/>
    <w:basedOn w:val="a"/>
    <w:uiPriority w:val="99"/>
    <w:unhideWhenUsed/>
    <w:rsid w:val="00EC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E753C"/>
    <w:rPr>
      <w:strike w:val="0"/>
      <w:dstrike w:val="0"/>
      <w:color w:val="00008F"/>
      <w:u w:val="none"/>
      <w:effect w:val="none"/>
    </w:rPr>
  </w:style>
  <w:style w:type="paragraph" w:styleId="aa">
    <w:name w:val="No Spacing"/>
    <w:uiPriority w:val="1"/>
    <w:qFormat/>
    <w:rsid w:val="007E753C"/>
    <w:pPr>
      <w:spacing w:after="0" w:line="240" w:lineRule="auto"/>
    </w:pPr>
  </w:style>
  <w:style w:type="paragraph" w:styleId="ab">
    <w:name w:val="footer"/>
    <w:basedOn w:val="a"/>
    <w:link w:val="ac"/>
    <w:uiPriority w:val="99"/>
    <w:unhideWhenUsed/>
    <w:rsid w:val="006067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6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0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1080"/>
  </w:style>
  <w:style w:type="table" w:styleId="a5">
    <w:name w:val="Table Grid"/>
    <w:basedOn w:val="a1"/>
    <w:uiPriority w:val="59"/>
    <w:rsid w:val="00C4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4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1080"/>
    <w:rPr>
      <w:rFonts w:ascii="Tahoma" w:hAnsi="Tahoma" w:cs="Tahoma"/>
      <w:sz w:val="16"/>
      <w:szCs w:val="16"/>
    </w:rPr>
  </w:style>
  <w:style w:type="paragraph" w:styleId="a8">
    <w:name w:val="Normal (Web)"/>
    <w:basedOn w:val="a"/>
    <w:uiPriority w:val="99"/>
    <w:unhideWhenUsed/>
    <w:rsid w:val="00EC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E753C"/>
    <w:rPr>
      <w:strike w:val="0"/>
      <w:dstrike w:val="0"/>
      <w:color w:val="00008F"/>
      <w:u w:val="none"/>
      <w:effect w:val="none"/>
    </w:rPr>
  </w:style>
  <w:style w:type="paragraph" w:styleId="aa">
    <w:name w:val="No Spacing"/>
    <w:uiPriority w:val="1"/>
    <w:qFormat/>
    <w:rsid w:val="007E753C"/>
    <w:pPr>
      <w:spacing w:after="0" w:line="240" w:lineRule="auto"/>
    </w:pPr>
  </w:style>
  <w:style w:type="paragraph" w:styleId="ab">
    <w:name w:val="footer"/>
    <w:basedOn w:val="a"/>
    <w:link w:val="ac"/>
    <w:uiPriority w:val="99"/>
    <w:unhideWhenUsed/>
    <w:rsid w:val="006067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3083</Words>
  <Characters>17579</Characters>
  <Application>Microsoft Office Word</Application>
  <DocSecurity>0</DocSecurity>
  <Lines>146</Lines>
  <Paragraphs>41</Paragraphs>
  <ScaleCrop>false</ScaleCrop>
  <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29</cp:revision>
  <dcterms:created xsi:type="dcterms:W3CDTF">2017-02-02T06:23:00Z</dcterms:created>
  <dcterms:modified xsi:type="dcterms:W3CDTF">2017-03-17T07:03:00Z</dcterms:modified>
</cp:coreProperties>
</file>