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684FAC" w14:paraId="0F14CB83" w14:textId="77777777" w:rsidTr="00684FAC">
        <w:trPr>
          <w:trHeight w:val="61"/>
        </w:trPr>
        <w:tc>
          <w:tcPr>
            <w:tcW w:w="828" w:type="pct"/>
            <w:hideMark/>
          </w:tcPr>
          <w:p w14:paraId="52B0D1EA" w14:textId="7CB69CC3" w:rsidR="00684FAC" w:rsidRDefault="0068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70B7E" wp14:editId="475AAD49">
                  <wp:extent cx="59817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14:paraId="6471E2A2" w14:textId="77777777" w:rsidR="00684FAC" w:rsidRDefault="00684FA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00105EE3" w14:textId="77777777" w:rsidR="00684FAC" w:rsidRDefault="0068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7332C8D6" w14:textId="77777777" w:rsidR="00976344" w:rsidRDefault="00976344" w:rsidP="0097634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9406237" w14:textId="57A26B74" w:rsidR="0006104D" w:rsidRPr="0006104D" w:rsidRDefault="0006104D" w:rsidP="0097634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6104D">
        <w:rPr>
          <w:rFonts w:ascii="Times New Roman" w:hAnsi="Times New Roman" w:cs="Times New Roman"/>
          <w:b/>
          <w:sz w:val="28"/>
        </w:rPr>
        <w:t>Механизация сельского хозяйства</w:t>
      </w:r>
    </w:p>
    <w:p w14:paraId="030ECB25" w14:textId="09CE60C6" w:rsidR="00065DA8" w:rsidRDefault="007C4B82" w:rsidP="007C4B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B82">
        <w:rPr>
          <w:rFonts w:ascii="Times New Roman" w:hAnsi="Times New Roman" w:cs="Times New Roman"/>
          <w:sz w:val="28"/>
        </w:rPr>
        <w:t>Башняк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7C4B82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7C4B82">
        <w:rPr>
          <w:rFonts w:ascii="Times New Roman" w:hAnsi="Times New Roman" w:cs="Times New Roman"/>
          <w:sz w:val="28"/>
        </w:rPr>
        <w:t xml:space="preserve">Е. </w:t>
      </w:r>
      <w:r w:rsidR="00DC074E" w:rsidRPr="007C4B82">
        <w:rPr>
          <w:rFonts w:ascii="Times New Roman" w:hAnsi="Times New Roman" w:cs="Times New Roman"/>
          <w:sz w:val="28"/>
        </w:rPr>
        <w:t>М</w:t>
      </w:r>
      <w:r w:rsidRPr="007C4B82">
        <w:rPr>
          <w:rFonts w:ascii="Times New Roman" w:hAnsi="Times New Roman" w:cs="Times New Roman"/>
          <w:sz w:val="28"/>
        </w:rPr>
        <w:t>етодические рекомендации по безопасной эксплуатации подъемных технических средств / С.</w:t>
      </w:r>
      <w:r>
        <w:rPr>
          <w:rFonts w:ascii="Times New Roman" w:hAnsi="Times New Roman" w:cs="Times New Roman"/>
          <w:sz w:val="28"/>
        </w:rPr>
        <w:t xml:space="preserve"> </w:t>
      </w:r>
      <w:r w:rsidRPr="007C4B82">
        <w:rPr>
          <w:rFonts w:ascii="Times New Roman" w:hAnsi="Times New Roman" w:cs="Times New Roman"/>
          <w:sz w:val="28"/>
        </w:rPr>
        <w:t xml:space="preserve">Е. </w:t>
      </w:r>
      <w:proofErr w:type="spellStart"/>
      <w:r w:rsidR="00DC074E" w:rsidRPr="007C4B82">
        <w:rPr>
          <w:rFonts w:ascii="Times New Roman" w:hAnsi="Times New Roman" w:cs="Times New Roman"/>
          <w:sz w:val="28"/>
        </w:rPr>
        <w:t>Башняк</w:t>
      </w:r>
      <w:proofErr w:type="spellEnd"/>
      <w:r w:rsidR="0006104D">
        <w:rPr>
          <w:rFonts w:ascii="Times New Roman" w:hAnsi="Times New Roman" w:cs="Times New Roman"/>
          <w:sz w:val="28"/>
        </w:rPr>
        <w:t>.</w:t>
      </w:r>
      <w:r w:rsidR="0006104D" w:rsidRPr="0006104D">
        <w:rPr>
          <w:rFonts w:ascii="Times New Roman" w:hAnsi="Times New Roman" w:cs="Times New Roman"/>
          <w:sz w:val="28"/>
        </w:rPr>
        <w:t xml:space="preserve"> </w:t>
      </w:r>
      <w:r w:rsidR="0006104D" w:rsidRPr="00914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06104D" w:rsidRPr="00914E5E">
        <w:rPr>
          <w:rFonts w:ascii="Times New Roman" w:hAnsi="Times New Roman" w:cs="Times New Roman"/>
          <w:sz w:val="28"/>
        </w:rPr>
        <w:t xml:space="preserve"> :</w:t>
      </w:r>
      <w:proofErr w:type="gramEnd"/>
      <w:r w:rsidR="0006104D" w:rsidRPr="00914E5E">
        <w:rPr>
          <w:rFonts w:ascii="Times New Roman" w:hAnsi="Times New Roman" w:cs="Times New Roman"/>
          <w:sz w:val="28"/>
        </w:rPr>
        <w:t xml:space="preserve"> электронный</w:t>
      </w:r>
      <w:r w:rsidR="00DC074E" w:rsidRPr="007C4B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37149">
        <w:rPr>
          <w:rFonts w:ascii="Times New Roman" w:hAnsi="Times New Roman" w:cs="Times New Roman"/>
          <w:sz w:val="28"/>
        </w:rPr>
        <w:t>Вестник Дон</w:t>
      </w:r>
      <w:r>
        <w:rPr>
          <w:rFonts w:ascii="Times New Roman" w:hAnsi="Times New Roman" w:cs="Times New Roman"/>
          <w:sz w:val="28"/>
        </w:rPr>
        <w:t>ског</w:t>
      </w:r>
      <w:r w:rsidRPr="00137149">
        <w:rPr>
          <w:rFonts w:ascii="Times New Roman" w:hAnsi="Times New Roman" w:cs="Times New Roman"/>
          <w:sz w:val="28"/>
        </w:rPr>
        <w:t xml:space="preserve">о </w:t>
      </w:r>
      <w:r w:rsidRPr="008709D6">
        <w:rPr>
          <w:rFonts w:ascii="Times New Roman" w:hAnsi="Times New Roman" w:cs="Times New Roman"/>
          <w:sz w:val="28"/>
        </w:rPr>
        <w:t>государственного аграрного университета</w:t>
      </w:r>
      <w:r w:rsidRPr="00137149">
        <w:rPr>
          <w:rFonts w:ascii="Times New Roman" w:hAnsi="Times New Roman" w:cs="Times New Roman"/>
          <w:sz w:val="28"/>
        </w:rPr>
        <w:t>.</w:t>
      </w:r>
      <w:r w:rsidRPr="00C752C8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8709D6">
        <w:rPr>
          <w:rFonts w:ascii="Times New Roman" w:hAnsi="Times New Roman" w:cs="Times New Roman"/>
          <w:sz w:val="28"/>
        </w:rPr>
        <w:t>2020. –</w:t>
      </w:r>
      <w:r w:rsidRPr="008709D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B27710" wp14:editId="558E769B">
            <wp:extent cx="6350" cy="6350"/>
            <wp:effectExtent l="0" t="0" r="0" b="0"/>
            <wp:docPr id="27" name="Рисунок 27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Pr="008709D6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1-1.</w:t>
      </w:r>
      <w:r w:rsidRPr="008709D6">
        <w:rPr>
          <w:rFonts w:ascii="Times New Roman" w:hAnsi="Times New Roman" w:cs="Times New Roman"/>
          <w:sz w:val="28"/>
        </w:rPr>
        <w:t xml:space="preserve"> – С. </w:t>
      </w:r>
      <w:r w:rsidR="00DC074E" w:rsidRPr="007C4B82">
        <w:rPr>
          <w:rFonts w:ascii="Times New Roman" w:hAnsi="Times New Roman" w:cs="Times New Roman"/>
          <w:sz w:val="28"/>
        </w:rPr>
        <w:t>63</w:t>
      </w:r>
      <w:r>
        <w:rPr>
          <w:rFonts w:ascii="Times New Roman" w:hAnsi="Times New Roman" w:cs="Times New Roman"/>
          <w:sz w:val="28"/>
        </w:rPr>
        <w:t>–</w:t>
      </w:r>
      <w:r w:rsidR="00DC074E" w:rsidRPr="007C4B82">
        <w:rPr>
          <w:rFonts w:ascii="Times New Roman" w:hAnsi="Times New Roman" w:cs="Times New Roman"/>
          <w:sz w:val="28"/>
        </w:rPr>
        <w:t>68</w:t>
      </w:r>
      <w:r>
        <w:rPr>
          <w:rFonts w:ascii="Times New Roman" w:hAnsi="Times New Roman" w:cs="Times New Roman"/>
          <w:sz w:val="28"/>
        </w:rPr>
        <w:t>.</w:t>
      </w:r>
      <w:r w:rsidRPr="007C4B82">
        <w:rPr>
          <w:rFonts w:ascii="Times New Roman" w:hAnsi="Times New Roman" w:cs="Times New Roman"/>
          <w:sz w:val="28"/>
          <w:szCs w:val="28"/>
        </w:rPr>
        <w:t xml:space="preserve"> </w:t>
      </w:r>
      <w:r w:rsidRPr="00065DA8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9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https://www.elibrary.ru/item.asp?id=42687608</w:t>
        </w:r>
      </w:hyperlink>
      <w:r w:rsidR="00A1633D">
        <w:rPr>
          <w:rFonts w:ascii="Times New Roman" w:hAnsi="Times New Roman" w:cs="Times New Roman"/>
          <w:sz w:val="28"/>
          <w:szCs w:val="28"/>
        </w:rPr>
        <w:t xml:space="preserve"> </w:t>
      </w:r>
      <w:r w:rsidRPr="00065DA8">
        <w:rPr>
          <w:rFonts w:ascii="Times New Roman" w:hAnsi="Times New Roman" w:cs="Times New Roman"/>
          <w:sz w:val="28"/>
          <w:szCs w:val="28"/>
        </w:rPr>
        <w:t>(дата обращения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5DA8">
        <w:rPr>
          <w:rFonts w:ascii="Times New Roman" w:hAnsi="Times New Roman" w:cs="Times New Roman"/>
          <w:sz w:val="28"/>
          <w:szCs w:val="28"/>
        </w:rPr>
        <w:t>.05.2020)</w:t>
      </w:r>
    </w:p>
    <w:p w14:paraId="0D14BD77" w14:textId="3F043922" w:rsidR="007C4B82" w:rsidRDefault="00C66173" w:rsidP="00C6617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66173">
        <w:rPr>
          <w:rFonts w:ascii="Times New Roman" w:hAnsi="Times New Roman" w:cs="Times New Roman"/>
          <w:i/>
          <w:sz w:val="24"/>
        </w:rPr>
        <w:t>В статье рассматривается частная методика организации промышленной безопасности на опасном производственном объекте, на котором эксплуатируются значительное количество технических устройств, приборов, инструментов, приспособлений, машин и оборудования, в том числе и подъемные сооружения.</w:t>
      </w:r>
    </w:p>
    <w:p w14:paraId="2010A638" w14:textId="77777777" w:rsidR="00C66173" w:rsidRPr="00C66173" w:rsidRDefault="00C66173" w:rsidP="00C6617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0ACCA86" w14:textId="79C4FE4A" w:rsidR="006E4186" w:rsidRPr="00065DA8" w:rsidRDefault="00065DA8" w:rsidP="006E4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</w:rPr>
        <w:t>Королев, В.</w:t>
      </w:r>
      <w:r>
        <w:rPr>
          <w:rFonts w:ascii="Times New Roman" w:hAnsi="Times New Roman" w:cs="Times New Roman"/>
          <w:sz w:val="28"/>
        </w:rPr>
        <w:t xml:space="preserve"> </w:t>
      </w:r>
      <w:r w:rsidRPr="00065DA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65DA8">
        <w:rPr>
          <w:rFonts w:ascii="Times New Roman" w:hAnsi="Times New Roman" w:cs="Times New Roman"/>
          <w:sz w:val="28"/>
        </w:rPr>
        <w:t>Видеоцифровое</w:t>
      </w:r>
      <w:proofErr w:type="spellEnd"/>
      <w:r w:rsidRPr="00065DA8">
        <w:rPr>
          <w:rFonts w:ascii="Times New Roman" w:hAnsi="Times New Roman" w:cs="Times New Roman"/>
          <w:sz w:val="28"/>
        </w:rPr>
        <w:t xml:space="preserve"> системно-метрическое управление агротехнологическими процессами</w:t>
      </w:r>
      <w:r>
        <w:rPr>
          <w:rFonts w:ascii="Times New Roman" w:hAnsi="Times New Roman" w:cs="Times New Roman"/>
          <w:sz w:val="28"/>
        </w:rPr>
        <w:t xml:space="preserve"> / </w:t>
      </w:r>
      <w:r w:rsidRPr="00065DA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65DA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65DA8">
        <w:rPr>
          <w:rFonts w:ascii="Times New Roman" w:hAnsi="Times New Roman" w:cs="Times New Roman"/>
          <w:sz w:val="28"/>
        </w:rPr>
        <w:t>Королев, А.</w:t>
      </w:r>
      <w:r>
        <w:rPr>
          <w:rFonts w:ascii="Times New Roman" w:hAnsi="Times New Roman" w:cs="Times New Roman"/>
          <w:sz w:val="28"/>
        </w:rPr>
        <w:t xml:space="preserve"> </w:t>
      </w:r>
      <w:r w:rsidRPr="00065DA8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065DA8">
        <w:rPr>
          <w:rFonts w:ascii="Times New Roman" w:hAnsi="Times New Roman" w:cs="Times New Roman"/>
          <w:sz w:val="28"/>
        </w:rPr>
        <w:t>Башилов</w:t>
      </w:r>
      <w:proofErr w:type="spellEnd"/>
      <w:r w:rsidR="00816F5B">
        <w:rPr>
          <w:rFonts w:ascii="Times New Roman" w:hAnsi="Times New Roman" w:cs="Times New Roman"/>
          <w:sz w:val="28"/>
        </w:rPr>
        <w:t>.</w:t>
      </w:r>
      <w:r w:rsidRPr="00065DA8">
        <w:rPr>
          <w:rFonts w:ascii="Times New Roman" w:hAnsi="Times New Roman" w:cs="Times New Roman"/>
          <w:sz w:val="28"/>
        </w:rPr>
        <w:t xml:space="preserve"> </w:t>
      </w:r>
      <w:r w:rsidR="00816F5B" w:rsidRPr="00914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16F5B" w:rsidRPr="00914E5E">
        <w:rPr>
          <w:rFonts w:ascii="Times New Roman" w:hAnsi="Times New Roman" w:cs="Times New Roman"/>
          <w:sz w:val="28"/>
        </w:rPr>
        <w:t xml:space="preserve"> :</w:t>
      </w:r>
      <w:proofErr w:type="gramEnd"/>
      <w:r w:rsidR="00816F5B" w:rsidRPr="00914E5E">
        <w:rPr>
          <w:rFonts w:ascii="Times New Roman" w:hAnsi="Times New Roman" w:cs="Times New Roman"/>
          <w:sz w:val="28"/>
        </w:rPr>
        <w:t xml:space="preserve"> электронный</w:t>
      </w:r>
      <w:r w:rsidR="00816F5B" w:rsidRPr="00065DA8">
        <w:rPr>
          <w:rFonts w:ascii="Times New Roman" w:hAnsi="Times New Roman" w:cs="Times New Roman"/>
          <w:sz w:val="28"/>
          <w:szCs w:val="28"/>
        </w:rPr>
        <w:t xml:space="preserve"> </w:t>
      </w:r>
      <w:r w:rsidR="006E4186" w:rsidRPr="00065DA8">
        <w:rPr>
          <w:rFonts w:ascii="Times New Roman" w:hAnsi="Times New Roman" w:cs="Times New Roman"/>
          <w:sz w:val="28"/>
          <w:szCs w:val="28"/>
        </w:rPr>
        <w:t xml:space="preserve">// Вестник аграрной науки Дона. – 2019. – № 4. – С. </w:t>
      </w:r>
      <w:r w:rsidR="006E4186" w:rsidRPr="00065DA8">
        <w:rPr>
          <w:rFonts w:ascii="Times New Roman" w:hAnsi="Times New Roman" w:cs="Times New Roman"/>
          <w:sz w:val="28"/>
        </w:rPr>
        <w:t>68</w:t>
      </w:r>
      <w:r w:rsidR="006E4186">
        <w:rPr>
          <w:rFonts w:ascii="Times New Roman" w:hAnsi="Times New Roman" w:cs="Times New Roman"/>
          <w:sz w:val="28"/>
        </w:rPr>
        <w:t>–</w:t>
      </w:r>
      <w:r w:rsidR="006E4186" w:rsidRPr="00065DA8">
        <w:rPr>
          <w:rFonts w:ascii="Times New Roman" w:hAnsi="Times New Roman" w:cs="Times New Roman"/>
          <w:sz w:val="28"/>
        </w:rPr>
        <w:t>75</w:t>
      </w:r>
      <w:r w:rsidR="006E4186" w:rsidRPr="00065DA8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0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https://www.elibrary.ru/item.asp?id=41803185</w:t>
        </w:r>
      </w:hyperlink>
      <w:r w:rsidR="00A1633D">
        <w:rPr>
          <w:rFonts w:ascii="Times New Roman" w:hAnsi="Times New Roman" w:cs="Times New Roman"/>
          <w:sz w:val="28"/>
          <w:szCs w:val="28"/>
        </w:rPr>
        <w:t xml:space="preserve"> </w:t>
      </w:r>
      <w:r w:rsidR="006E4186" w:rsidRPr="00065DA8">
        <w:rPr>
          <w:rFonts w:ascii="Times New Roman" w:hAnsi="Times New Roman" w:cs="Times New Roman"/>
          <w:sz w:val="28"/>
          <w:szCs w:val="28"/>
        </w:rPr>
        <w:t xml:space="preserve">(дата обращения 06.05.2020) </w:t>
      </w:r>
    </w:p>
    <w:p w14:paraId="685E22DA" w14:textId="669920DD" w:rsidR="00065DA8" w:rsidRDefault="003B21D8" w:rsidP="003B21D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B21D8">
        <w:rPr>
          <w:rFonts w:ascii="Times New Roman" w:hAnsi="Times New Roman" w:cs="Times New Roman"/>
          <w:i/>
          <w:sz w:val="24"/>
        </w:rPr>
        <w:t xml:space="preserve">Агротехнологические процессы отличаются от </w:t>
      </w:r>
      <w:proofErr w:type="gramStart"/>
      <w:r w:rsidRPr="003B21D8">
        <w:rPr>
          <w:rFonts w:ascii="Times New Roman" w:hAnsi="Times New Roman" w:cs="Times New Roman"/>
          <w:i/>
          <w:sz w:val="24"/>
        </w:rPr>
        <w:t>промышленных</w:t>
      </w:r>
      <w:proofErr w:type="gramEnd"/>
      <w:r w:rsidRPr="003B21D8">
        <w:rPr>
          <w:rFonts w:ascii="Times New Roman" w:hAnsi="Times New Roman" w:cs="Times New Roman"/>
          <w:i/>
          <w:sz w:val="24"/>
        </w:rPr>
        <w:t xml:space="preserve">, они </w:t>
      </w:r>
      <w:proofErr w:type="gramStart"/>
      <w:r w:rsidRPr="003B21D8">
        <w:rPr>
          <w:rFonts w:ascii="Times New Roman" w:hAnsi="Times New Roman" w:cs="Times New Roman"/>
          <w:i/>
          <w:sz w:val="24"/>
        </w:rPr>
        <w:t>взаимосвязаны с биологическими объектами, обладающими способностью к самоорганизации, саморазвитию и самоадаптации.</w:t>
      </w:r>
      <w:proofErr w:type="gramEnd"/>
      <w:r w:rsidRPr="003B21D8">
        <w:rPr>
          <w:rFonts w:ascii="Times New Roman" w:hAnsi="Times New Roman" w:cs="Times New Roman"/>
          <w:i/>
          <w:sz w:val="24"/>
        </w:rPr>
        <w:t xml:space="preserve"> Сложно получить информацию о поведенческих особенностях биологических объектов, идентифицировать их техническими информационно-аналитическими средствами. </w:t>
      </w:r>
      <w:proofErr w:type="spellStart"/>
      <w:r w:rsidRPr="003B21D8">
        <w:rPr>
          <w:rFonts w:ascii="Times New Roman" w:hAnsi="Times New Roman" w:cs="Times New Roman"/>
          <w:i/>
          <w:sz w:val="24"/>
        </w:rPr>
        <w:t>Системометрия</w:t>
      </w:r>
      <w:proofErr w:type="spellEnd"/>
      <w:r w:rsidRPr="003B21D8">
        <w:rPr>
          <w:rFonts w:ascii="Times New Roman" w:hAnsi="Times New Roman" w:cs="Times New Roman"/>
          <w:i/>
          <w:sz w:val="24"/>
        </w:rPr>
        <w:t xml:space="preserve"> обеспечивает самоидентификацию системы и определение </w:t>
      </w:r>
      <w:proofErr w:type="spellStart"/>
      <w:r w:rsidRPr="003B21D8">
        <w:rPr>
          <w:rFonts w:ascii="Times New Roman" w:hAnsi="Times New Roman" w:cs="Times New Roman"/>
          <w:i/>
          <w:sz w:val="24"/>
        </w:rPr>
        <w:t>целеадаптивных</w:t>
      </w:r>
      <w:proofErr w:type="spellEnd"/>
      <w:r w:rsidRPr="003B21D8">
        <w:rPr>
          <w:rFonts w:ascii="Times New Roman" w:hAnsi="Times New Roman" w:cs="Times New Roman"/>
          <w:i/>
          <w:sz w:val="24"/>
        </w:rPr>
        <w:t xml:space="preserve"> функций в условиях динамически изменяющихся процессов природной и социальной среды. Функционирование самоорганизующегося агропредприятия информативно подготовлено к восприятию своей системной сложности и адаптивно управляемо по результатам системно-метрического анализа. Применение </w:t>
      </w:r>
      <w:proofErr w:type="spellStart"/>
      <w:r w:rsidRPr="003B21D8">
        <w:rPr>
          <w:rFonts w:ascii="Times New Roman" w:hAnsi="Times New Roman" w:cs="Times New Roman"/>
          <w:i/>
          <w:sz w:val="24"/>
        </w:rPr>
        <w:t>видеоцифрового</w:t>
      </w:r>
      <w:proofErr w:type="spellEnd"/>
      <w:r w:rsidRPr="003B21D8">
        <w:rPr>
          <w:rFonts w:ascii="Times New Roman" w:hAnsi="Times New Roman" w:cs="Times New Roman"/>
          <w:i/>
          <w:sz w:val="24"/>
        </w:rPr>
        <w:t xml:space="preserve"> наблюдения, устройств технического зрения для управления агротехнологическими процессами является перспективным направлением совершенствования аграрного производства. Исследование существующих </w:t>
      </w:r>
      <w:proofErr w:type="gramStart"/>
      <w:r w:rsidRPr="003B21D8">
        <w:rPr>
          <w:rFonts w:ascii="Times New Roman" w:hAnsi="Times New Roman" w:cs="Times New Roman"/>
          <w:i/>
          <w:sz w:val="24"/>
        </w:rPr>
        <w:t>технологий видеонаблюдения систем охранной безопасности сельскохозяйственного производства</w:t>
      </w:r>
      <w:proofErr w:type="gramEnd"/>
      <w:r w:rsidRPr="003B21D8">
        <w:rPr>
          <w:rFonts w:ascii="Times New Roman" w:hAnsi="Times New Roman" w:cs="Times New Roman"/>
          <w:i/>
          <w:sz w:val="24"/>
        </w:rPr>
        <w:t xml:space="preserve"> позволяет классифицировать разработанные унифицированные модули цифровой </w:t>
      </w:r>
      <w:proofErr w:type="spellStart"/>
      <w:r w:rsidRPr="003B21D8">
        <w:rPr>
          <w:rFonts w:ascii="Times New Roman" w:hAnsi="Times New Roman" w:cs="Times New Roman"/>
          <w:i/>
          <w:sz w:val="24"/>
        </w:rPr>
        <w:t>видеоаналитики</w:t>
      </w:r>
      <w:proofErr w:type="spellEnd"/>
      <w:r w:rsidRPr="003B21D8">
        <w:rPr>
          <w:rFonts w:ascii="Times New Roman" w:hAnsi="Times New Roman" w:cs="Times New Roman"/>
          <w:i/>
          <w:sz w:val="24"/>
        </w:rPr>
        <w:t xml:space="preserve"> для проектирования устройств управления аграрным производством...</w:t>
      </w:r>
    </w:p>
    <w:p w14:paraId="1B8E9F3F" w14:textId="2CFDA6B9" w:rsidR="00414A41" w:rsidRDefault="00414A41" w:rsidP="003B21D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B76C172" w14:textId="112BDF56" w:rsidR="00D96DA2" w:rsidRPr="00065DA8" w:rsidRDefault="00D96DA2" w:rsidP="00D96D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DA2">
        <w:rPr>
          <w:rFonts w:ascii="Times New Roman" w:hAnsi="Times New Roman" w:cs="Times New Roman"/>
          <w:sz w:val="28"/>
        </w:rPr>
        <w:t>Серёгин</w:t>
      </w:r>
      <w:proofErr w:type="spellEnd"/>
      <w:r w:rsidRPr="00D96DA2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D96DA2">
        <w:rPr>
          <w:rFonts w:ascii="Times New Roman" w:hAnsi="Times New Roman" w:cs="Times New Roman"/>
          <w:sz w:val="28"/>
        </w:rPr>
        <w:t>А. Повышение эффективности использования системы озонирования в энергетических средствах / А.</w:t>
      </w:r>
      <w:r>
        <w:rPr>
          <w:rFonts w:ascii="Times New Roman" w:hAnsi="Times New Roman" w:cs="Times New Roman"/>
          <w:sz w:val="28"/>
        </w:rPr>
        <w:t xml:space="preserve"> </w:t>
      </w:r>
      <w:r w:rsidRPr="00D96DA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D96DA2">
        <w:rPr>
          <w:rFonts w:ascii="Times New Roman" w:hAnsi="Times New Roman" w:cs="Times New Roman"/>
          <w:sz w:val="28"/>
        </w:rPr>
        <w:t>Серёгин</w:t>
      </w:r>
      <w:proofErr w:type="spellEnd"/>
      <w:r w:rsidRPr="00D96DA2">
        <w:rPr>
          <w:rFonts w:ascii="Times New Roman" w:hAnsi="Times New Roman" w:cs="Times New Roman"/>
          <w:sz w:val="28"/>
        </w:rPr>
        <w:t>, П.</w:t>
      </w:r>
      <w:r>
        <w:rPr>
          <w:rFonts w:ascii="Times New Roman" w:hAnsi="Times New Roman" w:cs="Times New Roman"/>
          <w:sz w:val="28"/>
        </w:rPr>
        <w:t xml:space="preserve"> </w:t>
      </w:r>
      <w:r w:rsidRPr="00D96DA2">
        <w:rPr>
          <w:rFonts w:ascii="Times New Roman" w:hAnsi="Times New Roman" w:cs="Times New Roman"/>
          <w:sz w:val="28"/>
        </w:rPr>
        <w:t>В. Гуляев, М.</w:t>
      </w:r>
      <w:r>
        <w:rPr>
          <w:rFonts w:ascii="Times New Roman" w:hAnsi="Times New Roman" w:cs="Times New Roman"/>
          <w:sz w:val="28"/>
        </w:rPr>
        <w:t xml:space="preserve"> </w:t>
      </w:r>
      <w:r w:rsidRPr="00D96DA2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D96DA2">
        <w:rPr>
          <w:rFonts w:ascii="Times New Roman" w:hAnsi="Times New Roman" w:cs="Times New Roman"/>
          <w:sz w:val="28"/>
        </w:rPr>
        <w:t>Попов</w:t>
      </w:r>
      <w:r w:rsidR="00816F5B">
        <w:rPr>
          <w:rFonts w:ascii="Times New Roman" w:hAnsi="Times New Roman" w:cs="Times New Roman"/>
          <w:sz w:val="28"/>
        </w:rPr>
        <w:t>.</w:t>
      </w:r>
      <w:r w:rsidRPr="00D96DA2">
        <w:rPr>
          <w:rFonts w:ascii="Times New Roman" w:hAnsi="Times New Roman" w:cs="Times New Roman"/>
          <w:sz w:val="28"/>
        </w:rPr>
        <w:t xml:space="preserve"> </w:t>
      </w:r>
      <w:r w:rsidR="00816F5B" w:rsidRPr="00914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16F5B" w:rsidRPr="00914E5E">
        <w:rPr>
          <w:rFonts w:ascii="Times New Roman" w:hAnsi="Times New Roman" w:cs="Times New Roman"/>
          <w:sz w:val="28"/>
        </w:rPr>
        <w:t xml:space="preserve"> :</w:t>
      </w:r>
      <w:proofErr w:type="gramEnd"/>
      <w:r w:rsidR="00816F5B" w:rsidRPr="00914E5E">
        <w:rPr>
          <w:rFonts w:ascii="Times New Roman" w:hAnsi="Times New Roman" w:cs="Times New Roman"/>
          <w:sz w:val="28"/>
        </w:rPr>
        <w:t xml:space="preserve"> электронный</w:t>
      </w:r>
      <w:r w:rsidR="00816F5B" w:rsidRPr="00065DA8">
        <w:rPr>
          <w:rFonts w:ascii="Times New Roman" w:hAnsi="Times New Roman" w:cs="Times New Roman"/>
          <w:sz w:val="28"/>
          <w:szCs w:val="28"/>
        </w:rPr>
        <w:t xml:space="preserve"> </w:t>
      </w:r>
      <w:r w:rsidRPr="00065DA8">
        <w:rPr>
          <w:rFonts w:ascii="Times New Roman" w:hAnsi="Times New Roman" w:cs="Times New Roman"/>
          <w:sz w:val="28"/>
          <w:szCs w:val="28"/>
        </w:rPr>
        <w:t xml:space="preserve">// Вестник аграрной науки Дона. – 2019. – № 4. – С. </w:t>
      </w:r>
      <w:r w:rsidRPr="00D96DA2">
        <w:rPr>
          <w:rFonts w:ascii="Times New Roman" w:hAnsi="Times New Roman" w:cs="Times New Roman"/>
          <w:sz w:val="28"/>
        </w:rPr>
        <w:t>75</w:t>
      </w:r>
      <w:r>
        <w:rPr>
          <w:rFonts w:ascii="Times New Roman" w:hAnsi="Times New Roman" w:cs="Times New Roman"/>
          <w:sz w:val="28"/>
        </w:rPr>
        <w:t>–</w:t>
      </w:r>
      <w:r w:rsidRPr="00D96DA2">
        <w:rPr>
          <w:rFonts w:ascii="Times New Roman" w:hAnsi="Times New Roman" w:cs="Times New Roman"/>
          <w:sz w:val="28"/>
        </w:rPr>
        <w:t>80</w:t>
      </w:r>
      <w:r w:rsidRPr="00065DA8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1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https://www.elibrary.ru/item.asp?id=41803186</w:t>
        </w:r>
      </w:hyperlink>
      <w:r w:rsidR="00A1633D">
        <w:rPr>
          <w:rFonts w:ascii="Times New Roman" w:hAnsi="Times New Roman" w:cs="Times New Roman"/>
          <w:sz w:val="28"/>
          <w:szCs w:val="28"/>
        </w:rPr>
        <w:t xml:space="preserve"> </w:t>
      </w:r>
      <w:r w:rsidRPr="00065DA8">
        <w:rPr>
          <w:rFonts w:ascii="Times New Roman" w:hAnsi="Times New Roman" w:cs="Times New Roman"/>
          <w:sz w:val="28"/>
          <w:szCs w:val="28"/>
        </w:rPr>
        <w:t xml:space="preserve">(дата обращения 06.05.2020) </w:t>
      </w:r>
    </w:p>
    <w:p w14:paraId="6536F8F4" w14:textId="0D8D45B0" w:rsidR="00D96DA2" w:rsidRPr="00D96DA2" w:rsidRDefault="00D96DA2" w:rsidP="00D96DA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D96DA2">
        <w:rPr>
          <w:rFonts w:ascii="Times New Roman" w:hAnsi="Times New Roman" w:cs="Times New Roman"/>
          <w:i/>
          <w:sz w:val="24"/>
        </w:rPr>
        <w:t xml:space="preserve">В настоящее время численность мирового парка автомобилей достигает одного миллиарда и по прогнозам специалистов в 2020 году для удовлетворения всех нужд потребление нефтяной продукции должно возрасти до 240 т в секунду. При сжигании углеводородного топлива выделяется огромное количество вредных веществ в виде хлора, угарного газа, сернистых соединений, свинца, которые загрязняют атмосферу и осаждаются на почве. В этой связи повышение эффективности функционирования тепловых двигателей с одновременным снижением токсичности отработанных газов является первостепенной задачей. Для создания условий, обеспечивающих высокое </w:t>
      </w:r>
      <w:r w:rsidRPr="00D96DA2">
        <w:rPr>
          <w:rFonts w:ascii="Times New Roman" w:hAnsi="Times New Roman" w:cs="Times New Roman"/>
          <w:i/>
          <w:sz w:val="24"/>
        </w:rPr>
        <w:lastRenderedPageBreak/>
        <w:t>качество сжигания топливной смеси в двигателях внутреннего сгорания, разработана технологическая схема, которая позволяет озонировать воздушную смесь с наибольшей концентрацией озона и формировать беспрепятственное ее попадание в камеры сгорания для полного сжигания топлива. Реализацию предложенной технологической схемы осуществляет сконструированный барьерный генератор озона, генерация озона в котором проводится в барьерном разряде между двумя электродами, разделенными диэлектрической пластиной, выступающей в качестве барьера...</w:t>
      </w:r>
    </w:p>
    <w:p w14:paraId="699EDCDE" w14:textId="77777777" w:rsidR="00D96DA2" w:rsidRPr="00D96DA2" w:rsidRDefault="00D96DA2" w:rsidP="00D96DA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14:paraId="1B965527" w14:textId="1C78FBBC" w:rsidR="009D0FFC" w:rsidRPr="0093138E" w:rsidRDefault="00093A19" w:rsidP="0093138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3138E">
        <w:rPr>
          <w:rFonts w:ascii="Times New Roman" w:hAnsi="Times New Roman" w:cs="Times New Roman"/>
          <w:b/>
          <w:sz w:val="28"/>
        </w:rPr>
        <w:t>Эксплуатация и ремонт сельскохозяйственной техники</w:t>
      </w:r>
    </w:p>
    <w:p w14:paraId="19A5007E" w14:textId="10CFABA7" w:rsidR="00093A19" w:rsidRDefault="00093A19" w:rsidP="0093138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881EC4">
        <w:rPr>
          <w:rFonts w:ascii="Times New Roman" w:hAnsi="Times New Roman" w:cs="Times New Roman"/>
          <w:sz w:val="28"/>
        </w:rPr>
        <w:t>П</w:t>
      </w:r>
      <w:r w:rsidR="00881EC4" w:rsidRPr="00881EC4">
        <w:rPr>
          <w:rFonts w:ascii="Times New Roman" w:hAnsi="Times New Roman" w:cs="Times New Roman"/>
          <w:sz w:val="28"/>
        </w:rPr>
        <w:t xml:space="preserve">рименение глины как модификатора в ремонтном производстве </w:t>
      </w:r>
      <w:r w:rsidRPr="00881EC4">
        <w:rPr>
          <w:rFonts w:ascii="Times New Roman" w:hAnsi="Times New Roman" w:cs="Times New Roman"/>
          <w:sz w:val="28"/>
        </w:rPr>
        <w:t>/</w:t>
      </w:r>
      <w:r w:rsidR="00881EC4" w:rsidRPr="00881EC4">
        <w:rPr>
          <w:rFonts w:ascii="Times New Roman" w:hAnsi="Times New Roman" w:cs="Times New Roman"/>
          <w:sz w:val="28"/>
        </w:rPr>
        <w:t xml:space="preserve"> Т. С.</w:t>
      </w:r>
      <w:r w:rsidRPr="00881E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1EC4">
        <w:rPr>
          <w:rFonts w:ascii="Times New Roman" w:hAnsi="Times New Roman" w:cs="Times New Roman"/>
          <w:sz w:val="28"/>
        </w:rPr>
        <w:t>Скобло</w:t>
      </w:r>
      <w:proofErr w:type="spellEnd"/>
      <w:r w:rsidRPr="00881EC4">
        <w:rPr>
          <w:rFonts w:ascii="Times New Roman" w:hAnsi="Times New Roman" w:cs="Times New Roman"/>
          <w:sz w:val="28"/>
        </w:rPr>
        <w:t>,</w:t>
      </w:r>
      <w:r w:rsidR="00881EC4" w:rsidRPr="00881EC4">
        <w:rPr>
          <w:rFonts w:ascii="Times New Roman" w:hAnsi="Times New Roman" w:cs="Times New Roman"/>
          <w:sz w:val="28"/>
        </w:rPr>
        <w:t xml:space="preserve"> А. И.</w:t>
      </w:r>
      <w:r w:rsidRPr="00881E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1EC4">
        <w:rPr>
          <w:rFonts w:ascii="Times New Roman" w:hAnsi="Times New Roman" w:cs="Times New Roman"/>
          <w:sz w:val="28"/>
        </w:rPr>
        <w:t>Сидашенко</w:t>
      </w:r>
      <w:proofErr w:type="spellEnd"/>
      <w:r w:rsidRPr="00881EC4">
        <w:rPr>
          <w:rFonts w:ascii="Times New Roman" w:hAnsi="Times New Roman" w:cs="Times New Roman"/>
          <w:sz w:val="28"/>
        </w:rPr>
        <w:t xml:space="preserve">, </w:t>
      </w:r>
      <w:r w:rsidR="00881EC4" w:rsidRPr="00881EC4">
        <w:rPr>
          <w:rFonts w:ascii="Times New Roman" w:hAnsi="Times New Roman" w:cs="Times New Roman"/>
          <w:sz w:val="28"/>
        </w:rPr>
        <w:t xml:space="preserve">И. Н. </w:t>
      </w:r>
      <w:r w:rsidRPr="00881EC4">
        <w:rPr>
          <w:rFonts w:ascii="Times New Roman" w:hAnsi="Times New Roman" w:cs="Times New Roman"/>
          <w:sz w:val="28"/>
        </w:rPr>
        <w:t>Тихонов</w:t>
      </w:r>
      <w:r w:rsidR="00881EC4" w:rsidRPr="00881EC4">
        <w:rPr>
          <w:rFonts w:ascii="Times New Roman" w:hAnsi="Times New Roman" w:cs="Times New Roman"/>
          <w:sz w:val="28"/>
        </w:rPr>
        <w:t xml:space="preserve"> [и др.]</w:t>
      </w:r>
      <w:r w:rsidR="00816F5B">
        <w:rPr>
          <w:rFonts w:ascii="Times New Roman" w:hAnsi="Times New Roman" w:cs="Times New Roman"/>
          <w:sz w:val="28"/>
        </w:rPr>
        <w:t>.</w:t>
      </w:r>
      <w:r w:rsidR="00816F5B" w:rsidRPr="00816F5B">
        <w:rPr>
          <w:rFonts w:ascii="Times New Roman" w:hAnsi="Times New Roman" w:cs="Times New Roman"/>
          <w:sz w:val="28"/>
        </w:rPr>
        <w:t xml:space="preserve"> </w:t>
      </w:r>
      <w:r w:rsidR="00816F5B" w:rsidRPr="00914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16F5B" w:rsidRPr="00914E5E">
        <w:rPr>
          <w:rFonts w:ascii="Times New Roman" w:hAnsi="Times New Roman" w:cs="Times New Roman"/>
          <w:sz w:val="28"/>
        </w:rPr>
        <w:t xml:space="preserve"> :</w:t>
      </w:r>
      <w:proofErr w:type="gramEnd"/>
      <w:r w:rsidR="00816F5B" w:rsidRPr="00914E5E">
        <w:rPr>
          <w:rFonts w:ascii="Times New Roman" w:hAnsi="Times New Roman" w:cs="Times New Roman"/>
          <w:sz w:val="28"/>
        </w:rPr>
        <w:t xml:space="preserve"> электронный</w:t>
      </w:r>
      <w:r w:rsidR="00881EC4" w:rsidRPr="00881EC4">
        <w:rPr>
          <w:rFonts w:ascii="Times New Roman" w:hAnsi="Times New Roman" w:cs="Times New Roman"/>
          <w:sz w:val="28"/>
        </w:rPr>
        <w:t xml:space="preserve"> // Агротехника и энергообеспечение. – 2019. – № 4. – С. </w:t>
      </w:r>
      <w:r w:rsidRPr="00881EC4">
        <w:rPr>
          <w:rFonts w:ascii="Times New Roman" w:hAnsi="Times New Roman" w:cs="Times New Roman"/>
          <w:sz w:val="28"/>
        </w:rPr>
        <w:t>138</w:t>
      </w:r>
      <w:r w:rsidR="00881EC4" w:rsidRPr="00881EC4">
        <w:rPr>
          <w:rFonts w:ascii="Times New Roman" w:hAnsi="Times New Roman" w:cs="Times New Roman"/>
          <w:sz w:val="28"/>
        </w:rPr>
        <w:t>–</w:t>
      </w:r>
      <w:r w:rsidRPr="00881EC4">
        <w:rPr>
          <w:rFonts w:ascii="Times New Roman" w:hAnsi="Times New Roman" w:cs="Times New Roman"/>
          <w:sz w:val="28"/>
        </w:rPr>
        <w:t>154</w:t>
      </w:r>
      <w:r w:rsidR="00881EC4" w:rsidRPr="00881EC4">
        <w:rPr>
          <w:rFonts w:ascii="Times New Roman" w:hAnsi="Times New Roman" w:cs="Times New Roman"/>
          <w:sz w:val="28"/>
        </w:rPr>
        <w:t xml:space="preserve">. </w:t>
      </w:r>
      <w:r w:rsidR="00881EC4">
        <w:rPr>
          <w:rFonts w:ascii="Times New Roman" w:hAnsi="Times New Roman" w:cs="Times New Roman"/>
          <w:sz w:val="28"/>
        </w:rPr>
        <w:t xml:space="preserve">– </w:t>
      </w:r>
      <w:r w:rsidR="00881EC4" w:rsidRPr="00881EC4">
        <w:rPr>
          <w:rFonts w:ascii="Times New Roman" w:hAnsi="Times New Roman" w:cs="Times New Roman"/>
          <w:sz w:val="28"/>
        </w:rPr>
        <w:t xml:space="preserve">URL: </w:t>
      </w:r>
      <w:hyperlink r:id="rId12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https://elibrary.ru/item.asp?id=41725894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="00881EC4" w:rsidRPr="00881EC4">
        <w:rPr>
          <w:rFonts w:ascii="Times New Roman" w:hAnsi="Times New Roman" w:cs="Times New Roman"/>
          <w:sz w:val="28"/>
        </w:rPr>
        <w:t>(дата обращения 27.04.2020)</w:t>
      </w:r>
    </w:p>
    <w:p w14:paraId="5CB4BBE1" w14:textId="77777777" w:rsidR="00976344" w:rsidRPr="00881EC4" w:rsidRDefault="00976344" w:rsidP="0093138E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75827D95" w14:textId="067F9D07" w:rsidR="00AE53C0" w:rsidRDefault="00AE53C0" w:rsidP="00AE53C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E53C0">
        <w:rPr>
          <w:rFonts w:ascii="Times New Roman" w:hAnsi="Times New Roman" w:cs="Times New Roman"/>
          <w:sz w:val="28"/>
        </w:rPr>
        <w:t>Хабардин</w:t>
      </w:r>
      <w:proofErr w:type="spellEnd"/>
      <w:r w:rsidRPr="00AE53C0">
        <w:rPr>
          <w:rFonts w:ascii="Times New Roman" w:hAnsi="Times New Roman" w:cs="Times New Roman"/>
          <w:sz w:val="28"/>
        </w:rPr>
        <w:t xml:space="preserve">, В. Н. Определение экологической </w:t>
      </w:r>
      <w:proofErr w:type="gramStart"/>
      <w:r w:rsidRPr="00AE53C0">
        <w:rPr>
          <w:rFonts w:ascii="Times New Roman" w:hAnsi="Times New Roman" w:cs="Times New Roman"/>
          <w:sz w:val="28"/>
        </w:rPr>
        <w:t>безопасности применения мобильных средств технического обслуживания машин</w:t>
      </w:r>
      <w:proofErr w:type="gramEnd"/>
      <w:r w:rsidRPr="00AE53C0">
        <w:rPr>
          <w:rFonts w:ascii="Times New Roman" w:hAnsi="Times New Roman" w:cs="Times New Roman"/>
          <w:sz w:val="28"/>
        </w:rPr>
        <w:t xml:space="preserve"> / В. Н. </w:t>
      </w:r>
      <w:proofErr w:type="spellStart"/>
      <w:r w:rsidRPr="00AE53C0">
        <w:rPr>
          <w:rFonts w:ascii="Times New Roman" w:hAnsi="Times New Roman" w:cs="Times New Roman"/>
          <w:sz w:val="28"/>
        </w:rPr>
        <w:t>Хабардин</w:t>
      </w:r>
      <w:proofErr w:type="spellEnd"/>
      <w:r w:rsidRPr="00AE53C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AE53C0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AE53C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E53C0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AE53C0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 №</w:t>
      </w:r>
      <w:r w:rsidRPr="00AE53C0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AE53C0">
        <w:rPr>
          <w:rFonts w:ascii="Times New Roman" w:hAnsi="Times New Roman" w:cs="Times New Roman"/>
          <w:sz w:val="28"/>
        </w:rPr>
        <w:t xml:space="preserve"> С. 116</w:t>
      </w:r>
      <w:r>
        <w:rPr>
          <w:rFonts w:ascii="Times New Roman" w:hAnsi="Times New Roman" w:cs="Times New Roman"/>
          <w:sz w:val="28"/>
        </w:rPr>
        <w:t>–</w:t>
      </w:r>
      <w:r w:rsidRPr="00AE53C0">
        <w:rPr>
          <w:rFonts w:ascii="Times New Roman" w:hAnsi="Times New Roman" w:cs="Times New Roman"/>
          <w:sz w:val="28"/>
        </w:rPr>
        <w:t>121</w:t>
      </w:r>
      <w:r>
        <w:rPr>
          <w:rFonts w:ascii="Times New Roman" w:hAnsi="Times New Roman" w:cs="Times New Roman"/>
          <w:sz w:val="28"/>
        </w:rPr>
        <w:t>.</w:t>
      </w:r>
      <w:r w:rsidRPr="00AE53C0">
        <w:rPr>
          <w:rFonts w:ascii="Times New Roman" w:hAnsi="Times New Roman" w:cs="Times New Roman"/>
          <w:sz w:val="28"/>
        </w:rPr>
        <w:t xml:space="preserve"> </w:t>
      </w:r>
    </w:p>
    <w:p w14:paraId="1C988D9E" w14:textId="77777777" w:rsidR="00976344" w:rsidRPr="00AE53C0" w:rsidRDefault="00976344" w:rsidP="00AE53C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1272FF0C" w14:textId="68DF4943" w:rsidR="00093A19" w:rsidRPr="00C10421" w:rsidRDefault="007A359E" w:rsidP="00931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0421">
        <w:rPr>
          <w:rFonts w:ascii="Times New Roman" w:hAnsi="Times New Roman" w:cs="Times New Roman"/>
          <w:b/>
          <w:sz w:val="28"/>
        </w:rPr>
        <w:t>Тракторы</w:t>
      </w:r>
    </w:p>
    <w:p w14:paraId="06130FEE" w14:textId="45491519" w:rsidR="007A359E" w:rsidRPr="00C10421" w:rsidRDefault="00C10421" w:rsidP="00C1042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0421">
        <w:rPr>
          <w:rFonts w:ascii="Times New Roman" w:hAnsi="Times New Roman" w:cs="Times New Roman"/>
          <w:sz w:val="28"/>
        </w:rPr>
        <w:t>Дидманидзе</w:t>
      </w:r>
      <w:proofErr w:type="spellEnd"/>
      <w:r w:rsidRPr="00C10421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 xml:space="preserve">Н. </w:t>
      </w:r>
      <w:r w:rsidR="007A359E" w:rsidRPr="00C10421">
        <w:rPr>
          <w:rFonts w:ascii="Times New Roman" w:hAnsi="Times New Roman" w:cs="Times New Roman"/>
          <w:sz w:val="28"/>
        </w:rPr>
        <w:t>Т</w:t>
      </w:r>
      <w:r w:rsidRPr="00C10421">
        <w:rPr>
          <w:rFonts w:ascii="Times New Roman" w:hAnsi="Times New Roman" w:cs="Times New Roman"/>
          <w:sz w:val="28"/>
        </w:rPr>
        <w:t>рактор сельскохозяйственный: вчера, сегодня, завтра</w:t>
      </w:r>
      <w:r>
        <w:rPr>
          <w:rFonts w:ascii="Times New Roman" w:hAnsi="Times New Roman" w:cs="Times New Roman"/>
          <w:sz w:val="28"/>
        </w:rPr>
        <w:t xml:space="preserve"> </w:t>
      </w:r>
      <w:r w:rsidR="007A359E" w:rsidRPr="00C10421">
        <w:rPr>
          <w:rFonts w:ascii="Times New Roman" w:hAnsi="Times New Roman" w:cs="Times New Roman"/>
          <w:sz w:val="28"/>
        </w:rPr>
        <w:t xml:space="preserve">/ </w:t>
      </w:r>
      <w:r w:rsidRPr="00C1042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359E" w:rsidRPr="00C10421">
        <w:rPr>
          <w:rFonts w:ascii="Times New Roman" w:hAnsi="Times New Roman" w:cs="Times New Roman"/>
          <w:sz w:val="28"/>
        </w:rPr>
        <w:t>Дидманидзе</w:t>
      </w:r>
      <w:proofErr w:type="spellEnd"/>
      <w:r w:rsidR="007A359E" w:rsidRPr="00C10421">
        <w:rPr>
          <w:rFonts w:ascii="Times New Roman" w:hAnsi="Times New Roman" w:cs="Times New Roman"/>
          <w:sz w:val="28"/>
        </w:rPr>
        <w:t xml:space="preserve">, </w:t>
      </w:r>
      <w:r w:rsidRPr="00C1042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359E" w:rsidRPr="00C10421">
        <w:rPr>
          <w:rFonts w:ascii="Times New Roman" w:hAnsi="Times New Roman" w:cs="Times New Roman"/>
          <w:sz w:val="28"/>
        </w:rPr>
        <w:t>Девянин</w:t>
      </w:r>
      <w:proofErr w:type="spellEnd"/>
      <w:r w:rsidR="007A359E" w:rsidRPr="00C10421">
        <w:rPr>
          <w:rFonts w:ascii="Times New Roman" w:hAnsi="Times New Roman" w:cs="Times New Roman"/>
          <w:sz w:val="28"/>
        </w:rPr>
        <w:t xml:space="preserve">, </w:t>
      </w:r>
      <w:r w:rsidRPr="00C10421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7A359E" w:rsidRPr="00C10421">
        <w:rPr>
          <w:rFonts w:ascii="Times New Roman" w:hAnsi="Times New Roman" w:cs="Times New Roman"/>
          <w:sz w:val="28"/>
        </w:rPr>
        <w:t>Парлюк</w:t>
      </w:r>
      <w:proofErr w:type="spellEnd"/>
      <w:r w:rsidR="00816F5B">
        <w:rPr>
          <w:rFonts w:ascii="Times New Roman" w:hAnsi="Times New Roman" w:cs="Times New Roman"/>
          <w:sz w:val="28"/>
        </w:rPr>
        <w:t>.</w:t>
      </w:r>
      <w:r w:rsidR="007A359E" w:rsidRPr="00C10421">
        <w:rPr>
          <w:rFonts w:ascii="Times New Roman" w:hAnsi="Times New Roman" w:cs="Times New Roman"/>
          <w:sz w:val="28"/>
        </w:rPr>
        <w:t xml:space="preserve"> </w:t>
      </w:r>
      <w:r w:rsidR="00816F5B" w:rsidRPr="00914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16F5B" w:rsidRPr="00914E5E">
        <w:rPr>
          <w:rFonts w:ascii="Times New Roman" w:hAnsi="Times New Roman" w:cs="Times New Roman"/>
          <w:sz w:val="28"/>
        </w:rPr>
        <w:t xml:space="preserve"> :</w:t>
      </w:r>
      <w:proofErr w:type="gramEnd"/>
      <w:r w:rsidR="00816F5B" w:rsidRPr="00914E5E">
        <w:rPr>
          <w:rFonts w:ascii="Times New Roman" w:hAnsi="Times New Roman" w:cs="Times New Roman"/>
          <w:sz w:val="28"/>
        </w:rPr>
        <w:t xml:space="preserve"> электронный</w:t>
      </w:r>
      <w:r w:rsidR="00816F5B" w:rsidRPr="00C10421">
        <w:rPr>
          <w:rFonts w:ascii="Times New Roman" w:hAnsi="Times New Roman" w:cs="Times New Roman"/>
          <w:sz w:val="28"/>
        </w:rPr>
        <w:t xml:space="preserve"> </w:t>
      </w:r>
      <w:r w:rsidR="007A359E" w:rsidRPr="00C10421">
        <w:rPr>
          <w:rFonts w:ascii="Times New Roman" w:hAnsi="Times New Roman" w:cs="Times New Roman"/>
          <w:sz w:val="28"/>
        </w:rPr>
        <w:t xml:space="preserve">// Аграрная наука Евро-Северо-Востока. – 2020. – Том 21, № 1. – С. </w:t>
      </w:r>
      <w:r w:rsidR="00376649" w:rsidRPr="00C10421">
        <w:rPr>
          <w:rFonts w:ascii="Times New Roman" w:hAnsi="Times New Roman" w:cs="Times New Roman"/>
          <w:sz w:val="28"/>
        </w:rPr>
        <w:t>74-85</w:t>
      </w:r>
      <w:r w:rsidR="007A359E" w:rsidRPr="00C10421">
        <w:rPr>
          <w:rFonts w:ascii="Times New Roman" w:hAnsi="Times New Roman" w:cs="Times New Roman"/>
          <w:sz w:val="28"/>
        </w:rPr>
        <w:t>. – URL:</w:t>
      </w:r>
      <w:r w:rsidR="007A359E" w:rsidRPr="00A1633D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https://elibrary.ru/item.asp?id=42464792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="007A359E" w:rsidRPr="00C10421">
        <w:rPr>
          <w:rFonts w:ascii="Times New Roman" w:hAnsi="Times New Roman" w:cs="Times New Roman"/>
          <w:sz w:val="28"/>
        </w:rPr>
        <w:t>(дата обращения 28.04. 2020)</w:t>
      </w:r>
    </w:p>
    <w:p w14:paraId="722F63D3" w14:textId="77777777" w:rsidR="00C10421" w:rsidRDefault="00C10421" w:rsidP="00C1042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055F06C" w14:textId="77777777" w:rsidR="00976344" w:rsidRPr="00976344" w:rsidRDefault="00976344" w:rsidP="0097634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76344">
        <w:rPr>
          <w:rFonts w:ascii="Times New Roman" w:hAnsi="Times New Roman" w:cs="Times New Roman"/>
          <w:sz w:val="28"/>
        </w:rPr>
        <w:t xml:space="preserve">Повышение поперечной устойчивости колесного мобильного энергетического средства с навесными сельскохозяйственными орудиями / С. В. Щитов, Е. Е. Кузнецов, З. В. </w:t>
      </w:r>
      <w:proofErr w:type="spellStart"/>
      <w:r w:rsidRPr="00976344">
        <w:rPr>
          <w:rFonts w:ascii="Times New Roman" w:hAnsi="Times New Roman" w:cs="Times New Roman"/>
          <w:sz w:val="28"/>
        </w:rPr>
        <w:t>Кривуца</w:t>
      </w:r>
      <w:proofErr w:type="spellEnd"/>
      <w:r w:rsidRPr="00976344">
        <w:rPr>
          <w:rFonts w:ascii="Times New Roman" w:hAnsi="Times New Roman" w:cs="Times New Roman"/>
          <w:sz w:val="28"/>
        </w:rPr>
        <w:t xml:space="preserve"> [и др.]. – Текст (визуальный)</w:t>
      </w:r>
      <w:proofErr w:type="gramStart"/>
      <w:r w:rsidRPr="0097634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6344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– 2019. – № 4. – С. 124–132. </w:t>
      </w:r>
    </w:p>
    <w:p w14:paraId="0BF54DC2" w14:textId="77777777" w:rsidR="00976344" w:rsidRPr="00976344" w:rsidRDefault="00976344" w:rsidP="00976344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976344">
        <w:rPr>
          <w:rFonts w:ascii="Times New Roman" w:hAnsi="Times New Roman" w:cs="Times New Roman"/>
          <w:i/>
          <w:sz w:val="24"/>
        </w:rPr>
        <w:t>Проведено обоснование конструкции и эффективности использования предлагаемого стабилизатора поперечной устойчивости колесного трактора, предназначенного для МТА с навесным сельскохозяйственным орудием, позволяющего уменьшить нагрузку на догружающие колеса трактора при движении по склонам и поперечным уклонам полей в сравнении с серийным вариантом.</w:t>
      </w:r>
    </w:p>
    <w:p w14:paraId="7E4FA410" w14:textId="77777777" w:rsidR="00976344" w:rsidRDefault="00976344" w:rsidP="00C1042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4812E44" w14:textId="4710FFBA" w:rsidR="009D0FFC" w:rsidRPr="00C10421" w:rsidRDefault="009D0FFC" w:rsidP="00C1042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10421">
        <w:rPr>
          <w:rFonts w:ascii="Times New Roman" w:hAnsi="Times New Roman" w:cs="Times New Roman"/>
          <w:b/>
          <w:sz w:val="28"/>
        </w:rPr>
        <w:t>Механизация растениеводства</w:t>
      </w:r>
    </w:p>
    <w:p w14:paraId="256E6356" w14:textId="760E221F" w:rsidR="00E93F05" w:rsidRPr="00C10421" w:rsidRDefault="00E93F05" w:rsidP="00C1042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10421">
        <w:rPr>
          <w:rFonts w:ascii="Times New Roman" w:hAnsi="Times New Roman" w:cs="Times New Roman"/>
          <w:sz w:val="28"/>
        </w:rPr>
        <w:t xml:space="preserve">Инженерное обеспечение инновационной технологии получения </w:t>
      </w:r>
      <w:proofErr w:type="spellStart"/>
      <w:r w:rsidRPr="00C10421">
        <w:rPr>
          <w:rFonts w:ascii="Times New Roman" w:hAnsi="Times New Roman" w:cs="Times New Roman"/>
          <w:sz w:val="28"/>
        </w:rPr>
        <w:t>миниклубней</w:t>
      </w:r>
      <w:proofErr w:type="spellEnd"/>
      <w:r w:rsidRPr="00C10421">
        <w:rPr>
          <w:rFonts w:ascii="Times New Roman" w:hAnsi="Times New Roman" w:cs="Times New Roman"/>
          <w:sz w:val="28"/>
        </w:rPr>
        <w:t xml:space="preserve"> картофеля / В. Н. Зернов, А. Г. Аксенов, А. В. </w:t>
      </w:r>
      <w:proofErr w:type="spellStart"/>
      <w:r w:rsidRPr="00C10421">
        <w:rPr>
          <w:rFonts w:ascii="Times New Roman" w:hAnsi="Times New Roman" w:cs="Times New Roman"/>
          <w:sz w:val="28"/>
        </w:rPr>
        <w:t>Сибирёв</w:t>
      </w:r>
      <w:proofErr w:type="spellEnd"/>
      <w:r w:rsidRPr="00C10421">
        <w:rPr>
          <w:rFonts w:ascii="Times New Roman" w:hAnsi="Times New Roman" w:cs="Times New Roman"/>
          <w:sz w:val="28"/>
        </w:rPr>
        <w:t>, А. С. Дорохов</w:t>
      </w:r>
      <w:r w:rsidR="00816F5B">
        <w:rPr>
          <w:rFonts w:ascii="Times New Roman" w:hAnsi="Times New Roman" w:cs="Times New Roman"/>
          <w:sz w:val="28"/>
        </w:rPr>
        <w:t>.</w:t>
      </w:r>
      <w:r w:rsidRPr="00C10421">
        <w:rPr>
          <w:rFonts w:ascii="Times New Roman" w:hAnsi="Times New Roman" w:cs="Times New Roman"/>
          <w:sz w:val="28"/>
        </w:rPr>
        <w:t xml:space="preserve"> </w:t>
      </w:r>
      <w:r w:rsidR="00816F5B" w:rsidRPr="00914E5E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816F5B" w:rsidRPr="00914E5E">
        <w:rPr>
          <w:rFonts w:ascii="Times New Roman" w:hAnsi="Times New Roman" w:cs="Times New Roman"/>
          <w:sz w:val="28"/>
        </w:rPr>
        <w:t xml:space="preserve"> :</w:t>
      </w:r>
      <w:proofErr w:type="gramEnd"/>
      <w:r w:rsidR="00816F5B" w:rsidRPr="00914E5E">
        <w:rPr>
          <w:rFonts w:ascii="Times New Roman" w:hAnsi="Times New Roman" w:cs="Times New Roman"/>
          <w:sz w:val="28"/>
        </w:rPr>
        <w:t xml:space="preserve"> электронный</w:t>
      </w:r>
      <w:r w:rsidR="00816F5B" w:rsidRPr="00C10421"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 xml:space="preserve">// </w:t>
      </w:r>
      <w:bookmarkStart w:id="0" w:name="_Hlk39409253"/>
      <w:r w:rsidRPr="00C10421">
        <w:rPr>
          <w:rFonts w:ascii="Times New Roman" w:hAnsi="Times New Roman" w:cs="Times New Roman"/>
          <w:sz w:val="28"/>
        </w:rPr>
        <w:t xml:space="preserve">Агротехника и энергообеспечение. – 2019. – № 4. – С. </w:t>
      </w:r>
      <w:bookmarkEnd w:id="0"/>
      <w:r w:rsidRPr="00C10421">
        <w:rPr>
          <w:rFonts w:ascii="Times New Roman" w:hAnsi="Times New Roman" w:cs="Times New Roman"/>
          <w:sz w:val="28"/>
        </w:rPr>
        <w:t xml:space="preserve">17–30. – URL: </w:t>
      </w:r>
      <w:hyperlink r:id="rId14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https://elibrary.ru/item.asp?id=41725883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(дата обращения 27.04.2020)</w:t>
      </w:r>
      <w:r w:rsidR="00860322">
        <w:rPr>
          <w:rFonts w:ascii="Times New Roman" w:hAnsi="Times New Roman" w:cs="Times New Roman"/>
          <w:sz w:val="28"/>
        </w:rPr>
        <w:t>.</w:t>
      </w:r>
    </w:p>
    <w:p w14:paraId="57827629" w14:textId="75D33D11" w:rsidR="00E93F05" w:rsidRDefault="00E93F05" w:rsidP="00C1042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C10421">
        <w:rPr>
          <w:rFonts w:ascii="Times New Roman" w:hAnsi="Times New Roman" w:cs="Times New Roman"/>
          <w:i/>
          <w:sz w:val="24"/>
        </w:rPr>
        <w:t xml:space="preserve">Разработка реальной инновационной технологии промышленного производства оздоровленных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миниклубней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в больших объемах с низкой себестоимостью весьма актуальная задача.</w:t>
      </w:r>
      <w:proofErr w:type="gramEnd"/>
      <w:r w:rsidRPr="00C10421">
        <w:rPr>
          <w:rFonts w:ascii="Times New Roman" w:hAnsi="Times New Roman" w:cs="Times New Roman"/>
          <w:i/>
          <w:sz w:val="24"/>
        </w:rPr>
        <w:t xml:space="preserve"> В статье рассмотрен вопрос инженерного обеспечения требований </w:t>
      </w:r>
      <w:r w:rsidRPr="00C10421">
        <w:rPr>
          <w:rFonts w:ascii="Times New Roman" w:hAnsi="Times New Roman" w:cs="Times New Roman"/>
          <w:i/>
          <w:sz w:val="24"/>
        </w:rPr>
        <w:lastRenderedPageBreak/>
        <w:t xml:space="preserve">инновационного получения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миниклубней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картофеля, отработки способа получения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миниклубней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со сбором их по мере нарастания на почвенных субстратах, оценено влияние основных внешних факторов на рост картофельного растения и интенсивность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клубнеобразования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. Приведена конструктивная схема устройства, позволяющего обеспечить выполнение требований инновационной технологии получения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миниклубней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картофеля на твердом субстрате со сбором их по мере нарастания. На примере изготовленного в опытном производстве технологического модуля представлены результаты лабораторных испытаний по ускоренному размножению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миниклубней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картофеля. Экспериментальные исследования по выращиванию картофеля на технологическом модуле </w:t>
      </w:r>
      <w:proofErr w:type="gramStart"/>
      <w:r w:rsidRPr="00C10421">
        <w:rPr>
          <w:rFonts w:ascii="Times New Roman" w:hAnsi="Times New Roman" w:cs="Times New Roman"/>
          <w:i/>
          <w:sz w:val="24"/>
        </w:rPr>
        <w:t>из</w:t>
      </w:r>
      <w:proofErr w:type="gramEnd"/>
      <w:r w:rsidRPr="00C10421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C10421">
        <w:rPr>
          <w:rFonts w:ascii="Times New Roman" w:hAnsi="Times New Roman" w:cs="Times New Roman"/>
          <w:i/>
          <w:sz w:val="24"/>
        </w:rPr>
        <w:t>пробирочных</w:t>
      </w:r>
      <w:proofErr w:type="gramEnd"/>
      <w:r w:rsidRPr="00C104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микрорастений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подтвердили возможность эффективного получения оздоровленных </w:t>
      </w:r>
      <w:proofErr w:type="spellStart"/>
      <w:r w:rsidRPr="00C10421">
        <w:rPr>
          <w:rFonts w:ascii="Times New Roman" w:hAnsi="Times New Roman" w:cs="Times New Roman"/>
          <w:i/>
          <w:sz w:val="24"/>
        </w:rPr>
        <w:t>миниклубней</w:t>
      </w:r>
      <w:proofErr w:type="spellEnd"/>
      <w:r w:rsidRPr="00C10421">
        <w:rPr>
          <w:rFonts w:ascii="Times New Roman" w:hAnsi="Times New Roman" w:cs="Times New Roman"/>
          <w:i/>
          <w:sz w:val="24"/>
        </w:rPr>
        <w:t xml:space="preserve"> на почвенных субстратах со сбором по мере их нарастания.</w:t>
      </w:r>
    </w:p>
    <w:p w14:paraId="43DA9B87" w14:textId="77777777" w:rsidR="00816F5B" w:rsidRPr="00C10421" w:rsidRDefault="00816F5B" w:rsidP="00C1042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4B4A094" w14:textId="239A2175" w:rsidR="00816F5B" w:rsidRPr="00816F5B" w:rsidRDefault="00816F5B" w:rsidP="00816F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F0E38">
        <w:rPr>
          <w:rFonts w:ascii="Times New Roman" w:hAnsi="Times New Roman" w:cs="Times New Roman"/>
          <w:sz w:val="28"/>
          <w:lang w:eastAsia="ru-RU"/>
        </w:rPr>
        <w:t>Курбанов, Р.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 xml:space="preserve">Ф. </w:t>
      </w:r>
      <w:r w:rsidRPr="009F0E38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proofErr w:type="spellStart"/>
      <w:r w:rsidRPr="009F0E38">
        <w:rPr>
          <w:rFonts w:ascii="Times New Roman" w:hAnsi="Times New Roman" w:cs="Times New Roman"/>
          <w:sz w:val="28"/>
          <w:szCs w:val="28"/>
          <w:lang w:eastAsia="ru-RU"/>
        </w:rPr>
        <w:t>дернинных</w:t>
      </w:r>
      <w:proofErr w:type="spellEnd"/>
      <w:r w:rsidRPr="009F0E38">
        <w:rPr>
          <w:rFonts w:ascii="Times New Roman" w:hAnsi="Times New Roman" w:cs="Times New Roman"/>
          <w:sz w:val="28"/>
          <w:szCs w:val="28"/>
          <w:lang w:eastAsia="ru-RU"/>
        </w:rPr>
        <w:t xml:space="preserve"> сеялок СДК полосного подсева семян трав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/</w:t>
      </w:r>
      <w:r w:rsidRPr="00816F5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>Р.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>Ф.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>Курбанов, С.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>Л.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>Демшин, В.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F0E38">
        <w:rPr>
          <w:rFonts w:ascii="Times New Roman" w:hAnsi="Times New Roman" w:cs="Times New Roman"/>
          <w:sz w:val="28"/>
          <w:lang w:eastAsia="ru-RU"/>
        </w:rPr>
        <w:t>Е. Саитов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67719">
        <w:rPr>
          <w:rFonts w:ascii="Times New Roman" w:hAnsi="Times New Roman" w:cs="Times New Roman"/>
          <w:sz w:val="28"/>
        </w:rPr>
        <w:t xml:space="preserve"> </w:t>
      </w:r>
      <w:r w:rsidRPr="00816F5B">
        <w:rPr>
          <w:rFonts w:ascii="Times New Roman" w:hAnsi="Times New Roman" w:cs="Times New Roman"/>
          <w:sz w:val="28"/>
        </w:rPr>
        <w:t xml:space="preserve">// Владимирский земледелец. – 2020. – № 1 (91). – С. 39–46. – URL: </w:t>
      </w:r>
      <w:hyperlink r:id="rId15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https://elibrary.ru/item.asp?id=42816023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816F5B">
        <w:rPr>
          <w:rFonts w:ascii="Times New Roman" w:hAnsi="Times New Roman" w:cs="Times New Roman"/>
          <w:sz w:val="28"/>
        </w:rPr>
        <w:t>(дата обращения 18.05.2020)</w:t>
      </w:r>
    </w:p>
    <w:p w14:paraId="18CF9392" w14:textId="128C11CF" w:rsidR="00C10421" w:rsidRDefault="006F6077" w:rsidP="00816F5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16F5B">
        <w:rPr>
          <w:rFonts w:ascii="Times New Roman" w:hAnsi="Times New Roman" w:cs="Times New Roman"/>
          <w:i/>
          <w:sz w:val="24"/>
        </w:rPr>
        <w:t xml:space="preserve">Предложена экологически безопасная и экономически эффективная технология повышения продуктивности природных кормовых угодий на основе прямого полосного посева семян трав в дернину посредством сеялок с фрезерными сошниками. Параметры полосы почвы, обрабатываемой ими, позволяют обеспечить успешное прорастание семян и дальнейшее развитие всходов, без применения химических средств подавления конкуренции со стороны аборигенной растительности. Для условий Евро-Северо-Востока России они равны: ширина полосы - 10-11 см; глубина обработки - не менее 6 см; площадь обработки - не менее 30 % от общей площади участка. Для осуществления данной технологии разработано семейство </w:t>
      </w:r>
      <w:proofErr w:type="spellStart"/>
      <w:r w:rsidRPr="00816F5B">
        <w:rPr>
          <w:rFonts w:ascii="Times New Roman" w:hAnsi="Times New Roman" w:cs="Times New Roman"/>
          <w:i/>
          <w:sz w:val="24"/>
        </w:rPr>
        <w:t>дернинных</w:t>
      </w:r>
      <w:proofErr w:type="spellEnd"/>
      <w:r w:rsidRPr="00816F5B">
        <w:rPr>
          <w:rFonts w:ascii="Times New Roman" w:hAnsi="Times New Roman" w:cs="Times New Roman"/>
          <w:i/>
          <w:sz w:val="24"/>
        </w:rPr>
        <w:t xml:space="preserve"> сеялок СДК с фрезерными сошниками. Для повышения качества обработки почвы применены двухдисковые фрезерные рабочие органы с Г-образными и пластинчатыми ножами. Проведено исследование по влиянию кинематического режима и типа рабочего органа на параметры ширины полосы и крошение почвы новых и серийных фрезерных рабочих органов.</w:t>
      </w:r>
    </w:p>
    <w:p w14:paraId="2293E9B9" w14:textId="77777777" w:rsidR="00816F5B" w:rsidRPr="00816F5B" w:rsidRDefault="00816F5B" w:rsidP="00816F5B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14:paraId="0A13A73B" w14:textId="0A4245ED" w:rsidR="00D8521A" w:rsidRPr="00816F5B" w:rsidRDefault="00816F5B" w:rsidP="00816F5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816F5B">
        <w:rPr>
          <w:rFonts w:ascii="Times New Roman" w:hAnsi="Times New Roman" w:cs="Times New Roman"/>
          <w:sz w:val="28"/>
        </w:rPr>
        <w:t xml:space="preserve">Маслов, Г. Г. </w:t>
      </w:r>
      <w:r w:rsidR="00D8521A" w:rsidRPr="00816F5B">
        <w:rPr>
          <w:rFonts w:ascii="Times New Roman" w:hAnsi="Times New Roman" w:cs="Times New Roman"/>
          <w:sz w:val="28"/>
        </w:rPr>
        <w:t>К</w:t>
      </w:r>
      <w:r w:rsidRPr="00816F5B">
        <w:rPr>
          <w:rFonts w:ascii="Times New Roman" w:hAnsi="Times New Roman" w:cs="Times New Roman"/>
          <w:sz w:val="28"/>
        </w:rPr>
        <w:t xml:space="preserve">онцепция нового подхода к механизации возделывания полевых культур / Г. Г. </w:t>
      </w:r>
      <w:r w:rsidR="00D8521A" w:rsidRPr="00816F5B">
        <w:rPr>
          <w:rFonts w:ascii="Times New Roman" w:hAnsi="Times New Roman" w:cs="Times New Roman"/>
          <w:sz w:val="28"/>
        </w:rPr>
        <w:t xml:space="preserve">Маслов, </w:t>
      </w:r>
      <w:r w:rsidRPr="00816F5B">
        <w:rPr>
          <w:rFonts w:ascii="Times New Roman" w:hAnsi="Times New Roman" w:cs="Times New Roman"/>
          <w:sz w:val="28"/>
        </w:rPr>
        <w:t>Е. М.</w:t>
      </w:r>
      <w:r>
        <w:rPr>
          <w:rFonts w:ascii="Times New Roman" w:hAnsi="Times New Roman" w:cs="Times New Roman"/>
          <w:sz w:val="28"/>
        </w:rPr>
        <w:t xml:space="preserve"> </w:t>
      </w:r>
      <w:r w:rsidR="00D8521A" w:rsidRPr="00816F5B">
        <w:rPr>
          <w:rFonts w:ascii="Times New Roman" w:hAnsi="Times New Roman" w:cs="Times New Roman"/>
          <w:sz w:val="28"/>
        </w:rPr>
        <w:t>Юдина</w:t>
      </w:r>
      <w:r w:rsidR="00767719">
        <w:rPr>
          <w:rFonts w:ascii="Times New Roman" w:hAnsi="Times New Roman" w:cs="Times New Roman"/>
          <w:sz w:val="28"/>
        </w:rPr>
        <w:t>.</w:t>
      </w:r>
      <w:r w:rsidR="00D8521A" w:rsidRPr="00816F5B">
        <w:rPr>
          <w:rFonts w:ascii="Times New Roman" w:hAnsi="Times New Roman" w:cs="Times New Roman"/>
          <w:sz w:val="28"/>
        </w:rPr>
        <w:t xml:space="preserve"> </w:t>
      </w:r>
      <w:r w:rsidR="00767719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67719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67719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67719">
        <w:rPr>
          <w:rFonts w:ascii="Times New Roman" w:hAnsi="Times New Roman" w:cs="Times New Roman"/>
          <w:sz w:val="28"/>
        </w:rPr>
        <w:t xml:space="preserve"> </w:t>
      </w:r>
      <w:r w:rsidRPr="00816F5B">
        <w:rPr>
          <w:rFonts w:ascii="Times New Roman" w:hAnsi="Times New Roman" w:cs="Times New Roman"/>
          <w:sz w:val="28"/>
        </w:rPr>
        <w:t xml:space="preserve">// </w:t>
      </w:r>
      <w:r w:rsidR="00D8521A" w:rsidRPr="00816F5B">
        <w:rPr>
          <w:rFonts w:ascii="Times New Roman" w:hAnsi="Times New Roman" w:cs="Times New Roman"/>
          <w:sz w:val="28"/>
        </w:rPr>
        <w:t xml:space="preserve">Таврический вестник аграрной науки. </w:t>
      </w:r>
      <w:r>
        <w:rPr>
          <w:rFonts w:ascii="Times New Roman" w:hAnsi="Times New Roman" w:cs="Times New Roman"/>
          <w:sz w:val="28"/>
        </w:rPr>
        <w:t xml:space="preserve">– </w:t>
      </w:r>
      <w:r w:rsidR="00D8521A" w:rsidRPr="00816F5B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="00D8521A" w:rsidRPr="00816F5B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D8521A" w:rsidRPr="00816F5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D8521A" w:rsidRPr="00816F5B">
        <w:rPr>
          <w:rFonts w:ascii="Times New Roman" w:hAnsi="Times New Roman" w:cs="Times New Roman"/>
          <w:sz w:val="28"/>
        </w:rPr>
        <w:t xml:space="preserve">(21). </w:t>
      </w:r>
      <w:r>
        <w:rPr>
          <w:rFonts w:ascii="Times New Roman" w:hAnsi="Times New Roman" w:cs="Times New Roman"/>
          <w:sz w:val="28"/>
        </w:rPr>
        <w:t xml:space="preserve">– </w:t>
      </w:r>
      <w:r w:rsidR="00D8521A" w:rsidRPr="00816F5B">
        <w:rPr>
          <w:rFonts w:ascii="Times New Roman" w:hAnsi="Times New Roman" w:cs="Times New Roman"/>
          <w:sz w:val="28"/>
        </w:rPr>
        <w:t>С. 39</w:t>
      </w:r>
      <w:r>
        <w:rPr>
          <w:rFonts w:ascii="Times New Roman" w:hAnsi="Times New Roman" w:cs="Times New Roman"/>
          <w:sz w:val="28"/>
        </w:rPr>
        <w:t>–</w:t>
      </w:r>
      <w:r w:rsidR="00D8521A" w:rsidRPr="00816F5B">
        <w:rPr>
          <w:rFonts w:ascii="Times New Roman" w:hAnsi="Times New Roman" w:cs="Times New Roman"/>
          <w:sz w:val="28"/>
        </w:rPr>
        <w:t xml:space="preserve">47. </w:t>
      </w:r>
      <w:r w:rsidRPr="00816F5B">
        <w:rPr>
          <w:rFonts w:ascii="Times New Roman" w:hAnsi="Times New Roman" w:cs="Times New Roman"/>
          <w:sz w:val="28"/>
        </w:rPr>
        <w:t xml:space="preserve">– URL: </w:t>
      </w:r>
      <w:hyperlink r:id="rId16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https://elibrary.ru/item.asp?id=42779842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18.05.2020)</w:t>
      </w:r>
    </w:p>
    <w:p w14:paraId="2B8DE26B" w14:textId="23421EF3" w:rsidR="00D8521A" w:rsidRDefault="00D8521A" w:rsidP="00816F5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16F5B">
        <w:rPr>
          <w:rFonts w:ascii="Times New Roman" w:hAnsi="Times New Roman" w:cs="Times New Roman"/>
          <w:i/>
          <w:sz w:val="24"/>
        </w:rPr>
        <w:t xml:space="preserve">Актуальность предлагаемой концепции определяется необходимостью дальнейшего повышения производительности труда и снижения затрат на производство продукции в сельском хозяйстве. Цель исследований - разработать концептуально новый комплекс систем машин и принципов в механизации производства для повышения производительности труда. Концепция разработана в 2019-2020 гг. авторами исследования в ФГБОУ </w:t>
      </w:r>
      <w:proofErr w:type="gramStart"/>
      <w:r w:rsidRPr="00816F5B">
        <w:rPr>
          <w:rFonts w:ascii="Times New Roman" w:hAnsi="Times New Roman" w:cs="Times New Roman"/>
          <w:i/>
          <w:sz w:val="24"/>
        </w:rPr>
        <w:t>ВО</w:t>
      </w:r>
      <w:proofErr w:type="gramEnd"/>
      <w:r w:rsidRPr="00816F5B">
        <w:rPr>
          <w:rFonts w:ascii="Times New Roman" w:hAnsi="Times New Roman" w:cs="Times New Roman"/>
          <w:i/>
          <w:sz w:val="24"/>
        </w:rPr>
        <w:t xml:space="preserve"> «Кубанский государственный аграрный университет имени И. Т. Трубилина» с использованием метода анализа и синтеза механизированных процессов при возделывании полевых культур и новых разработок. Предложен новый подход к механизации процессов возделывания полевых культур, основанный на обосновании технического обеспечения, рационального состава машинно-тракторных агрегатов согласно изобретениям авторов, оптимальной номенклатуры технических средств, </w:t>
      </w:r>
      <w:proofErr w:type="gramStart"/>
      <w:r w:rsidRPr="00816F5B">
        <w:rPr>
          <w:rFonts w:ascii="Times New Roman" w:hAnsi="Times New Roman" w:cs="Times New Roman"/>
          <w:i/>
          <w:sz w:val="24"/>
        </w:rPr>
        <w:t>включающих</w:t>
      </w:r>
      <w:proofErr w:type="gramEnd"/>
      <w:r w:rsidRPr="00816F5B">
        <w:rPr>
          <w:rFonts w:ascii="Times New Roman" w:hAnsi="Times New Roman" w:cs="Times New Roman"/>
          <w:i/>
          <w:sz w:val="24"/>
        </w:rPr>
        <w:t xml:space="preserve"> восемь наименований мобильной энергетики и 66 марок прицепных, </w:t>
      </w:r>
      <w:r w:rsidRPr="00816F5B">
        <w:rPr>
          <w:rFonts w:ascii="Times New Roman" w:hAnsi="Times New Roman" w:cs="Times New Roman"/>
          <w:i/>
          <w:sz w:val="24"/>
        </w:rPr>
        <w:lastRenderedPageBreak/>
        <w:t>навесных, полунавесных машин и приспособлений к ним. Данные подходы к механизации процессов базируются на совмещении технологических операций за один проход многофункциональных агрегатов, строгом выполнении требований системы земледелия, применении прицепных и навесных зерно-</w:t>
      </w:r>
      <w:proofErr w:type="spellStart"/>
      <w:r w:rsidRPr="00816F5B">
        <w:rPr>
          <w:rFonts w:ascii="Times New Roman" w:hAnsi="Times New Roman" w:cs="Times New Roman"/>
          <w:i/>
          <w:sz w:val="24"/>
        </w:rPr>
        <w:t>кормо</w:t>
      </w:r>
      <w:proofErr w:type="spellEnd"/>
      <w:r w:rsidRPr="00816F5B">
        <w:rPr>
          <w:rFonts w:ascii="Times New Roman" w:hAnsi="Times New Roman" w:cs="Times New Roman"/>
          <w:i/>
          <w:sz w:val="24"/>
        </w:rPr>
        <w:t>-свеклоуборочных комбайнов, тем самым повышая плодородие почвы, производительность и экономическую эффективность.</w:t>
      </w:r>
    </w:p>
    <w:p w14:paraId="3AAA23AC" w14:textId="77777777" w:rsidR="00767719" w:rsidRPr="00816F5B" w:rsidRDefault="00767719" w:rsidP="00816F5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5E41FECB" w14:textId="0D486589" w:rsidR="00C10421" w:rsidRDefault="00C10421" w:rsidP="00931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0FFC">
        <w:rPr>
          <w:rFonts w:ascii="Times New Roman" w:hAnsi="Times New Roman" w:cs="Times New Roman"/>
          <w:sz w:val="28"/>
        </w:rPr>
        <w:t>Основные задачи и направления НИР по снижению повреждений картофеля и овощей в машинных технологиях их производства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9D0FFC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D0FF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D0FFC">
        <w:rPr>
          <w:rFonts w:ascii="Times New Roman" w:hAnsi="Times New Roman" w:cs="Times New Roman"/>
          <w:sz w:val="28"/>
        </w:rPr>
        <w:t>Зернов, С.</w:t>
      </w:r>
      <w:r>
        <w:rPr>
          <w:rFonts w:ascii="Times New Roman" w:hAnsi="Times New Roman" w:cs="Times New Roman"/>
          <w:sz w:val="28"/>
        </w:rPr>
        <w:t xml:space="preserve"> </w:t>
      </w:r>
      <w:r w:rsidRPr="009D0FFC">
        <w:rPr>
          <w:rFonts w:ascii="Times New Roman" w:hAnsi="Times New Roman" w:cs="Times New Roman"/>
          <w:sz w:val="28"/>
        </w:rPr>
        <w:t>Н. Петухов, А.</w:t>
      </w:r>
      <w:r>
        <w:rPr>
          <w:rFonts w:ascii="Times New Roman" w:hAnsi="Times New Roman" w:cs="Times New Roman"/>
          <w:sz w:val="28"/>
        </w:rPr>
        <w:t xml:space="preserve"> </w:t>
      </w:r>
      <w:r w:rsidRPr="009D0FFC">
        <w:rPr>
          <w:rFonts w:ascii="Times New Roman" w:hAnsi="Times New Roman" w:cs="Times New Roman"/>
          <w:sz w:val="28"/>
        </w:rPr>
        <w:t>Г. Аксенов, А.</w:t>
      </w:r>
      <w:r>
        <w:rPr>
          <w:rFonts w:ascii="Times New Roman" w:hAnsi="Times New Roman" w:cs="Times New Roman"/>
          <w:sz w:val="28"/>
        </w:rPr>
        <w:t xml:space="preserve"> </w:t>
      </w:r>
      <w:r w:rsidRPr="009D0FFC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D0FFC">
        <w:rPr>
          <w:rFonts w:ascii="Times New Roman" w:hAnsi="Times New Roman" w:cs="Times New Roman"/>
          <w:sz w:val="28"/>
        </w:rPr>
        <w:t>Сибирёв</w:t>
      </w:r>
      <w:proofErr w:type="spellEnd"/>
      <w:r w:rsidR="00767719">
        <w:rPr>
          <w:rFonts w:ascii="Times New Roman" w:hAnsi="Times New Roman" w:cs="Times New Roman"/>
          <w:sz w:val="28"/>
        </w:rPr>
        <w:t>.</w:t>
      </w:r>
      <w:r w:rsidR="00767719" w:rsidRPr="00767719">
        <w:rPr>
          <w:rFonts w:ascii="Times New Roman" w:hAnsi="Times New Roman" w:cs="Times New Roman"/>
          <w:sz w:val="28"/>
        </w:rPr>
        <w:t xml:space="preserve"> </w:t>
      </w:r>
      <w:r w:rsidR="00767719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67719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67719" w:rsidRPr="00816F5B">
        <w:rPr>
          <w:rFonts w:ascii="Times New Roman" w:hAnsi="Times New Roman" w:cs="Times New Roman"/>
          <w:sz w:val="28"/>
        </w:rPr>
        <w:t xml:space="preserve"> электронный</w:t>
      </w:r>
      <w:r w:rsidRPr="009D0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8837C6">
        <w:rPr>
          <w:rFonts w:ascii="Times New Roman" w:hAnsi="Times New Roman" w:cs="Times New Roman"/>
          <w:sz w:val="28"/>
        </w:rPr>
        <w:t xml:space="preserve">Агротехника и энергообеспечение. – 2019. – № 4. – С. </w:t>
      </w:r>
      <w:r w:rsidRPr="009D0FF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–</w:t>
      </w:r>
      <w:r w:rsidRPr="009D0FFC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A1633D">
        <w:rPr>
          <w:rFonts w:ascii="Times New Roman" w:hAnsi="Times New Roman" w:cs="Times New Roman"/>
          <w:sz w:val="28"/>
        </w:rPr>
        <w:t xml:space="preserve"> </w:t>
      </w:r>
      <w:hyperlink r:id="rId17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https://elibrary.ru/item.asp?id=41725882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27.04.2020)</w:t>
      </w:r>
    </w:p>
    <w:p w14:paraId="228AFA9A" w14:textId="77777777" w:rsidR="00C10421" w:rsidRDefault="00C10421" w:rsidP="0093138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9F45DB">
        <w:rPr>
          <w:rFonts w:ascii="Times New Roman" w:hAnsi="Times New Roman" w:cs="Times New Roman"/>
          <w:i/>
          <w:sz w:val="24"/>
        </w:rPr>
        <w:t>Получившие широкое развитие за последние годы машинные технологии производства картофеля и овощей, технологические операции по выделению стандартной продукции из полевого вороха от комбайнов, закладке ее на хранение, последующей выгрузке из хранилищ и подготовке продукции после хранения к реализации приводят к значительным потерям выращенного урожая, доходящие в отдельных случаях до 40 %. На основе анализа научных трудов известных ученых-картофелеводов, протоколов испытаний МИС</w:t>
      </w:r>
      <w:proofErr w:type="gramEnd"/>
      <w:r w:rsidRPr="009F45DB">
        <w:rPr>
          <w:rFonts w:ascii="Times New Roman" w:hAnsi="Times New Roman" w:cs="Times New Roman"/>
          <w:i/>
          <w:sz w:val="24"/>
        </w:rPr>
        <w:t xml:space="preserve"> и других источников, посвященных оценки повреждаемости картофеля и овощей на рабочих органах уборочных машин, сделан вывод о том, что до 95 % повреждений происходит на перепадах с одного рабочего органа на другой и при перемещении клубней по сепарирующим рабочим органам машин. Предложен ряд мер по развитию работ в направлении снижения повреждений картофеля и овощей в машинных технологиях их производства, сформулированы задачи и направления НИР, нацеленные на повышение качества продукции.</w:t>
      </w:r>
    </w:p>
    <w:p w14:paraId="74E1367D" w14:textId="7090DBD6" w:rsidR="00C10421" w:rsidRDefault="00C10421" w:rsidP="00C1042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B1890">
        <w:rPr>
          <w:rFonts w:ascii="Times New Roman" w:hAnsi="Times New Roman" w:cs="Times New Roman"/>
          <w:sz w:val="28"/>
        </w:rPr>
        <w:t xml:space="preserve">Подходы к разработке технологии управляемого выращивания овощей </w:t>
      </w:r>
      <w:proofErr w:type="gramStart"/>
      <w:r w:rsidRPr="00DB1890">
        <w:rPr>
          <w:rFonts w:ascii="Times New Roman" w:hAnsi="Times New Roman" w:cs="Times New Roman"/>
          <w:sz w:val="28"/>
        </w:rPr>
        <w:t>в</w:t>
      </w:r>
      <w:proofErr w:type="gramEnd"/>
      <w:r w:rsidRPr="00DB1890">
        <w:rPr>
          <w:rFonts w:ascii="Times New Roman" w:hAnsi="Times New Roman" w:cs="Times New Roman"/>
          <w:sz w:val="28"/>
        </w:rPr>
        <w:t xml:space="preserve"> закрытых искусственных </w:t>
      </w:r>
      <w:proofErr w:type="spellStart"/>
      <w:r w:rsidRPr="00DB1890">
        <w:rPr>
          <w:rFonts w:ascii="Times New Roman" w:hAnsi="Times New Roman" w:cs="Times New Roman"/>
          <w:sz w:val="28"/>
        </w:rPr>
        <w:t>агроэкосистемах</w:t>
      </w:r>
      <w:proofErr w:type="spellEnd"/>
      <w:r w:rsidRPr="00DB1890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DB1890">
        <w:rPr>
          <w:rFonts w:ascii="Times New Roman" w:hAnsi="Times New Roman" w:cs="Times New Roman"/>
          <w:sz w:val="28"/>
        </w:rPr>
        <w:t>А. Смирнов, И.</w:t>
      </w:r>
      <w:r>
        <w:rPr>
          <w:rFonts w:ascii="Times New Roman" w:hAnsi="Times New Roman" w:cs="Times New Roman"/>
          <w:sz w:val="28"/>
        </w:rPr>
        <w:t xml:space="preserve"> </w:t>
      </w:r>
      <w:r w:rsidRPr="00DB189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DB1890">
        <w:rPr>
          <w:rFonts w:ascii="Times New Roman" w:hAnsi="Times New Roman" w:cs="Times New Roman"/>
          <w:sz w:val="28"/>
        </w:rPr>
        <w:t>Довлатов, Ю.</w:t>
      </w:r>
      <w:r>
        <w:rPr>
          <w:rFonts w:ascii="Times New Roman" w:hAnsi="Times New Roman" w:cs="Times New Roman"/>
          <w:sz w:val="28"/>
        </w:rPr>
        <w:t xml:space="preserve"> </w:t>
      </w:r>
      <w:r w:rsidRPr="00DB189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1890">
        <w:rPr>
          <w:rFonts w:ascii="Times New Roman" w:hAnsi="Times New Roman" w:cs="Times New Roman"/>
          <w:sz w:val="28"/>
        </w:rPr>
        <w:t>Прошкин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B189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DB1890">
        <w:rPr>
          <w:rFonts w:ascii="Times New Roman" w:hAnsi="Times New Roman" w:cs="Times New Roman"/>
          <w:sz w:val="28"/>
        </w:rPr>
        <w:t>]</w:t>
      </w:r>
      <w:r w:rsidR="00767719">
        <w:rPr>
          <w:rFonts w:ascii="Times New Roman" w:hAnsi="Times New Roman" w:cs="Times New Roman"/>
          <w:sz w:val="28"/>
        </w:rPr>
        <w:t>.</w:t>
      </w:r>
      <w:r w:rsidR="00767719" w:rsidRPr="00767719">
        <w:rPr>
          <w:rFonts w:ascii="Times New Roman" w:hAnsi="Times New Roman" w:cs="Times New Roman"/>
          <w:sz w:val="28"/>
        </w:rPr>
        <w:t xml:space="preserve"> </w:t>
      </w:r>
      <w:r w:rsidR="00767719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67719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67719" w:rsidRPr="00816F5B">
        <w:rPr>
          <w:rFonts w:ascii="Times New Roman" w:hAnsi="Times New Roman" w:cs="Times New Roman"/>
          <w:sz w:val="28"/>
        </w:rPr>
        <w:t xml:space="preserve"> электронный</w:t>
      </w:r>
      <w:r>
        <w:rPr>
          <w:rFonts w:ascii="Times New Roman" w:hAnsi="Times New Roman" w:cs="Times New Roman"/>
          <w:sz w:val="28"/>
        </w:rPr>
        <w:t xml:space="preserve"> //</w:t>
      </w:r>
      <w:r w:rsidRPr="00DB1890">
        <w:rPr>
          <w:rFonts w:ascii="Times New Roman" w:hAnsi="Times New Roman" w:cs="Times New Roman"/>
          <w:sz w:val="28"/>
        </w:rPr>
        <w:t xml:space="preserve"> </w:t>
      </w:r>
      <w:r w:rsidRPr="008837C6">
        <w:rPr>
          <w:rFonts w:ascii="Times New Roman" w:hAnsi="Times New Roman" w:cs="Times New Roman"/>
          <w:sz w:val="28"/>
        </w:rPr>
        <w:t xml:space="preserve">Агротехника и энергообеспечение. – 2019. – № 4. – С. </w:t>
      </w:r>
      <w:r w:rsidRPr="00DB1890">
        <w:rPr>
          <w:rFonts w:ascii="Times New Roman" w:hAnsi="Times New Roman" w:cs="Times New Roman"/>
          <w:sz w:val="28"/>
        </w:rPr>
        <w:t>61</w:t>
      </w:r>
      <w:r>
        <w:rPr>
          <w:rFonts w:ascii="Times New Roman" w:hAnsi="Times New Roman" w:cs="Times New Roman"/>
          <w:sz w:val="28"/>
        </w:rPr>
        <w:t>–</w:t>
      </w:r>
      <w:r w:rsidRPr="00DB1890">
        <w:rPr>
          <w:rFonts w:ascii="Times New Roman" w:hAnsi="Times New Roman" w:cs="Times New Roman"/>
          <w:sz w:val="28"/>
        </w:rPr>
        <w:t>70</w:t>
      </w:r>
      <w:r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>:</w:t>
      </w:r>
      <w:r w:rsidRPr="00DB1890">
        <w:t xml:space="preserve"> </w:t>
      </w:r>
      <w:hyperlink r:id="rId18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https://elibrary.ru/item.asp?id=41725887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27.04.2020)</w:t>
      </w:r>
    </w:p>
    <w:p w14:paraId="2ABC5EB7" w14:textId="77777777" w:rsidR="00C10421" w:rsidRDefault="00C10421" w:rsidP="00C1042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2B3C0213" w14:textId="4C90AE73" w:rsidR="005A47CF" w:rsidRPr="005A47CF" w:rsidRDefault="005A47CF" w:rsidP="005A47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47CF">
        <w:rPr>
          <w:rFonts w:ascii="Times New Roman" w:hAnsi="Times New Roman" w:cs="Times New Roman"/>
          <w:sz w:val="28"/>
        </w:rPr>
        <w:t xml:space="preserve">Разработка операционной технологии предпосевной обработки семян козлятника экспериментальным скарификатором / Э. Р. Хасанов, Р. Р. </w:t>
      </w:r>
      <w:proofErr w:type="spellStart"/>
      <w:r w:rsidRPr="005A47CF">
        <w:rPr>
          <w:rFonts w:ascii="Times New Roman" w:hAnsi="Times New Roman" w:cs="Times New Roman"/>
          <w:sz w:val="28"/>
        </w:rPr>
        <w:t>Камалетдинов</w:t>
      </w:r>
      <w:proofErr w:type="spellEnd"/>
      <w:r w:rsidRPr="005A47CF">
        <w:rPr>
          <w:rFonts w:ascii="Times New Roman" w:hAnsi="Times New Roman" w:cs="Times New Roman"/>
          <w:sz w:val="28"/>
        </w:rPr>
        <w:t xml:space="preserve">, Д. И. </w:t>
      </w:r>
      <w:proofErr w:type="spellStart"/>
      <w:r w:rsidRPr="005A47CF">
        <w:rPr>
          <w:rFonts w:ascii="Times New Roman" w:hAnsi="Times New Roman" w:cs="Times New Roman"/>
          <w:sz w:val="28"/>
        </w:rPr>
        <w:t>Маскулов</w:t>
      </w:r>
      <w:proofErr w:type="spellEnd"/>
      <w:r w:rsidRPr="005A47CF">
        <w:rPr>
          <w:rFonts w:ascii="Times New Roman" w:hAnsi="Times New Roman" w:cs="Times New Roman"/>
          <w:sz w:val="28"/>
        </w:rPr>
        <w:t>, Р. З. Мусин</w:t>
      </w:r>
      <w:r w:rsidR="00767719">
        <w:rPr>
          <w:rFonts w:ascii="Times New Roman" w:hAnsi="Times New Roman" w:cs="Times New Roman"/>
          <w:sz w:val="28"/>
        </w:rPr>
        <w:t>.</w:t>
      </w:r>
      <w:r w:rsidRPr="005A47CF">
        <w:rPr>
          <w:rFonts w:ascii="Times New Roman" w:hAnsi="Times New Roman" w:cs="Times New Roman"/>
          <w:sz w:val="28"/>
        </w:rPr>
        <w:t xml:space="preserve"> </w:t>
      </w:r>
      <w:r w:rsidR="00767719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67719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67719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67719">
        <w:rPr>
          <w:rFonts w:ascii="Times New Roman" w:hAnsi="Times New Roman" w:cs="Times New Roman"/>
          <w:sz w:val="28"/>
        </w:rPr>
        <w:t xml:space="preserve"> </w:t>
      </w:r>
      <w:r w:rsidRPr="005A47CF">
        <w:rPr>
          <w:rFonts w:ascii="Times New Roman" w:hAnsi="Times New Roman" w:cs="Times New Roman"/>
          <w:sz w:val="28"/>
        </w:rPr>
        <w:t xml:space="preserve">// Вестник Башкирского государственного аграрного университета. – 2020. – № 1. – С. 142–148. – </w:t>
      </w:r>
      <w:r w:rsidRPr="005A47CF">
        <w:rPr>
          <w:rFonts w:ascii="Times New Roman" w:hAnsi="Times New Roman" w:cs="Times New Roman"/>
          <w:sz w:val="28"/>
          <w:lang w:val="en-US"/>
        </w:rPr>
        <w:t>URL</w:t>
      </w:r>
      <w:r w:rsidRPr="005A47CF">
        <w:rPr>
          <w:rFonts w:ascii="Times New Roman" w:hAnsi="Times New Roman" w:cs="Times New Roman"/>
          <w:sz w:val="28"/>
        </w:rPr>
        <w:t xml:space="preserve">: </w:t>
      </w:r>
      <w:hyperlink r:id="rId19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https://www.elibrary.ru/item.asp?id=42638540</w:t>
        </w:r>
      </w:hyperlink>
      <w:r w:rsidR="00A1633D" w:rsidRPr="00A1633D">
        <w:rPr>
          <w:rFonts w:ascii="Times New Roman" w:hAnsi="Times New Roman" w:cs="Times New Roman"/>
          <w:sz w:val="28"/>
        </w:rPr>
        <w:t xml:space="preserve"> </w:t>
      </w:r>
      <w:r w:rsidRPr="005A47CF">
        <w:rPr>
          <w:rFonts w:ascii="Times New Roman" w:hAnsi="Times New Roman" w:cs="Times New Roman"/>
          <w:sz w:val="28"/>
        </w:rPr>
        <w:t>(дата обращения 08.05.2020)</w:t>
      </w:r>
    </w:p>
    <w:p w14:paraId="38285AE9" w14:textId="7B933B20" w:rsidR="005A47CF" w:rsidRPr="005A47CF" w:rsidRDefault="005A47CF" w:rsidP="005A47C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A47CF">
        <w:rPr>
          <w:rFonts w:ascii="Times New Roman" w:hAnsi="Times New Roman" w:cs="Times New Roman"/>
          <w:i/>
          <w:sz w:val="24"/>
        </w:rPr>
        <w:t>Предложена конструкция экспериментального скарификатора, позволяющего механизированным способом выполнять три последовательные операции по предпосевной обработке семян: скарификация семян; очистка скарифицированных семян от образовавшейся при обработке пыли и примесей от абразивной поверхности шлифовального круга; обработка очищенных семян микробиологическим препаратом «</w:t>
      </w:r>
      <w:proofErr w:type="spellStart"/>
      <w:r w:rsidRPr="005A47CF">
        <w:rPr>
          <w:rFonts w:ascii="Times New Roman" w:hAnsi="Times New Roman" w:cs="Times New Roman"/>
          <w:i/>
          <w:sz w:val="24"/>
        </w:rPr>
        <w:t>Ризоторфин</w:t>
      </w:r>
      <w:proofErr w:type="spellEnd"/>
      <w:r w:rsidRPr="005A47CF">
        <w:rPr>
          <w:rFonts w:ascii="Times New Roman" w:hAnsi="Times New Roman" w:cs="Times New Roman"/>
          <w:i/>
          <w:sz w:val="24"/>
        </w:rPr>
        <w:t xml:space="preserve">». Каждая операция происходит в своей зоне обработки семян скарификатора. Форма лопастей и их меняющийся угол установки на вращающемся диске позволяют регулировать угол соприкосновения семян с абразивной поверхностью и за счет этого повышать качество обработки. Применение разработанного устройства для скарификации семян козлятника обеспечило качественную предпосевную обработку семян. В сравнении с существующим скарификатором в рекомендуемом диапазоне </w:t>
      </w:r>
      <w:r w:rsidRPr="005A47CF">
        <w:rPr>
          <w:rFonts w:ascii="Times New Roman" w:hAnsi="Times New Roman" w:cs="Times New Roman"/>
          <w:i/>
          <w:sz w:val="24"/>
        </w:rPr>
        <w:lastRenderedPageBreak/>
        <w:t>оборотов диска 900.1100 предлагаемый скарификатор показал снижение степени дробления семян на 0,2...0,4 %, повышение степени скарификации на 2.3 % и степени всхожести на 4.5 %.</w:t>
      </w:r>
    </w:p>
    <w:p w14:paraId="5A502DDD" w14:textId="77777777" w:rsidR="005A47CF" w:rsidRPr="005A47CF" w:rsidRDefault="005A47CF" w:rsidP="005A47C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1D2FDB84" w14:textId="7CA9DC15" w:rsidR="00C10421" w:rsidRPr="00C10421" w:rsidRDefault="00C10421" w:rsidP="00C104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0421">
        <w:rPr>
          <w:rFonts w:ascii="Times New Roman" w:hAnsi="Times New Roman" w:cs="Times New Roman"/>
          <w:sz w:val="28"/>
        </w:rPr>
        <w:t>Разработка технологии и изготовление импортозамещающего комплекса машин для возделывания сельскохозяйственных культур / Р.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С. Рахимов, И.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Рахимов, Д.</w:t>
      </w:r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0421">
        <w:rPr>
          <w:rFonts w:ascii="Times New Roman" w:hAnsi="Times New Roman" w:cs="Times New Roman"/>
          <w:sz w:val="28"/>
        </w:rPr>
        <w:t>Ялалетдинов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10421">
        <w:rPr>
          <w:rFonts w:ascii="Times New Roman" w:hAnsi="Times New Roman" w:cs="Times New Roman"/>
          <w:sz w:val="28"/>
        </w:rPr>
        <w:t>]</w:t>
      </w:r>
      <w:r w:rsidR="007677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67719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67719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67719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67719"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// Аграрная наука Евро-Северо-Востока. – 2020. – Т</w:t>
      </w:r>
      <w:r w:rsidR="00976344">
        <w:rPr>
          <w:rFonts w:ascii="Times New Roman" w:hAnsi="Times New Roman" w:cs="Times New Roman"/>
          <w:sz w:val="28"/>
        </w:rPr>
        <w:t>.</w:t>
      </w:r>
      <w:r w:rsidRPr="00C10421">
        <w:rPr>
          <w:rFonts w:ascii="Times New Roman" w:hAnsi="Times New Roman" w:cs="Times New Roman"/>
          <w:sz w:val="28"/>
        </w:rPr>
        <w:t xml:space="preserve"> 21, № 1. – С. 86</w:t>
      </w:r>
      <w:r>
        <w:rPr>
          <w:rFonts w:ascii="Times New Roman" w:hAnsi="Times New Roman" w:cs="Times New Roman"/>
          <w:sz w:val="28"/>
        </w:rPr>
        <w:t>–</w:t>
      </w:r>
      <w:r w:rsidRPr="00C10421">
        <w:rPr>
          <w:rFonts w:ascii="Times New Roman" w:hAnsi="Times New Roman" w:cs="Times New Roman"/>
          <w:sz w:val="28"/>
        </w:rPr>
        <w:t xml:space="preserve">96. – URL: </w:t>
      </w:r>
      <w:hyperlink r:id="rId20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https://elibrary.ru/item.asp?id=42464793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(дата обращения 28.04. 2020)</w:t>
      </w:r>
    </w:p>
    <w:p w14:paraId="27D64FF9" w14:textId="72201A38" w:rsidR="00C10421" w:rsidRDefault="00C10421" w:rsidP="00C10421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B4FF2">
        <w:rPr>
          <w:rFonts w:ascii="Times New Roman" w:hAnsi="Times New Roman" w:cs="Times New Roman"/>
          <w:i/>
          <w:sz w:val="24"/>
        </w:rPr>
        <w:t xml:space="preserve">Разнообразие рельефа, климата, растительного и почвенного покрова Южного Урала определяет выбор технологии и комплекса машин для возделывания сельскохозяйственных культур в соответствии с условиями зоны и хозяйства. Анализ существующих технологий возделывания сельскохозяйственных культур выявил необходимость их совершенствования. </w:t>
      </w:r>
      <w:proofErr w:type="gramStart"/>
      <w:r w:rsidRPr="006B4FF2">
        <w:rPr>
          <w:rFonts w:ascii="Times New Roman" w:hAnsi="Times New Roman" w:cs="Times New Roman"/>
          <w:i/>
          <w:sz w:val="24"/>
        </w:rPr>
        <w:t>Для обеспечения возможности изменения способов обработки почвы и посева в зависимости от почвенно-климатических условий, возделываемой культуры и места культуры в севообороте предлагается универсальная технология, которая предусматривает создание условий для роста и развития растений на основе накопления и экономного использования влаги с применением соответствующих к условиям зоны рабочих органов и комплекса почвообрабатывающих и посевных машин.</w:t>
      </w:r>
      <w:proofErr w:type="gramEnd"/>
      <w:r w:rsidRPr="006B4FF2">
        <w:rPr>
          <w:rFonts w:ascii="Times New Roman" w:hAnsi="Times New Roman" w:cs="Times New Roman"/>
          <w:i/>
          <w:sz w:val="24"/>
        </w:rPr>
        <w:t xml:space="preserve"> Обоснованы типы рабочих органов для выполнения основной, дополнительной и предпосевной обработки почвы и посева сельскохозяйственных культур различными способами. Установлена степень универсализации комбинированных машин для хозяйств с различной площадью пашни...</w:t>
      </w:r>
    </w:p>
    <w:p w14:paraId="76884CFC" w14:textId="77777777" w:rsidR="00CF360D" w:rsidRDefault="00CF360D" w:rsidP="00C1042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34D6530" w14:textId="4ABD2EB9" w:rsidR="00CF360D" w:rsidRPr="00524887" w:rsidRDefault="00CF360D" w:rsidP="00CF36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F360D">
        <w:rPr>
          <w:rFonts w:ascii="Times New Roman" w:hAnsi="Times New Roman" w:cs="Times New Roman"/>
          <w:sz w:val="28"/>
        </w:rPr>
        <w:t>Случевский, А.</w:t>
      </w:r>
      <w:r>
        <w:rPr>
          <w:rFonts w:ascii="Times New Roman" w:hAnsi="Times New Roman" w:cs="Times New Roman"/>
          <w:sz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М. Технология и технические средства, обеспечивающие уход за высокостебельными ягодными кустарниками и садовыми насаждениями</w:t>
      </w:r>
      <w:r>
        <w:rPr>
          <w:rFonts w:ascii="Times New Roman" w:hAnsi="Times New Roman" w:cs="Times New Roman"/>
          <w:sz w:val="28"/>
        </w:rPr>
        <w:t xml:space="preserve"> /</w:t>
      </w:r>
      <w:r w:rsidRPr="00CF360D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Случевский, Г.</w:t>
      </w:r>
      <w:r>
        <w:rPr>
          <w:rFonts w:ascii="Times New Roman" w:hAnsi="Times New Roman" w:cs="Times New Roman"/>
          <w:sz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Орехова,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С. Смирнов</w:t>
      </w:r>
      <w:r w:rsidR="00767719">
        <w:rPr>
          <w:rFonts w:ascii="Times New Roman" w:hAnsi="Times New Roman" w:cs="Times New Roman"/>
          <w:sz w:val="28"/>
        </w:rPr>
        <w:t>.</w:t>
      </w:r>
      <w:r w:rsidRPr="00CF360D">
        <w:rPr>
          <w:rFonts w:ascii="Times New Roman" w:hAnsi="Times New Roman" w:cs="Times New Roman"/>
          <w:sz w:val="28"/>
        </w:rPr>
        <w:t xml:space="preserve"> </w:t>
      </w:r>
      <w:r w:rsidR="00767719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67719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67719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677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32FC4">
        <w:rPr>
          <w:rFonts w:ascii="Times New Roman" w:eastAsia="Calibri" w:hAnsi="Times New Roman" w:cs="Times New Roman"/>
          <w:sz w:val="28"/>
        </w:rPr>
        <w:t xml:space="preserve">Вестник Брянской государственной сельскохозяйственной академии. – 2020. – № </w:t>
      </w:r>
      <w:r>
        <w:rPr>
          <w:rFonts w:ascii="Times New Roman" w:eastAsia="Calibri" w:hAnsi="Times New Roman" w:cs="Times New Roman"/>
          <w:sz w:val="28"/>
        </w:rPr>
        <w:t>2. – С</w:t>
      </w:r>
      <w:r w:rsidRPr="009F4250">
        <w:rPr>
          <w:rFonts w:ascii="Times New Roman" w:eastAsia="Calibri" w:hAnsi="Times New Roman" w:cs="Times New Roman"/>
          <w:sz w:val="28"/>
        </w:rPr>
        <w:t>.</w:t>
      </w:r>
      <w:r w:rsidRPr="009F4250">
        <w:rPr>
          <w:rFonts w:ascii="Times New Roman" w:hAnsi="Times New Roman" w:cs="Times New Roman"/>
          <w:sz w:val="28"/>
          <w:szCs w:val="28"/>
        </w:rPr>
        <w:t xml:space="preserve"> </w:t>
      </w:r>
      <w:r w:rsidRPr="00CF360D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>–</w:t>
      </w:r>
      <w:r w:rsidRPr="00CF360D">
        <w:rPr>
          <w:rFonts w:ascii="Times New Roman" w:hAnsi="Times New Roman" w:cs="Times New Roman"/>
          <w:sz w:val="28"/>
        </w:rPr>
        <w:t>41</w:t>
      </w:r>
      <w:r>
        <w:rPr>
          <w:rFonts w:ascii="Times New Roman" w:hAnsi="Times New Roman" w:cs="Times New Roman"/>
          <w:sz w:val="28"/>
        </w:rPr>
        <w:t>.</w:t>
      </w:r>
      <w:r w:rsidRPr="009F4250">
        <w:rPr>
          <w:rFonts w:ascii="Times New Roman" w:hAnsi="Times New Roman" w:cs="Times New Roman"/>
          <w:sz w:val="28"/>
          <w:szCs w:val="28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1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https://www.elibrary.ru/item.asp?id=42709000</w:t>
        </w:r>
      </w:hyperlink>
      <w:r w:rsidR="00A163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887">
        <w:rPr>
          <w:rFonts w:ascii="Times New Roman" w:hAnsi="Times New Roman" w:cs="Times New Roman"/>
          <w:sz w:val="28"/>
          <w:szCs w:val="28"/>
        </w:rPr>
        <w:t>ата обращения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887">
        <w:rPr>
          <w:rFonts w:ascii="Times New Roman" w:hAnsi="Times New Roman" w:cs="Times New Roman"/>
          <w:sz w:val="28"/>
          <w:szCs w:val="28"/>
        </w:rPr>
        <w:t>.05.2020)</w:t>
      </w:r>
      <w:r w:rsidRPr="0052488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14:paraId="549AD366" w14:textId="06A53595" w:rsidR="00AF7757" w:rsidRDefault="00CF360D" w:rsidP="00CF360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F360D">
        <w:rPr>
          <w:rFonts w:ascii="Times New Roman" w:hAnsi="Times New Roman" w:cs="Times New Roman"/>
          <w:i/>
          <w:sz w:val="24"/>
        </w:rPr>
        <w:t xml:space="preserve">статье показана рациональность применения </w:t>
      </w:r>
      <w:proofErr w:type="spellStart"/>
      <w:r w:rsidRPr="00CF360D">
        <w:rPr>
          <w:rFonts w:ascii="Times New Roman" w:hAnsi="Times New Roman" w:cs="Times New Roman"/>
          <w:i/>
          <w:sz w:val="24"/>
        </w:rPr>
        <w:t>почвофрез</w:t>
      </w:r>
      <w:proofErr w:type="spellEnd"/>
      <w:r w:rsidRPr="00CF360D">
        <w:rPr>
          <w:rFonts w:ascii="Times New Roman" w:hAnsi="Times New Roman" w:cs="Times New Roman"/>
          <w:i/>
          <w:sz w:val="24"/>
        </w:rPr>
        <w:t xml:space="preserve"> с вертикальной или </w:t>
      </w:r>
      <w:proofErr w:type="spellStart"/>
      <w:r w:rsidRPr="00CF360D">
        <w:rPr>
          <w:rFonts w:ascii="Times New Roman" w:hAnsi="Times New Roman" w:cs="Times New Roman"/>
          <w:i/>
          <w:sz w:val="24"/>
        </w:rPr>
        <w:t>крутонаклонной</w:t>
      </w:r>
      <w:proofErr w:type="spellEnd"/>
      <w:r w:rsidRPr="00CF360D">
        <w:rPr>
          <w:rFonts w:ascii="Times New Roman" w:hAnsi="Times New Roman" w:cs="Times New Roman"/>
          <w:i/>
          <w:sz w:val="24"/>
        </w:rPr>
        <w:t xml:space="preserve"> осями вращения, благодаря чему можно направленно воздействовать на фракционный состав почвы, легче задавать и менять режим работы фрезы (подача, рабочая скорость движения, частота вращения роторов и направление вращения), задавать глубину обработки почвы не повреждая корневую систему, тщательно ее копируя. К тому же рыхление почвы, подрезание сорняков и копирование корневой системы </w:t>
      </w:r>
      <w:proofErr w:type="gramStart"/>
      <w:r w:rsidRPr="00CF360D">
        <w:rPr>
          <w:rFonts w:ascii="Times New Roman" w:hAnsi="Times New Roman" w:cs="Times New Roman"/>
          <w:i/>
          <w:sz w:val="24"/>
        </w:rPr>
        <w:t>растений</w:t>
      </w:r>
      <w:proofErr w:type="gramEnd"/>
      <w:r w:rsidRPr="00CF360D">
        <w:rPr>
          <w:rFonts w:ascii="Times New Roman" w:hAnsi="Times New Roman" w:cs="Times New Roman"/>
          <w:i/>
          <w:sz w:val="24"/>
        </w:rPr>
        <w:t xml:space="preserve"> не повреждая их в </w:t>
      </w:r>
      <w:proofErr w:type="spellStart"/>
      <w:r w:rsidRPr="00CF360D">
        <w:rPr>
          <w:rFonts w:ascii="Times New Roman" w:hAnsi="Times New Roman" w:cs="Times New Roman"/>
          <w:i/>
          <w:sz w:val="24"/>
        </w:rPr>
        <w:t>прикустовых</w:t>
      </w:r>
      <w:proofErr w:type="spellEnd"/>
      <w:r w:rsidRPr="00CF360D">
        <w:rPr>
          <w:rFonts w:ascii="Times New Roman" w:hAnsi="Times New Roman" w:cs="Times New Roman"/>
          <w:i/>
          <w:sz w:val="24"/>
        </w:rPr>
        <w:t xml:space="preserve"> зонах ягодников и </w:t>
      </w:r>
      <w:proofErr w:type="spellStart"/>
      <w:r w:rsidRPr="00CF360D">
        <w:rPr>
          <w:rFonts w:ascii="Times New Roman" w:hAnsi="Times New Roman" w:cs="Times New Roman"/>
          <w:i/>
          <w:sz w:val="24"/>
        </w:rPr>
        <w:t>пристовольных</w:t>
      </w:r>
      <w:proofErr w:type="spellEnd"/>
      <w:r w:rsidRPr="00CF360D">
        <w:rPr>
          <w:rFonts w:ascii="Times New Roman" w:hAnsi="Times New Roman" w:cs="Times New Roman"/>
          <w:i/>
          <w:sz w:val="24"/>
        </w:rPr>
        <w:t xml:space="preserve"> полосах молодых садов качественнее осуществляется фрезами с вертикальной или </w:t>
      </w:r>
      <w:proofErr w:type="spellStart"/>
      <w:r w:rsidRPr="00CF360D">
        <w:rPr>
          <w:rFonts w:ascii="Times New Roman" w:hAnsi="Times New Roman" w:cs="Times New Roman"/>
          <w:i/>
          <w:sz w:val="24"/>
        </w:rPr>
        <w:t>крутонаклонной</w:t>
      </w:r>
      <w:proofErr w:type="spellEnd"/>
      <w:r w:rsidRPr="00CF360D">
        <w:rPr>
          <w:rFonts w:ascii="Times New Roman" w:hAnsi="Times New Roman" w:cs="Times New Roman"/>
          <w:i/>
          <w:sz w:val="24"/>
        </w:rPr>
        <w:t xml:space="preserve"> осями вращения. Технология применения фрез с вертикальной осью вращения </w:t>
      </w:r>
      <w:proofErr w:type="gramStart"/>
      <w:r w:rsidRPr="00CF360D">
        <w:rPr>
          <w:rFonts w:ascii="Times New Roman" w:hAnsi="Times New Roman" w:cs="Times New Roman"/>
          <w:i/>
          <w:sz w:val="24"/>
        </w:rPr>
        <w:t>позволяет подводить активные рабочие органы как можно ближе к кустам и стволам деревьев не повреждая</w:t>
      </w:r>
      <w:proofErr w:type="gramEnd"/>
      <w:r w:rsidRPr="00CF360D">
        <w:rPr>
          <w:rFonts w:ascii="Times New Roman" w:hAnsi="Times New Roman" w:cs="Times New Roman"/>
          <w:i/>
          <w:sz w:val="24"/>
        </w:rPr>
        <w:t xml:space="preserve"> их и корневую систему.</w:t>
      </w:r>
    </w:p>
    <w:p w14:paraId="62CEA6F2" w14:textId="2CE76E9A" w:rsidR="0069045F" w:rsidRDefault="0069045F" w:rsidP="00CF360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A885C40" w14:textId="14C48CD1" w:rsidR="0069045F" w:rsidRPr="002C2D88" w:rsidRDefault="0069045F" w:rsidP="0097634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045F">
        <w:rPr>
          <w:rFonts w:ascii="Times New Roman" w:hAnsi="Times New Roman" w:cs="Times New Roman"/>
          <w:sz w:val="28"/>
        </w:rPr>
        <w:t>Способы и конструктивные установки по выращиванию картофеля</w:t>
      </w:r>
      <w:r>
        <w:rPr>
          <w:rFonts w:ascii="Times New Roman" w:hAnsi="Times New Roman" w:cs="Times New Roman"/>
          <w:sz w:val="28"/>
        </w:rPr>
        <w:t xml:space="preserve"> / </w:t>
      </w:r>
      <w:r w:rsidRPr="0069045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9045F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69045F">
        <w:rPr>
          <w:rFonts w:ascii="Times New Roman" w:hAnsi="Times New Roman" w:cs="Times New Roman"/>
          <w:sz w:val="28"/>
        </w:rPr>
        <w:t>Боголюбов, М.</w:t>
      </w:r>
      <w:r>
        <w:rPr>
          <w:rFonts w:ascii="Times New Roman" w:hAnsi="Times New Roman" w:cs="Times New Roman"/>
          <w:sz w:val="28"/>
        </w:rPr>
        <w:t xml:space="preserve"> </w:t>
      </w:r>
      <w:r w:rsidRPr="0069045F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045F">
        <w:rPr>
          <w:rFonts w:ascii="Times New Roman" w:hAnsi="Times New Roman" w:cs="Times New Roman"/>
          <w:sz w:val="28"/>
        </w:rPr>
        <w:t>Махмутов</w:t>
      </w:r>
      <w:proofErr w:type="spellEnd"/>
      <w:r w:rsidRPr="0069045F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69045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69045F">
        <w:rPr>
          <w:rFonts w:ascii="Times New Roman" w:hAnsi="Times New Roman" w:cs="Times New Roman"/>
          <w:sz w:val="28"/>
        </w:rPr>
        <w:t>Гладкова,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69045F">
        <w:rPr>
          <w:rFonts w:ascii="Times New Roman" w:hAnsi="Times New Roman" w:cs="Times New Roman"/>
          <w:sz w:val="28"/>
        </w:rPr>
        <w:t>К. Буранов</w:t>
      </w:r>
      <w:r w:rsidR="009D5A83">
        <w:rPr>
          <w:rFonts w:ascii="Times New Roman" w:hAnsi="Times New Roman" w:cs="Times New Roman"/>
          <w:sz w:val="28"/>
        </w:rPr>
        <w:t>.</w:t>
      </w:r>
      <w:r w:rsidRPr="0069045F">
        <w:rPr>
          <w:rFonts w:ascii="Times New Roman" w:hAnsi="Times New Roman" w:cs="Times New Roman"/>
          <w:sz w:val="28"/>
        </w:rPr>
        <w:t xml:space="preserve"> </w:t>
      </w:r>
      <w:bookmarkStart w:id="1" w:name="_Hlk40723301"/>
      <w:r w:rsidR="009D5A83">
        <w:rPr>
          <w:rFonts w:ascii="Times New Roman" w:hAnsi="Times New Roman" w:cs="Times New Roman"/>
          <w:bCs/>
          <w:sz w:val="28"/>
          <w:szCs w:val="20"/>
        </w:rPr>
        <w:t>– Текст (визуальный)</w:t>
      </w:r>
      <w:proofErr w:type="gramStart"/>
      <w:r w:rsidR="009D5A83">
        <w:rPr>
          <w:rFonts w:ascii="Times New Roman" w:hAnsi="Times New Roman" w:cs="Times New Roman"/>
          <w:bCs/>
          <w:sz w:val="28"/>
          <w:szCs w:val="20"/>
        </w:rPr>
        <w:t xml:space="preserve"> :</w:t>
      </w:r>
      <w:proofErr w:type="gramEnd"/>
      <w:r w:rsidR="009D5A83">
        <w:rPr>
          <w:rFonts w:ascii="Times New Roman" w:hAnsi="Times New Roman" w:cs="Times New Roman"/>
          <w:bCs/>
          <w:sz w:val="28"/>
          <w:szCs w:val="20"/>
        </w:rPr>
        <w:t xml:space="preserve"> электронный </w:t>
      </w:r>
      <w:bookmarkEnd w:id="1"/>
      <w:r>
        <w:rPr>
          <w:rFonts w:ascii="Times New Roman" w:hAnsi="Times New Roman" w:cs="Times New Roman"/>
          <w:sz w:val="28"/>
        </w:rPr>
        <w:t>//</w:t>
      </w:r>
      <w:r w:rsidRPr="002C2D88">
        <w:rPr>
          <w:rFonts w:ascii="Times New Roman" w:hAnsi="Times New Roman" w:cs="Times New Roman"/>
          <w:sz w:val="28"/>
        </w:rPr>
        <w:t xml:space="preserve"> Вестник Российского государственного аграрного заочного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2C2D88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2C2D88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Pr="002C2D88">
        <w:rPr>
          <w:rFonts w:ascii="Times New Roman" w:hAnsi="Times New Roman" w:cs="Times New Roman"/>
          <w:sz w:val="28"/>
        </w:rPr>
        <w:t>33</w:t>
      </w:r>
      <w:r>
        <w:rPr>
          <w:rFonts w:ascii="Times New Roman" w:hAnsi="Times New Roman" w:cs="Times New Roman"/>
          <w:sz w:val="28"/>
        </w:rPr>
        <w:t xml:space="preserve"> </w:t>
      </w:r>
      <w:r w:rsidRPr="002C2D88">
        <w:rPr>
          <w:rFonts w:ascii="Times New Roman" w:hAnsi="Times New Roman" w:cs="Times New Roman"/>
          <w:sz w:val="28"/>
        </w:rPr>
        <w:t xml:space="preserve">(38). </w:t>
      </w:r>
      <w:r>
        <w:rPr>
          <w:rFonts w:ascii="Times New Roman" w:hAnsi="Times New Roman" w:cs="Times New Roman"/>
          <w:sz w:val="28"/>
        </w:rPr>
        <w:t xml:space="preserve">– </w:t>
      </w:r>
      <w:r w:rsidRPr="002C2D88">
        <w:rPr>
          <w:rFonts w:ascii="Times New Roman" w:hAnsi="Times New Roman" w:cs="Times New Roman"/>
          <w:sz w:val="28"/>
        </w:rPr>
        <w:t xml:space="preserve">С. </w:t>
      </w:r>
      <w:r w:rsidRPr="0069045F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>–</w:t>
      </w:r>
      <w:r w:rsidRPr="0069045F">
        <w:rPr>
          <w:rFonts w:ascii="Times New Roman" w:hAnsi="Times New Roman" w:cs="Times New Roman"/>
          <w:sz w:val="28"/>
        </w:rPr>
        <w:t xml:space="preserve">95. </w:t>
      </w:r>
      <w:r w:rsidRPr="00DA644A">
        <w:rPr>
          <w:rFonts w:ascii="Times New Roman" w:hAnsi="Times New Roman" w:cs="Times New Roman"/>
          <w:sz w:val="28"/>
        </w:rPr>
        <w:t>– URL:</w:t>
      </w:r>
      <w:r w:rsidRPr="00567909">
        <w:t xml:space="preserve"> </w:t>
      </w:r>
      <w:hyperlink r:id="rId22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https://elibrary.ru/item.asp?id=42543979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DA644A">
        <w:rPr>
          <w:rFonts w:ascii="Times New Roman" w:hAnsi="Times New Roman" w:cs="Times New Roman"/>
          <w:sz w:val="28"/>
        </w:rPr>
        <w:t xml:space="preserve">(дата обращения </w:t>
      </w:r>
      <w:r>
        <w:rPr>
          <w:rFonts w:ascii="Times New Roman" w:hAnsi="Times New Roman" w:cs="Times New Roman"/>
          <w:sz w:val="28"/>
        </w:rPr>
        <w:t>1</w:t>
      </w:r>
      <w:r w:rsidRPr="00DA644A">
        <w:rPr>
          <w:rFonts w:ascii="Times New Roman" w:hAnsi="Times New Roman" w:cs="Times New Roman"/>
          <w:sz w:val="28"/>
        </w:rPr>
        <w:t>8.05.2020</w:t>
      </w:r>
      <w:r>
        <w:rPr>
          <w:rFonts w:ascii="Times New Roman" w:hAnsi="Times New Roman" w:cs="Times New Roman"/>
          <w:sz w:val="28"/>
        </w:rPr>
        <w:t>)</w:t>
      </w:r>
    </w:p>
    <w:p w14:paraId="5C480613" w14:textId="646B54E3" w:rsidR="0069045F" w:rsidRPr="0069045F" w:rsidRDefault="0069045F" w:rsidP="0069045F">
      <w:pPr>
        <w:pStyle w:val="a4"/>
        <w:ind w:firstLine="851"/>
        <w:jc w:val="both"/>
        <w:rPr>
          <w:rFonts w:ascii="Times New Roman" w:hAnsi="Times New Roman" w:cs="Times New Roman"/>
          <w:i/>
          <w:sz w:val="24"/>
        </w:rPr>
      </w:pPr>
      <w:r w:rsidRPr="0069045F">
        <w:rPr>
          <w:rFonts w:ascii="Times New Roman" w:hAnsi="Times New Roman" w:cs="Times New Roman"/>
          <w:i/>
          <w:sz w:val="24"/>
        </w:rPr>
        <w:t xml:space="preserve">В настоящее время широкое распространение получила система гребневого выращивания картофеля. Блоки вентиляции, расположенные между нагревательными блоками, служат для удаления выделяющихся в процессе обработки паров воды. При необходимости, в процесс сушки могут быть включены </w:t>
      </w:r>
      <w:proofErr w:type="spellStart"/>
      <w:r w:rsidRPr="0069045F">
        <w:rPr>
          <w:rFonts w:ascii="Times New Roman" w:hAnsi="Times New Roman" w:cs="Times New Roman"/>
          <w:i/>
          <w:sz w:val="24"/>
        </w:rPr>
        <w:t>ворошители</w:t>
      </w:r>
      <w:proofErr w:type="spellEnd"/>
      <w:r w:rsidRPr="0069045F">
        <w:rPr>
          <w:rFonts w:ascii="Times New Roman" w:hAnsi="Times New Roman" w:cs="Times New Roman"/>
          <w:i/>
          <w:sz w:val="24"/>
        </w:rPr>
        <w:t xml:space="preserve"> для перемешивания продукта. С целью использования более мощных и тяжелых тракторов при минимальном уплотнении боковых стенок гребня и дна борозды, за счет более широких и крупных шин, была разработана система механизации растениеводства путем создания единого следа для всех </w:t>
      </w:r>
      <w:proofErr w:type="gramStart"/>
      <w:r w:rsidRPr="0069045F">
        <w:rPr>
          <w:rFonts w:ascii="Times New Roman" w:hAnsi="Times New Roman" w:cs="Times New Roman"/>
          <w:i/>
          <w:sz w:val="24"/>
        </w:rPr>
        <w:t>машин</w:t>
      </w:r>
      <w:proofErr w:type="gramEnd"/>
      <w:r w:rsidRPr="0069045F">
        <w:rPr>
          <w:rFonts w:ascii="Times New Roman" w:hAnsi="Times New Roman" w:cs="Times New Roman"/>
          <w:i/>
          <w:sz w:val="24"/>
        </w:rPr>
        <w:t xml:space="preserve"> в рамках которой применяются шестирядные сельскохозяйственные машины со стандартной шириной колеи 180 см. Вспашка и рыхление проезжей колеи позволяет полностью восстановить плодородие почвы для последующего возделывания других культур. Площадь, отведенную для прохода машин, и уплотнение на боковых сторонах гребней можно значительно уменьшить. Это достигается увеличением рабочей колеи и регулярным использованием единой колеи для всех сельскохозяйственных машин (малое сопротивление их проезду за счет многократного прохода).</w:t>
      </w:r>
    </w:p>
    <w:p w14:paraId="458AD7DF" w14:textId="77777777" w:rsidR="0069045F" w:rsidRPr="00CF360D" w:rsidRDefault="0069045F" w:rsidP="00CF360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71B5DA98" w14:textId="178445CC" w:rsidR="006D767F" w:rsidRDefault="006D767F" w:rsidP="006D767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6D767F">
        <w:rPr>
          <w:rFonts w:ascii="Times New Roman" w:hAnsi="Times New Roman" w:cs="Times New Roman"/>
          <w:sz w:val="28"/>
        </w:rPr>
        <w:t>Цугленок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6D767F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6D767F">
        <w:rPr>
          <w:rFonts w:ascii="Times New Roman" w:hAnsi="Times New Roman" w:cs="Times New Roman"/>
          <w:sz w:val="28"/>
        </w:rPr>
        <w:t>В.</w:t>
      </w:r>
      <w:r w:rsidRPr="006D767F">
        <w:rPr>
          <w:sz w:val="28"/>
          <w:szCs w:val="28"/>
        </w:rPr>
        <w:t xml:space="preserve"> </w:t>
      </w:r>
      <w:r w:rsidRPr="006D767F">
        <w:rPr>
          <w:rFonts w:ascii="Times New Roman" w:hAnsi="Times New Roman" w:cs="Times New Roman"/>
          <w:sz w:val="28"/>
        </w:rPr>
        <w:t>Технологические линии по подготовке семян овощных культур к посеву</w:t>
      </w:r>
      <w:r>
        <w:rPr>
          <w:rFonts w:ascii="Times New Roman" w:hAnsi="Times New Roman" w:cs="Times New Roman"/>
          <w:sz w:val="28"/>
        </w:rPr>
        <w:t xml:space="preserve"> / </w:t>
      </w:r>
      <w:r w:rsidRPr="006D767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D767F">
        <w:rPr>
          <w:rFonts w:ascii="Times New Roman" w:hAnsi="Times New Roman" w:cs="Times New Roman"/>
          <w:sz w:val="28"/>
        </w:rPr>
        <w:t>В.</w:t>
      </w:r>
      <w:r w:rsidRPr="006D767F">
        <w:rPr>
          <w:sz w:val="28"/>
          <w:szCs w:val="28"/>
        </w:rPr>
        <w:t xml:space="preserve"> </w:t>
      </w:r>
      <w:proofErr w:type="spellStart"/>
      <w:r w:rsidRPr="006D767F">
        <w:rPr>
          <w:rFonts w:ascii="Times New Roman" w:hAnsi="Times New Roman" w:cs="Times New Roman"/>
          <w:sz w:val="28"/>
        </w:rPr>
        <w:t>Цугленок</w:t>
      </w:r>
      <w:proofErr w:type="spellEnd"/>
      <w:r w:rsidR="003B728F">
        <w:rPr>
          <w:rFonts w:ascii="Times New Roman" w:hAnsi="Times New Roman" w:cs="Times New Roman"/>
          <w:sz w:val="28"/>
        </w:rPr>
        <w:t>.</w:t>
      </w:r>
      <w:r w:rsidRPr="006D767F">
        <w:rPr>
          <w:rFonts w:ascii="Times New Roman" w:hAnsi="Times New Roman" w:cs="Times New Roman"/>
          <w:sz w:val="28"/>
        </w:rPr>
        <w:t xml:space="preserve"> </w:t>
      </w:r>
      <w:r w:rsidR="003B728F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3B728F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3B728F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3B72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9C2A61">
        <w:rPr>
          <w:rFonts w:ascii="Times New Roman" w:hAnsi="Times New Roman" w:cs="Times New Roman"/>
          <w:sz w:val="28"/>
        </w:rPr>
        <w:t xml:space="preserve">Вопросы науки и образования. </w:t>
      </w:r>
      <w:bookmarkStart w:id="2" w:name="_Hlk38880959"/>
      <w:r>
        <w:rPr>
          <w:rFonts w:ascii="Times New Roman" w:hAnsi="Times New Roman" w:cs="Times New Roman"/>
          <w:sz w:val="28"/>
        </w:rPr>
        <w:t>–</w:t>
      </w:r>
      <w:bookmarkEnd w:id="2"/>
      <w:r>
        <w:rPr>
          <w:rFonts w:ascii="Times New Roman" w:hAnsi="Times New Roman" w:cs="Times New Roman"/>
          <w:sz w:val="28"/>
        </w:rPr>
        <w:t xml:space="preserve"> </w:t>
      </w:r>
      <w:r w:rsidRPr="009C2A61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9C2A61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</w:t>
      </w:r>
      <w:r w:rsidRPr="009C2A6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C2A6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7</w:t>
      </w:r>
      <w:r w:rsidRPr="009C2A61">
        <w:rPr>
          <w:rFonts w:ascii="Times New Roman" w:hAnsi="Times New Roman" w:cs="Times New Roman"/>
          <w:sz w:val="28"/>
        </w:rPr>
        <w:t xml:space="preserve">1). </w:t>
      </w:r>
      <w:r>
        <w:rPr>
          <w:rFonts w:ascii="Times New Roman" w:hAnsi="Times New Roman" w:cs="Times New Roman"/>
          <w:sz w:val="28"/>
        </w:rPr>
        <w:t xml:space="preserve">– </w:t>
      </w:r>
      <w:r w:rsidRPr="009C2A61">
        <w:rPr>
          <w:rFonts w:ascii="Times New Roman" w:hAnsi="Times New Roman" w:cs="Times New Roman"/>
          <w:sz w:val="28"/>
        </w:rPr>
        <w:t xml:space="preserve">С. </w:t>
      </w:r>
      <w:r w:rsidRPr="006D767F">
        <w:rPr>
          <w:rFonts w:ascii="Times New Roman" w:hAnsi="Times New Roman" w:cs="Times New Roman"/>
          <w:sz w:val="28"/>
          <w:szCs w:val="28"/>
        </w:rPr>
        <w:t>15–24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67F">
        <w:rPr>
          <w:rFonts w:ascii="Times New Roman" w:hAnsi="Times New Roman" w:cs="Times New Roman"/>
          <w:sz w:val="28"/>
          <w:szCs w:val="28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3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https://elibrary.ru/item.asp?id=39537557</w:t>
        </w:r>
      </w:hyperlink>
      <w:r w:rsidR="00A163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887">
        <w:rPr>
          <w:rFonts w:ascii="Times New Roman" w:hAnsi="Times New Roman" w:cs="Times New Roman"/>
          <w:sz w:val="28"/>
          <w:szCs w:val="28"/>
        </w:rPr>
        <w:t xml:space="preserve">ата обращения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4887">
        <w:rPr>
          <w:rFonts w:ascii="Times New Roman" w:hAnsi="Times New Roman" w:cs="Times New Roman"/>
          <w:sz w:val="28"/>
          <w:szCs w:val="28"/>
        </w:rPr>
        <w:t>.05.2020)</w:t>
      </w:r>
      <w:r w:rsidRPr="0052488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14:paraId="2840B4E7" w14:textId="721F0D33" w:rsidR="006D767F" w:rsidRDefault="007379F3" w:rsidP="007379F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379F3">
        <w:rPr>
          <w:rFonts w:ascii="Times New Roman" w:hAnsi="Times New Roman" w:cs="Times New Roman"/>
          <w:i/>
          <w:sz w:val="24"/>
        </w:rPr>
        <w:t xml:space="preserve">В статье рассматриваются технологические линии по подготовке семян овощных культур к посеву. Подготовка семян с-х культур с использованием ВЧ-оборудования проводится следующим образом. Предварительно готовят раствор </w:t>
      </w:r>
      <w:proofErr w:type="spellStart"/>
      <w:r w:rsidRPr="007379F3">
        <w:rPr>
          <w:rFonts w:ascii="Times New Roman" w:hAnsi="Times New Roman" w:cs="Times New Roman"/>
          <w:i/>
          <w:sz w:val="24"/>
        </w:rPr>
        <w:t>прилипателей</w:t>
      </w:r>
      <w:proofErr w:type="spellEnd"/>
      <w:r w:rsidRPr="007379F3">
        <w:rPr>
          <w:rFonts w:ascii="Times New Roman" w:hAnsi="Times New Roman" w:cs="Times New Roman"/>
          <w:i/>
          <w:sz w:val="24"/>
        </w:rPr>
        <w:t xml:space="preserve"> - пленкообразователей, микроэлементов, биологически активных веществ. В водный раствор микроэлементов вводят биологически активные вещества (</w:t>
      </w:r>
      <w:proofErr w:type="spellStart"/>
      <w:r w:rsidRPr="007379F3">
        <w:rPr>
          <w:rFonts w:ascii="Times New Roman" w:hAnsi="Times New Roman" w:cs="Times New Roman"/>
          <w:i/>
          <w:sz w:val="24"/>
        </w:rPr>
        <w:t>гуматы</w:t>
      </w:r>
      <w:proofErr w:type="spellEnd"/>
      <w:r w:rsidRPr="007379F3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7379F3">
        <w:rPr>
          <w:rFonts w:ascii="Times New Roman" w:hAnsi="Times New Roman" w:cs="Times New Roman"/>
          <w:i/>
          <w:sz w:val="24"/>
        </w:rPr>
        <w:t>гетеро-ауксин</w:t>
      </w:r>
      <w:proofErr w:type="gramEnd"/>
      <w:r w:rsidRPr="007379F3">
        <w:rPr>
          <w:rFonts w:ascii="Times New Roman" w:hAnsi="Times New Roman" w:cs="Times New Roman"/>
          <w:i/>
          <w:sz w:val="24"/>
        </w:rPr>
        <w:t xml:space="preserve">, гиббереллин, аминокислоты и т.д.) и </w:t>
      </w:r>
      <w:proofErr w:type="spellStart"/>
      <w:r w:rsidRPr="007379F3">
        <w:rPr>
          <w:rFonts w:ascii="Times New Roman" w:hAnsi="Times New Roman" w:cs="Times New Roman"/>
          <w:i/>
          <w:sz w:val="24"/>
        </w:rPr>
        <w:t>прилипатели</w:t>
      </w:r>
      <w:proofErr w:type="spellEnd"/>
      <w:r w:rsidRPr="007379F3">
        <w:rPr>
          <w:rFonts w:ascii="Times New Roman" w:hAnsi="Times New Roman" w:cs="Times New Roman"/>
          <w:i/>
          <w:sz w:val="24"/>
        </w:rPr>
        <w:t xml:space="preserve"> - пленкообразователи (ЖКУ, сахар, патока, силикатный клей и т.д.). Затем, за 3…15 мин до начала термической обработки, увлажняют семена раствором микроэлементов-</w:t>
      </w:r>
      <w:proofErr w:type="spellStart"/>
      <w:r w:rsidRPr="007379F3">
        <w:rPr>
          <w:rFonts w:ascii="Times New Roman" w:hAnsi="Times New Roman" w:cs="Times New Roman"/>
          <w:i/>
          <w:sz w:val="24"/>
        </w:rPr>
        <w:t>прилипателей</w:t>
      </w:r>
      <w:proofErr w:type="spellEnd"/>
      <w:r w:rsidRPr="007379F3">
        <w:rPr>
          <w:rFonts w:ascii="Times New Roman" w:hAnsi="Times New Roman" w:cs="Times New Roman"/>
          <w:i/>
          <w:sz w:val="24"/>
        </w:rPr>
        <w:t xml:space="preserve"> и биологически активных веществ. Такой промежуток времени (при дискретной обработке) вполне достаточен для проведения увлажнения и подготовки семян к обработке. При переоборудовании существующих дискретных установок ВЧ для поточной обработки на транспортерах (ленточных, шнековых и т.д., обязательно изготовленных из диэлектрических материалов) семена предварительно увлажняют в объеме, соответствующем постоянной загрузке установки, с запасом работы на 3…15 мин и обрабатывают.</w:t>
      </w:r>
    </w:p>
    <w:p w14:paraId="2C4A5890" w14:textId="77777777" w:rsidR="003B728F" w:rsidRPr="007379F3" w:rsidRDefault="003B728F" w:rsidP="007379F3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118F5CC6" w14:textId="44A0B506" w:rsidR="0035410E" w:rsidRDefault="0035410E" w:rsidP="003541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proofErr w:type="spellStart"/>
      <w:r w:rsidRPr="006D767F">
        <w:rPr>
          <w:rFonts w:ascii="Times New Roman" w:hAnsi="Times New Roman" w:cs="Times New Roman"/>
          <w:sz w:val="28"/>
        </w:rPr>
        <w:t>Цугленок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6D767F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6D767F">
        <w:rPr>
          <w:rFonts w:ascii="Times New Roman" w:hAnsi="Times New Roman" w:cs="Times New Roman"/>
          <w:sz w:val="28"/>
        </w:rPr>
        <w:t>В.</w:t>
      </w:r>
      <w:r w:rsidRPr="006D767F">
        <w:rPr>
          <w:sz w:val="28"/>
          <w:szCs w:val="28"/>
        </w:rPr>
        <w:t xml:space="preserve"> </w:t>
      </w:r>
      <w:r w:rsidRPr="006D767F">
        <w:rPr>
          <w:rFonts w:ascii="Times New Roman" w:hAnsi="Times New Roman" w:cs="Times New Roman"/>
          <w:sz w:val="28"/>
        </w:rPr>
        <w:t>Технологическ</w:t>
      </w:r>
      <w:r>
        <w:rPr>
          <w:rFonts w:ascii="Times New Roman" w:hAnsi="Times New Roman" w:cs="Times New Roman"/>
          <w:sz w:val="28"/>
        </w:rPr>
        <w:t>ая</w:t>
      </w:r>
      <w:r w:rsidRPr="006D767F">
        <w:rPr>
          <w:rFonts w:ascii="Times New Roman" w:hAnsi="Times New Roman" w:cs="Times New Roman"/>
          <w:sz w:val="28"/>
        </w:rPr>
        <w:t xml:space="preserve"> лини</w:t>
      </w:r>
      <w:r>
        <w:rPr>
          <w:rFonts w:ascii="Times New Roman" w:hAnsi="Times New Roman" w:cs="Times New Roman"/>
          <w:sz w:val="28"/>
        </w:rPr>
        <w:t>я</w:t>
      </w:r>
      <w:r w:rsidRPr="006D767F">
        <w:rPr>
          <w:rFonts w:ascii="Times New Roman" w:hAnsi="Times New Roman" w:cs="Times New Roman"/>
          <w:sz w:val="28"/>
        </w:rPr>
        <w:t xml:space="preserve"> по подготовке семян </w:t>
      </w:r>
      <w:r>
        <w:rPr>
          <w:rFonts w:ascii="Times New Roman" w:hAnsi="Times New Roman" w:cs="Times New Roman"/>
          <w:sz w:val="28"/>
        </w:rPr>
        <w:t>зернов</w:t>
      </w:r>
      <w:r w:rsidRPr="006D767F">
        <w:rPr>
          <w:rFonts w:ascii="Times New Roman" w:hAnsi="Times New Roman" w:cs="Times New Roman"/>
          <w:sz w:val="28"/>
        </w:rPr>
        <w:t>ых культур к посеву</w:t>
      </w:r>
      <w:r>
        <w:rPr>
          <w:rFonts w:ascii="Times New Roman" w:hAnsi="Times New Roman" w:cs="Times New Roman"/>
          <w:sz w:val="28"/>
        </w:rPr>
        <w:t xml:space="preserve"> / </w:t>
      </w:r>
      <w:r w:rsidRPr="006D767F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D767F">
        <w:rPr>
          <w:rFonts w:ascii="Times New Roman" w:hAnsi="Times New Roman" w:cs="Times New Roman"/>
          <w:sz w:val="28"/>
        </w:rPr>
        <w:t>В.</w:t>
      </w:r>
      <w:r w:rsidRPr="006D767F">
        <w:rPr>
          <w:sz w:val="28"/>
          <w:szCs w:val="28"/>
        </w:rPr>
        <w:t xml:space="preserve"> </w:t>
      </w:r>
      <w:proofErr w:type="spellStart"/>
      <w:r w:rsidRPr="006D767F">
        <w:rPr>
          <w:rFonts w:ascii="Times New Roman" w:hAnsi="Times New Roman" w:cs="Times New Roman"/>
          <w:sz w:val="28"/>
        </w:rPr>
        <w:t>Цугленок</w:t>
      </w:r>
      <w:proofErr w:type="spellEnd"/>
      <w:r w:rsidR="003B728F">
        <w:rPr>
          <w:rFonts w:ascii="Times New Roman" w:hAnsi="Times New Roman" w:cs="Times New Roman"/>
          <w:sz w:val="28"/>
        </w:rPr>
        <w:t>.</w:t>
      </w:r>
      <w:r w:rsidRPr="006D767F">
        <w:rPr>
          <w:rFonts w:ascii="Times New Roman" w:hAnsi="Times New Roman" w:cs="Times New Roman"/>
          <w:sz w:val="28"/>
        </w:rPr>
        <w:t xml:space="preserve"> </w:t>
      </w:r>
      <w:r w:rsidR="003B728F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3B728F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3B728F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3B72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9C2A61">
        <w:rPr>
          <w:rFonts w:ascii="Times New Roman" w:hAnsi="Times New Roman" w:cs="Times New Roman"/>
          <w:sz w:val="28"/>
        </w:rPr>
        <w:t xml:space="preserve">Вопросы науки и образования. </w:t>
      </w:r>
      <w:r>
        <w:rPr>
          <w:rFonts w:ascii="Times New Roman" w:hAnsi="Times New Roman" w:cs="Times New Roman"/>
          <w:sz w:val="28"/>
        </w:rPr>
        <w:t xml:space="preserve">– </w:t>
      </w:r>
      <w:r w:rsidRPr="009C2A61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9C2A61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2</w:t>
      </w:r>
      <w:r w:rsidRPr="009C2A6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C2A6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7</w:t>
      </w:r>
      <w:r w:rsidRPr="009C2A61">
        <w:rPr>
          <w:rFonts w:ascii="Times New Roman" w:hAnsi="Times New Roman" w:cs="Times New Roman"/>
          <w:sz w:val="28"/>
        </w:rPr>
        <w:t xml:space="preserve">1). </w:t>
      </w:r>
      <w:r>
        <w:rPr>
          <w:rFonts w:ascii="Times New Roman" w:hAnsi="Times New Roman" w:cs="Times New Roman"/>
          <w:sz w:val="28"/>
        </w:rPr>
        <w:t xml:space="preserve">– </w:t>
      </w:r>
      <w:r w:rsidRPr="009C2A61">
        <w:rPr>
          <w:rFonts w:ascii="Times New Roman" w:hAnsi="Times New Roman" w:cs="Times New Roman"/>
          <w:sz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D76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76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67F">
        <w:rPr>
          <w:rFonts w:ascii="Times New Roman" w:hAnsi="Times New Roman" w:cs="Times New Roman"/>
          <w:sz w:val="28"/>
          <w:szCs w:val="28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4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https://elibrary.ru/item.asp?id=39537560</w:t>
        </w:r>
      </w:hyperlink>
      <w:r w:rsidR="00A163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887">
        <w:rPr>
          <w:rFonts w:ascii="Times New Roman" w:hAnsi="Times New Roman" w:cs="Times New Roman"/>
          <w:sz w:val="28"/>
          <w:szCs w:val="28"/>
        </w:rPr>
        <w:t xml:space="preserve">ата обращения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24887">
        <w:rPr>
          <w:rFonts w:ascii="Times New Roman" w:hAnsi="Times New Roman" w:cs="Times New Roman"/>
          <w:sz w:val="28"/>
          <w:szCs w:val="28"/>
        </w:rPr>
        <w:t>.05.2020)</w:t>
      </w:r>
      <w:r w:rsidRPr="0052488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14:paraId="3264976B" w14:textId="4CA85342" w:rsidR="006D767F" w:rsidRPr="0035410E" w:rsidRDefault="0035410E" w:rsidP="003B728F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35410E">
        <w:rPr>
          <w:rFonts w:ascii="Times New Roman" w:hAnsi="Times New Roman" w:cs="Times New Roman"/>
          <w:i/>
          <w:sz w:val="24"/>
        </w:rPr>
        <w:t xml:space="preserve">В статье приведена технологическая линия по подготовке семян зерновых культур к посеву. </w:t>
      </w:r>
      <w:proofErr w:type="gramStart"/>
      <w:r w:rsidRPr="0035410E">
        <w:rPr>
          <w:rFonts w:ascii="Times New Roman" w:hAnsi="Times New Roman" w:cs="Times New Roman"/>
          <w:i/>
          <w:sz w:val="24"/>
        </w:rPr>
        <w:t>Основываясь на технологии обеззараживания, включающей в себя увлажнение семян перед обработкой в электромагнитном поле частотой 106…1010 Гц, и на технических средствах, в которых может одновременно происходить как обеззараживание, так и сушка, была разработана технологическая схема линии для сушки семян сельскохозяйственных культур при их термическом обеззараживании на базе высокочастотного генератора типа ЛД 2-60/13 или ВЧГ 3-60/13 с общей</w:t>
      </w:r>
      <w:proofErr w:type="gramEnd"/>
      <w:r w:rsidRPr="0035410E">
        <w:rPr>
          <w:rFonts w:ascii="Times New Roman" w:hAnsi="Times New Roman" w:cs="Times New Roman"/>
          <w:i/>
          <w:sz w:val="24"/>
        </w:rPr>
        <w:t xml:space="preserve"> потребляемой мощностью 100 </w:t>
      </w:r>
      <w:proofErr w:type="spellStart"/>
      <w:r w:rsidRPr="0035410E">
        <w:rPr>
          <w:rFonts w:ascii="Times New Roman" w:hAnsi="Times New Roman" w:cs="Times New Roman"/>
          <w:i/>
          <w:sz w:val="24"/>
        </w:rPr>
        <w:t>кВА</w:t>
      </w:r>
      <w:proofErr w:type="spellEnd"/>
      <w:r w:rsidRPr="0035410E">
        <w:rPr>
          <w:rFonts w:ascii="Times New Roman" w:hAnsi="Times New Roman" w:cs="Times New Roman"/>
          <w:i/>
          <w:sz w:val="24"/>
        </w:rPr>
        <w:t xml:space="preserve">. Производительность всей линии составляет до 2 т/ч по семенам зерновых культур. Технология подготовки семян с-х культур с использованием ВЧ-оборудования работает следующим образом. Предварительно готовится раствор </w:t>
      </w:r>
      <w:proofErr w:type="spellStart"/>
      <w:r w:rsidRPr="0035410E">
        <w:rPr>
          <w:rFonts w:ascii="Times New Roman" w:hAnsi="Times New Roman" w:cs="Times New Roman"/>
          <w:i/>
          <w:sz w:val="24"/>
        </w:rPr>
        <w:lastRenderedPageBreak/>
        <w:t>прилипателей</w:t>
      </w:r>
      <w:proofErr w:type="spellEnd"/>
      <w:r w:rsidRPr="0035410E">
        <w:rPr>
          <w:rFonts w:ascii="Times New Roman" w:hAnsi="Times New Roman" w:cs="Times New Roman"/>
          <w:i/>
          <w:sz w:val="24"/>
        </w:rPr>
        <w:t xml:space="preserve"> - пленкообразователей, микроэлементов, биологически активных веществ. В водный раствор микроэлементов вводят биологически активные вещества (</w:t>
      </w:r>
      <w:proofErr w:type="spellStart"/>
      <w:r w:rsidRPr="0035410E">
        <w:rPr>
          <w:rFonts w:ascii="Times New Roman" w:hAnsi="Times New Roman" w:cs="Times New Roman"/>
          <w:i/>
          <w:sz w:val="24"/>
        </w:rPr>
        <w:t>гуматы</w:t>
      </w:r>
      <w:proofErr w:type="spellEnd"/>
      <w:r w:rsidRPr="0035410E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35410E">
        <w:rPr>
          <w:rFonts w:ascii="Times New Roman" w:hAnsi="Times New Roman" w:cs="Times New Roman"/>
          <w:i/>
          <w:sz w:val="24"/>
        </w:rPr>
        <w:t>гетеро-ауксин</w:t>
      </w:r>
      <w:proofErr w:type="gramEnd"/>
      <w:r w:rsidRPr="0035410E">
        <w:rPr>
          <w:rFonts w:ascii="Times New Roman" w:hAnsi="Times New Roman" w:cs="Times New Roman"/>
          <w:i/>
          <w:sz w:val="24"/>
        </w:rPr>
        <w:t xml:space="preserve">, гиббереллин, аминокислоты и т.д.) и </w:t>
      </w:r>
      <w:proofErr w:type="spellStart"/>
      <w:r w:rsidRPr="0035410E">
        <w:rPr>
          <w:rFonts w:ascii="Times New Roman" w:hAnsi="Times New Roman" w:cs="Times New Roman"/>
          <w:i/>
          <w:sz w:val="24"/>
        </w:rPr>
        <w:t>прилипатели</w:t>
      </w:r>
      <w:proofErr w:type="spellEnd"/>
      <w:r w:rsidRPr="0035410E">
        <w:rPr>
          <w:rFonts w:ascii="Times New Roman" w:hAnsi="Times New Roman" w:cs="Times New Roman"/>
          <w:i/>
          <w:sz w:val="24"/>
        </w:rPr>
        <w:t xml:space="preserve"> - пленкообразователи (ЖКУ, сахар, патока, силикатный клей и т.д.). Затем, за 3…15 мин до начала термической обработки, увлажняют семена раствором микроэлементов - </w:t>
      </w:r>
      <w:proofErr w:type="spellStart"/>
      <w:r w:rsidRPr="0035410E">
        <w:rPr>
          <w:rFonts w:ascii="Times New Roman" w:hAnsi="Times New Roman" w:cs="Times New Roman"/>
          <w:i/>
          <w:sz w:val="24"/>
        </w:rPr>
        <w:t>прилипателей</w:t>
      </w:r>
      <w:proofErr w:type="spellEnd"/>
      <w:r w:rsidRPr="0035410E">
        <w:rPr>
          <w:rFonts w:ascii="Times New Roman" w:hAnsi="Times New Roman" w:cs="Times New Roman"/>
          <w:i/>
          <w:sz w:val="24"/>
        </w:rPr>
        <w:t xml:space="preserve"> и биологически активных веществ. Такой промежуток времени (при дискретной обработке) вполне достаточен для проведения увлажнения и подготовки семян к обработке.</w:t>
      </w:r>
    </w:p>
    <w:p w14:paraId="4EC64539" w14:textId="77777777" w:rsidR="00225710" w:rsidRDefault="00225710" w:rsidP="00C113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0DD51C3" w14:textId="45D9C779" w:rsidR="00C11382" w:rsidRPr="005E6214" w:rsidRDefault="00C11382" w:rsidP="00C113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6214">
        <w:rPr>
          <w:rFonts w:ascii="Times New Roman" w:hAnsi="Times New Roman" w:cs="Times New Roman"/>
          <w:b/>
          <w:sz w:val="28"/>
        </w:rPr>
        <w:t>Почвообрабатывающие машины и орудия</w:t>
      </w:r>
    </w:p>
    <w:p w14:paraId="459661EF" w14:textId="6DF2A533" w:rsidR="00C11382" w:rsidRDefault="00C11382" w:rsidP="00C1138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E6214">
        <w:rPr>
          <w:rFonts w:ascii="Times New Roman" w:hAnsi="Times New Roman" w:cs="Times New Roman"/>
          <w:sz w:val="28"/>
        </w:rPr>
        <w:t>Анализ способов основной обработки почвы с модернизацией рабочих органов плуга / С.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5E6214">
        <w:rPr>
          <w:rFonts w:ascii="Times New Roman" w:hAnsi="Times New Roman" w:cs="Times New Roman"/>
          <w:sz w:val="28"/>
        </w:rPr>
        <w:t>Будко</w:t>
      </w:r>
      <w:proofErr w:type="spellEnd"/>
      <w:r w:rsidRPr="005E6214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6214">
        <w:rPr>
          <w:rFonts w:ascii="Times New Roman" w:hAnsi="Times New Roman" w:cs="Times New Roman"/>
          <w:sz w:val="28"/>
        </w:rPr>
        <w:t>Кузюр</w:t>
      </w:r>
      <w:proofErr w:type="spellEnd"/>
      <w:r w:rsidRPr="005E6214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Кузьменко, А.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5E6214">
        <w:rPr>
          <w:rFonts w:ascii="Times New Roman" w:hAnsi="Times New Roman" w:cs="Times New Roman"/>
          <w:sz w:val="28"/>
        </w:rPr>
        <w:t>Чайчиц</w:t>
      </w:r>
      <w:proofErr w:type="spellEnd"/>
      <w:r w:rsidR="00225710">
        <w:rPr>
          <w:rFonts w:ascii="Times New Roman" w:hAnsi="Times New Roman" w:cs="Times New Roman"/>
          <w:sz w:val="28"/>
        </w:rPr>
        <w:t>.</w:t>
      </w:r>
      <w:r w:rsidRPr="005E6214">
        <w:rPr>
          <w:rFonts w:ascii="Times New Roman" w:hAnsi="Times New Roman" w:cs="Times New Roman"/>
          <w:sz w:val="28"/>
        </w:rPr>
        <w:t xml:space="preserve"> </w:t>
      </w:r>
      <w:r w:rsidR="00225710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225710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225710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2257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32FC4">
        <w:rPr>
          <w:rFonts w:ascii="Times New Roman" w:eastAsia="Calibri" w:hAnsi="Times New Roman" w:cs="Times New Roman"/>
          <w:sz w:val="28"/>
        </w:rPr>
        <w:t xml:space="preserve">Вестник Брянской государственной сельскохозяйственной академии. – 2020. – № </w:t>
      </w:r>
      <w:r>
        <w:rPr>
          <w:rFonts w:ascii="Times New Roman" w:eastAsia="Calibri" w:hAnsi="Times New Roman" w:cs="Times New Roman"/>
          <w:sz w:val="28"/>
        </w:rPr>
        <w:t>2. – С</w:t>
      </w:r>
      <w:r w:rsidRPr="009F4250">
        <w:rPr>
          <w:rFonts w:ascii="Times New Roman" w:eastAsia="Calibri" w:hAnsi="Times New Roman" w:cs="Times New Roman"/>
          <w:sz w:val="28"/>
        </w:rPr>
        <w:t>.</w:t>
      </w:r>
      <w:r w:rsidRPr="009F4250">
        <w:rPr>
          <w:rFonts w:ascii="Times New Roman" w:hAnsi="Times New Roman" w:cs="Times New Roman"/>
          <w:sz w:val="28"/>
          <w:szCs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–</w:t>
      </w:r>
      <w:r w:rsidRPr="005E6214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>.</w:t>
      </w:r>
      <w:r w:rsidRPr="009F4250">
        <w:rPr>
          <w:rFonts w:ascii="Times New Roman" w:hAnsi="Times New Roman" w:cs="Times New Roman"/>
          <w:sz w:val="28"/>
          <w:szCs w:val="28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5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https://www.elibrary.ru/item.asp?id=42708999</w:t>
        </w:r>
      </w:hyperlink>
      <w:r w:rsidR="00A163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887">
        <w:rPr>
          <w:rFonts w:ascii="Times New Roman" w:hAnsi="Times New Roman" w:cs="Times New Roman"/>
          <w:sz w:val="28"/>
          <w:szCs w:val="28"/>
        </w:rPr>
        <w:t>ата обращения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887">
        <w:rPr>
          <w:rFonts w:ascii="Times New Roman" w:hAnsi="Times New Roman" w:cs="Times New Roman"/>
          <w:sz w:val="28"/>
          <w:szCs w:val="28"/>
        </w:rPr>
        <w:t>.05.2020)</w:t>
      </w:r>
      <w:r w:rsidRPr="0052488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14:paraId="3537DB3A" w14:textId="77777777" w:rsidR="00C11382" w:rsidRDefault="00C11382" w:rsidP="00C1138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11382">
        <w:rPr>
          <w:rFonts w:ascii="Times New Roman" w:hAnsi="Times New Roman" w:cs="Times New Roman"/>
          <w:i/>
          <w:sz w:val="24"/>
        </w:rPr>
        <w:t xml:space="preserve">Важнейшим условием подъема земледелия, развития животноводства и увеличения его продуктивности, является повышение урожайности всех сельскохозяйственных культур. Решающая роль в увеличении урожайности принадлежит новой технике и агротехническим мероприятиям, которые могут обеспечить повышение плодородия почвы. Основным условием ее повышения является наличие органического вещества, структуры и создание условий для жизнедеятельности соответствующих почвенных микроорганизмов, что возможно только в обоснованной системе земледелия с регулярными севооборотами, внесением органических и минеральных удобрений, правильной обработкой. В системе обработки почвы вопрос о целесообразности применения вспашки или безотвального рыхления до сих пор остается дискуссионным и изучается на протяжении последнего десятилетия во многих зонах страны. С точки зрения повышения урожайности, экономии топлива и средств, уплотненные бесструктурные почвы в нечерноземной полосе целесообразнее не перепахивать, а глубоко безотвально рыхлить высокопроизводительными орудиями. Предлагаемое конструктивное исполнение стойки плуга позволяет снизить тяговое сопротивление, металлоемкость и </w:t>
      </w:r>
      <w:proofErr w:type="spellStart"/>
      <w:r w:rsidRPr="00C11382">
        <w:rPr>
          <w:rFonts w:ascii="Times New Roman" w:hAnsi="Times New Roman" w:cs="Times New Roman"/>
          <w:i/>
          <w:sz w:val="24"/>
        </w:rPr>
        <w:t>энергозатраты</w:t>
      </w:r>
      <w:proofErr w:type="spellEnd"/>
      <w:r w:rsidRPr="00C11382">
        <w:rPr>
          <w:rFonts w:ascii="Times New Roman" w:hAnsi="Times New Roman" w:cs="Times New Roman"/>
          <w:i/>
          <w:sz w:val="24"/>
        </w:rPr>
        <w:t>, повысить эксплуатационно-технологические показатели и функциональные возможности адаптации орудия к конкретным почвенно-климатическим условиям.</w:t>
      </w:r>
    </w:p>
    <w:p w14:paraId="3AE2175D" w14:textId="77777777" w:rsidR="00C11382" w:rsidRPr="00C11382" w:rsidRDefault="00C11382" w:rsidP="00C1138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0EA715B7" w14:textId="08B940DB" w:rsidR="00C11382" w:rsidRDefault="00C11382" w:rsidP="0079790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5E6214">
        <w:rPr>
          <w:rFonts w:ascii="Times New Roman" w:hAnsi="Times New Roman" w:cs="Times New Roman"/>
          <w:sz w:val="28"/>
        </w:rPr>
        <w:t>Орехова</w:t>
      </w:r>
      <w:r>
        <w:rPr>
          <w:rFonts w:ascii="Times New Roman" w:hAnsi="Times New Roman" w:cs="Times New Roman"/>
          <w:sz w:val="28"/>
        </w:rPr>
        <w:t>,</w:t>
      </w:r>
      <w:r w:rsidRPr="005E6214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В. Прогнозирование долговечности плужных лемехов при обработке почв разной степени влажности / Г.</w:t>
      </w:r>
      <w:r>
        <w:rPr>
          <w:rFonts w:ascii="Times New Roman" w:hAnsi="Times New Roman" w:cs="Times New Roman"/>
          <w:sz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В. Орехова</w:t>
      </w:r>
      <w:r w:rsidR="00797908">
        <w:rPr>
          <w:rFonts w:ascii="Times New Roman" w:hAnsi="Times New Roman" w:cs="Times New Roman"/>
          <w:sz w:val="28"/>
        </w:rPr>
        <w:t>.</w:t>
      </w:r>
      <w:r w:rsidRPr="005E6214">
        <w:rPr>
          <w:rFonts w:ascii="Times New Roman" w:hAnsi="Times New Roman" w:cs="Times New Roman"/>
          <w:sz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732FC4">
        <w:rPr>
          <w:rFonts w:ascii="Times New Roman" w:eastAsia="Calibri" w:hAnsi="Times New Roman" w:cs="Times New Roman"/>
          <w:sz w:val="28"/>
        </w:rPr>
        <w:t xml:space="preserve">Вестник Брянской государственной сельскохозяйственной академии. – 2020. – № </w:t>
      </w:r>
      <w:r>
        <w:rPr>
          <w:rFonts w:ascii="Times New Roman" w:eastAsia="Calibri" w:hAnsi="Times New Roman" w:cs="Times New Roman"/>
          <w:sz w:val="28"/>
        </w:rPr>
        <w:t>2. – С</w:t>
      </w:r>
      <w:r w:rsidRPr="009F4250">
        <w:rPr>
          <w:rFonts w:ascii="Times New Roman" w:eastAsia="Calibri" w:hAnsi="Times New Roman" w:cs="Times New Roman"/>
          <w:sz w:val="28"/>
        </w:rPr>
        <w:t>.</w:t>
      </w:r>
      <w:r w:rsidRPr="009F4250">
        <w:rPr>
          <w:rFonts w:ascii="Times New Roman" w:hAnsi="Times New Roman" w:cs="Times New Roman"/>
          <w:sz w:val="28"/>
          <w:szCs w:val="28"/>
        </w:rPr>
        <w:t xml:space="preserve"> </w:t>
      </w:r>
      <w:r w:rsidRPr="005E6214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–</w:t>
      </w:r>
      <w:r w:rsidRPr="005E6214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.</w:t>
      </w:r>
      <w:r w:rsidRPr="009F4250">
        <w:rPr>
          <w:rFonts w:ascii="Times New Roman" w:hAnsi="Times New Roman" w:cs="Times New Roman"/>
          <w:sz w:val="28"/>
          <w:szCs w:val="28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26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https://www.elibrary.ru/item.asp?id=42708997</w:t>
        </w:r>
      </w:hyperlink>
      <w:r w:rsidR="00A1633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248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887">
        <w:rPr>
          <w:rFonts w:ascii="Times New Roman" w:hAnsi="Times New Roman" w:cs="Times New Roman"/>
          <w:sz w:val="28"/>
          <w:szCs w:val="28"/>
        </w:rPr>
        <w:t>ата обращения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887">
        <w:rPr>
          <w:rFonts w:ascii="Times New Roman" w:hAnsi="Times New Roman" w:cs="Times New Roman"/>
          <w:sz w:val="28"/>
          <w:szCs w:val="28"/>
        </w:rPr>
        <w:t>.05.2020)</w:t>
      </w:r>
      <w:r w:rsidRPr="0052488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14:paraId="3AF8D989" w14:textId="77777777" w:rsidR="00C11382" w:rsidRDefault="00C11382" w:rsidP="00C1138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E6214">
        <w:rPr>
          <w:rFonts w:ascii="Times New Roman" w:hAnsi="Times New Roman" w:cs="Times New Roman"/>
          <w:i/>
          <w:sz w:val="24"/>
        </w:rPr>
        <w:t xml:space="preserve">Значительное влияние на долговечность плужных лемехов оказывает влажность обрабатываемой почвы, поэтому прогнозирование долговечности плугов и их расход при обработке почв разной влажности является в настоящее время актуальной научно-производственной проблемой. Для решения данной проблемы была разработана методика расчёта долговечности плужных лемехов с учётом типа почв и степени их влажности. Математический аппарат методики базируется на использовании одного из основных понятий при исследовании процесса абразивного трения и износа материалов - относительной абразивной износостойкости. Анализ </w:t>
      </w:r>
      <w:proofErr w:type="gramStart"/>
      <w:r w:rsidRPr="005E6214">
        <w:rPr>
          <w:rFonts w:ascii="Times New Roman" w:hAnsi="Times New Roman" w:cs="Times New Roman"/>
          <w:i/>
          <w:sz w:val="24"/>
        </w:rPr>
        <w:t>данных, полученных на основе использования основных положений разработанной методики показал</w:t>
      </w:r>
      <w:proofErr w:type="gramEnd"/>
      <w:r w:rsidRPr="005E6214">
        <w:rPr>
          <w:rFonts w:ascii="Times New Roman" w:hAnsi="Times New Roman" w:cs="Times New Roman"/>
          <w:i/>
          <w:sz w:val="24"/>
        </w:rPr>
        <w:t xml:space="preserve">, что скорость износа плужных лемехов с ростом влажности почв уменьшается, а их относительная абразивная износостойкость и долговечность наоборот увеличиваются. </w:t>
      </w:r>
    </w:p>
    <w:p w14:paraId="0F645F77" w14:textId="395A59C7" w:rsidR="00C11382" w:rsidRPr="00C11382" w:rsidRDefault="00C11382" w:rsidP="00C1138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11382">
        <w:rPr>
          <w:rFonts w:ascii="Times New Roman" w:hAnsi="Times New Roman" w:cs="Times New Roman"/>
          <w:b/>
          <w:sz w:val="28"/>
        </w:rPr>
        <w:lastRenderedPageBreak/>
        <w:t>Машины для уборки и обработки урожая</w:t>
      </w:r>
    </w:p>
    <w:p w14:paraId="39F238A4" w14:textId="44D0B99E" w:rsidR="00C11382" w:rsidRDefault="00C11382" w:rsidP="00C1138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F7757">
        <w:rPr>
          <w:rFonts w:ascii="Times New Roman" w:hAnsi="Times New Roman" w:cs="Times New Roman"/>
          <w:sz w:val="28"/>
        </w:rPr>
        <w:t>Ахмедьянова</w:t>
      </w:r>
      <w:proofErr w:type="spellEnd"/>
      <w:r w:rsidRPr="00AF7757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AF7757">
        <w:rPr>
          <w:rFonts w:ascii="Times New Roman" w:hAnsi="Times New Roman" w:cs="Times New Roman"/>
          <w:sz w:val="28"/>
        </w:rPr>
        <w:t>Т. СВЧ-</w:t>
      </w:r>
      <w:r>
        <w:rPr>
          <w:rFonts w:ascii="Times New Roman" w:hAnsi="Times New Roman" w:cs="Times New Roman"/>
          <w:sz w:val="28"/>
        </w:rPr>
        <w:t>п</w:t>
      </w:r>
      <w:r w:rsidRPr="00AF7757">
        <w:rPr>
          <w:rFonts w:ascii="Times New Roman" w:hAnsi="Times New Roman" w:cs="Times New Roman"/>
          <w:sz w:val="28"/>
        </w:rPr>
        <w:t>одвод для сушки органических продуктов</w:t>
      </w:r>
      <w:r>
        <w:rPr>
          <w:rFonts w:ascii="Times New Roman" w:hAnsi="Times New Roman" w:cs="Times New Roman"/>
          <w:sz w:val="28"/>
        </w:rPr>
        <w:t xml:space="preserve"> / </w:t>
      </w:r>
      <w:r w:rsidRPr="00AF7757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AF7757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7757">
        <w:rPr>
          <w:rFonts w:ascii="Times New Roman" w:hAnsi="Times New Roman" w:cs="Times New Roman"/>
          <w:sz w:val="28"/>
        </w:rPr>
        <w:t>Ахмедьянова</w:t>
      </w:r>
      <w:proofErr w:type="spellEnd"/>
      <w:r w:rsidRPr="00AF7757">
        <w:rPr>
          <w:rFonts w:ascii="Times New Roman" w:hAnsi="Times New Roman" w:cs="Times New Roman"/>
          <w:sz w:val="28"/>
        </w:rPr>
        <w:t>, К.</w:t>
      </w:r>
      <w:r>
        <w:rPr>
          <w:rFonts w:ascii="Times New Roman" w:hAnsi="Times New Roman" w:cs="Times New Roman"/>
          <w:sz w:val="28"/>
        </w:rPr>
        <w:t xml:space="preserve"> </w:t>
      </w:r>
      <w:r w:rsidRPr="00AF7757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AF7757">
        <w:rPr>
          <w:rFonts w:ascii="Times New Roman" w:hAnsi="Times New Roman" w:cs="Times New Roman"/>
          <w:sz w:val="28"/>
        </w:rPr>
        <w:t>Ахмедьянова</w:t>
      </w:r>
      <w:proofErr w:type="spellEnd"/>
      <w:r w:rsidRPr="00AF7757">
        <w:rPr>
          <w:rFonts w:ascii="Times New Roman" w:hAnsi="Times New Roman" w:cs="Times New Roman"/>
          <w:sz w:val="28"/>
        </w:rPr>
        <w:t>, С.</w:t>
      </w:r>
      <w:r>
        <w:rPr>
          <w:rFonts w:ascii="Times New Roman" w:hAnsi="Times New Roman" w:cs="Times New Roman"/>
          <w:sz w:val="28"/>
        </w:rPr>
        <w:t xml:space="preserve"> </w:t>
      </w:r>
      <w:r w:rsidRPr="00AF7757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AF7757">
        <w:rPr>
          <w:rFonts w:ascii="Times New Roman" w:hAnsi="Times New Roman" w:cs="Times New Roman"/>
          <w:sz w:val="28"/>
        </w:rPr>
        <w:t>Редников</w:t>
      </w:r>
      <w:proofErr w:type="spellEnd"/>
      <w:r w:rsidR="00797908">
        <w:rPr>
          <w:rFonts w:ascii="Times New Roman" w:hAnsi="Times New Roman" w:cs="Times New Roman"/>
          <w:sz w:val="28"/>
        </w:rPr>
        <w:t>.</w:t>
      </w:r>
      <w:r w:rsidRPr="00AF7757">
        <w:rPr>
          <w:rFonts w:ascii="Times New Roman" w:hAnsi="Times New Roman" w:cs="Times New Roman"/>
          <w:sz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bookmarkStart w:id="3" w:name="_Hlk39492535"/>
      <w:r w:rsidRPr="005010F5">
        <w:rPr>
          <w:rFonts w:ascii="Times New Roman" w:hAnsi="Times New Roman" w:cs="Times New Roman"/>
          <w:bCs/>
          <w:sz w:val="28"/>
          <w:szCs w:val="28"/>
        </w:rPr>
        <w:t>АПК России</w:t>
      </w:r>
      <w:r w:rsidRPr="005010F5">
        <w:rPr>
          <w:rFonts w:ascii="Times New Roman" w:hAnsi="Times New Roman" w:cs="Times New Roman"/>
          <w:sz w:val="28"/>
          <w:szCs w:val="28"/>
        </w:rPr>
        <w:t>.</w:t>
      </w:r>
      <w:r w:rsidRPr="005010F5">
        <w:t xml:space="preserve"> </w:t>
      </w:r>
      <w:r w:rsidRPr="005010F5">
        <w:rPr>
          <w:rFonts w:ascii="Times New Roman" w:hAnsi="Times New Roman" w:cs="Times New Roman"/>
          <w:sz w:val="28"/>
        </w:rPr>
        <w:t xml:space="preserve">– 2020. – </w:t>
      </w:r>
      <w:r>
        <w:rPr>
          <w:rFonts w:ascii="Times New Roman" w:hAnsi="Times New Roman" w:cs="Times New Roman"/>
          <w:sz w:val="28"/>
        </w:rPr>
        <w:t>Т</w:t>
      </w:r>
      <w:r w:rsidR="00976344">
        <w:rPr>
          <w:rFonts w:ascii="Times New Roman" w:hAnsi="Times New Roman" w:cs="Times New Roman"/>
          <w:sz w:val="28"/>
        </w:rPr>
        <w:t>.</w:t>
      </w:r>
      <w:r w:rsidRPr="005010F5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7,</w:t>
      </w:r>
      <w:r w:rsidRPr="005010F5">
        <w:rPr>
          <w:rFonts w:ascii="Times New Roman" w:hAnsi="Times New Roman" w:cs="Times New Roman"/>
          <w:sz w:val="28"/>
        </w:rPr>
        <w:t xml:space="preserve"> № 1. – С.</w:t>
      </w:r>
      <w:bookmarkEnd w:id="3"/>
      <w:r w:rsidRPr="006E6BB1">
        <w:rPr>
          <w:rFonts w:ascii="Times New Roman" w:hAnsi="Times New Roman" w:cs="Times New Roman"/>
          <w:sz w:val="28"/>
        </w:rPr>
        <w:t xml:space="preserve"> </w:t>
      </w:r>
      <w:r w:rsidRPr="00AF7757">
        <w:rPr>
          <w:rFonts w:ascii="Times New Roman" w:hAnsi="Times New Roman" w:cs="Times New Roman"/>
          <w:sz w:val="28"/>
        </w:rPr>
        <w:t>67</w:t>
      </w:r>
      <w:r>
        <w:rPr>
          <w:rFonts w:ascii="Times New Roman" w:hAnsi="Times New Roman" w:cs="Times New Roman"/>
          <w:sz w:val="28"/>
        </w:rPr>
        <w:t>–</w:t>
      </w:r>
      <w:r w:rsidRPr="00AF7757">
        <w:rPr>
          <w:rFonts w:ascii="Times New Roman" w:hAnsi="Times New Roman" w:cs="Times New Roman"/>
          <w:sz w:val="28"/>
        </w:rPr>
        <w:t>71</w:t>
      </w:r>
      <w:r>
        <w:rPr>
          <w:rFonts w:ascii="Times New Roman" w:hAnsi="Times New Roman" w:cs="Times New Roman"/>
          <w:sz w:val="28"/>
        </w:rPr>
        <w:t>.</w:t>
      </w:r>
      <w:r w:rsidRPr="00AF7757">
        <w:rPr>
          <w:rFonts w:ascii="Times New Roman" w:hAnsi="Times New Roman" w:cs="Times New Roman"/>
          <w:sz w:val="28"/>
        </w:rPr>
        <w:t xml:space="preserve"> </w:t>
      </w:r>
      <w:r w:rsidRPr="00C10421">
        <w:rPr>
          <w:rFonts w:ascii="Times New Roman" w:hAnsi="Times New Roman" w:cs="Times New Roman"/>
          <w:sz w:val="28"/>
        </w:rPr>
        <w:t>– URL:</w:t>
      </w:r>
      <w:r w:rsidRPr="00AF7757">
        <w:rPr>
          <w:rFonts w:ascii="Times New Roman" w:hAnsi="Times New Roman" w:cs="Times New Roman"/>
          <w:sz w:val="28"/>
        </w:rPr>
        <w:t xml:space="preserve"> </w:t>
      </w:r>
      <w:hyperlink r:id="rId27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https://elibrary.ru/item.asp?id=42375202</w:t>
        </w:r>
      </w:hyperlink>
      <w:r w:rsidR="00A1633D" w:rsidRPr="00A1633D">
        <w:rPr>
          <w:rFonts w:ascii="Times New Roman" w:hAnsi="Times New Roman" w:cs="Times New Roman"/>
          <w:sz w:val="28"/>
        </w:rPr>
        <w:t xml:space="preserve"> </w:t>
      </w:r>
      <w:r w:rsidRPr="00A1633D">
        <w:rPr>
          <w:rFonts w:ascii="Times New Roman" w:hAnsi="Times New Roman" w:cs="Times New Roman"/>
          <w:sz w:val="28"/>
        </w:rPr>
        <w:t>(</w:t>
      </w:r>
      <w:r w:rsidRPr="00C10421">
        <w:rPr>
          <w:rFonts w:ascii="Times New Roman" w:hAnsi="Times New Roman" w:cs="Times New Roman"/>
          <w:sz w:val="28"/>
        </w:rPr>
        <w:t xml:space="preserve">дата обращения </w:t>
      </w:r>
      <w:r>
        <w:rPr>
          <w:rFonts w:ascii="Times New Roman" w:hAnsi="Times New Roman" w:cs="Times New Roman"/>
          <w:sz w:val="28"/>
        </w:rPr>
        <w:t>05</w:t>
      </w:r>
      <w:r w:rsidRPr="00C10421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C10421">
        <w:rPr>
          <w:rFonts w:ascii="Times New Roman" w:hAnsi="Times New Roman" w:cs="Times New Roman"/>
          <w:sz w:val="28"/>
        </w:rPr>
        <w:t>. 2020)</w:t>
      </w:r>
      <w:r w:rsidRPr="00AF7757">
        <w:rPr>
          <w:rFonts w:ascii="Times New Roman" w:hAnsi="Times New Roman" w:cs="Times New Roman"/>
          <w:sz w:val="24"/>
        </w:rPr>
        <w:t xml:space="preserve"> </w:t>
      </w:r>
    </w:p>
    <w:p w14:paraId="1C73B04A" w14:textId="5AF9895E" w:rsidR="00C11382" w:rsidRDefault="00C11382" w:rsidP="00C1138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60322">
        <w:rPr>
          <w:rFonts w:ascii="Times New Roman" w:hAnsi="Times New Roman" w:cs="Times New Roman"/>
          <w:i/>
          <w:sz w:val="24"/>
        </w:rPr>
        <w:t>Рассмотрены вопросы процесса СВЧ-сушки для различных органических продуктов, экспериментально выбраны оптимальные режимы осциллирующего влагоудаления в ядрах подсолнечника и плодах абрикоса</w:t>
      </w:r>
      <w:r>
        <w:rPr>
          <w:rFonts w:ascii="Times New Roman" w:hAnsi="Times New Roman" w:cs="Times New Roman"/>
          <w:i/>
          <w:sz w:val="24"/>
        </w:rPr>
        <w:t>.</w:t>
      </w:r>
    </w:p>
    <w:p w14:paraId="3217B5F6" w14:textId="77777777" w:rsidR="00797908" w:rsidRPr="00860322" w:rsidRDefault="00797908" w:rsidP="00C11382">
      <w:pPr>
        <w:pStyle w:val="a4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0DD248DC" w14:textId="77777777" w:rsidR="00976344" w:rsidRDefault="00976344" w:rsidP="0097634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76344">
        <w:rPr>
          <w:rFonts w:ascii="Times New Roman" w:hAnsi="Times New Roman" w:cs="Times New Roman"/>
          <w:sz w:val="28"/>
        </w:rPr>
        <w:t xml:space="preserve">Комбайн зерноуборочный роторный на гусеничном ходу / М. В. </w:t>
      </w:r>
      <w:proofErr w:type="spellStart"/>
      <w:r w:rsidRPr="00976344">
        <w:rPr>
          <w:rFonts w:ascii="Times New Roman" w:hAnsi="Times New Roman" w:cs="Times New Roman"/>
          <w:sz w:val="28"/>
        </w:rPr>
        <w:t>Канделя</w:t>
      </w:r>
      <w:proofErr w:type="spellEnd"/>
      <w:r w:rsidRPr="00976344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976344">
        <w:rPr>
          <w:rFonts w:ascii="Times New Roman" w:hAnsi="Times New Roman" w:cs="Times New Roman"/>
          <w:sz w:val="28"/>
        </w:rPr>
        <w:t>Канделя</w:t>
      </w:r>
      <w:proofErr w:type="spellEnd"/>
      <w:r w:rsidRPr="00976344">
        <w:rPr>
          <w:rFonts w:ascii="Times New Roman" w:hAnsi="Times New Roman" w:cs="Times New Roman"/>
          <w:sz w:val="28"/>
        </w:rPr>
        <w:t xml:space="preserve">, В. Л. Земляк, И. В. </w:t>
      </w:r>
      <w:proofErr w:type="spellStart"/>
      <w:r w:rsidRPr="00976344">
        <w:rPr>
          <w:rFonts w:ascii="Times New Roman" w:hAnsi="Times New Roman" w:cs="Times New Roman"/>
          <w:sz w:val="28"/>
        </w:rPr>
        <w:t>Бумбар</w:t>
      </w:r>
      <w:proofErr w:type="spellEnd"/>
      <w:r w:rsidRPr="0097634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976344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97634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6344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976344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 №</w:t>
      </w:r>
      <w:r w:rsidRPr="00976344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976344">
        <w:rPr>
          <w:rFonts w:ascii="Times New Roman" w:hAnsi="Times New Roman" w:cs="Times New Roman"/>
          <w:sz w:val="28"/>
        </w:rPr>
        <w:t xml:space="preserve"> С. 117</w:t>
      </w:r>
      <w:r>
        <w:rPr>
          <w:rFonts w:ascii="Times New Roman" w:hAnsi="Times New Roman" w:cs="Times New Roman"/>
          <w:sz w:val="28"/>
        </w:rPr>
        <w:t>–</w:t>
      </w:r>
      <w:r w:rsidRPr="00976344">
        <w:rPr>
          <w:rFonts w:ascii="Times New Roman" w:hAnsi="Times New Roman" w:cs="Times New Roman"/>
          <w:sz w:val="28"/>
        </w:rPr>
        <w:t>124</w:t>
      </w:r>
      <w:r>
        <w:rPr>
          <w:rFonts w:ascii="Times New Roman" w:hAnsi="Times New Roman" w:cs="Times New Roman"/>
          <w:sz w:val="28"/>
        </w:rPr>
        <w:t>.</w:t>
      </w:r>
    </w:p>
    <w:p w14:paraId="5741E53B" w14:textId="77777777" w:rsidR="00976344" w:rsidRPr="00976344" w:rsidRDefault="00976344" w:rsidP="00976344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976344">
        <w:rPr>
          <w:rFonts w:ascii="Times New Roman" w:hAnsi="Times New Roman" w:cs="Times New Roman"/>
          <w:i/>
          <w:sz w:val="24"/>
        </w:rPr>
        <w:t xml:space="preserve">В статье рассмотрен вариант запатентованной конструкции комбайна зерноуборочного роторного на гусеничном ходу, содержащий моторную установку, жатку с мотовилом, режущим аппаратом и шнеком, роторное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молотильно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-сепарирующее устройство с тангенциальной подачей хлебной массы, с элеватором транспортирования зернового вороха с загрузочным устройством,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измельчителем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 соломы и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соломоотводом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, навешенными на переднюю часть молотилки с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ветрорешетной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 очисткой,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стрясной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 доской, верхним и нижним решетами, вентилятором и скатной доской</w:t>
      </w:r>
      <w:proofErr w:type="gramEnd"/>
      <w:r w:rsidRPr="00976344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976344">
        <w:rPr>
          <w:rFonts w:ascii="Times New Roman" w:hAnsi="Times New Roman" w:cs="Times New Roman"/>
          <w:i/>
          <w:sz w:val="24"/>
        </w:rPr>
        <w:t xml:space="preserve">элеватором транспортирования недомолоченных колосьев, домолачивающее устройство, бункер для сбора зерна, установленный на раме гусеничной тележки под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стрясной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 доской,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половонабиватель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 с лотком и раструбом, на наружной части которого закреплен полиэтиленовый мешок для сбора половы и мелких соломистых примесей, установленный на </w:t>
      </w:r>
      <w:proofErr w:type="spellStart"/>
      <w:r w:rsidRPr="00976344">
        <w:rPr>
          <w:rFonts w:ascii="Times New Roman" w:hAnsi="Times New Roman" w:cs="Times New Roman"/>
          <w:i/>
          <w:sz w:val="24"/>
        </w:rPr>
        <w:t>полистироловой</w:t>
      </w:r>
      <w:proofErr w:type="spellEnd"/>
      <w:r w:rsidRPr="00976344">
        <w:rPr>
          <w:rFonts w:ascii="Times New Roman" w:hAnsi="Times New Roman" w:cs="Times New Roman"/>
          <w:i/>
          <w:sz w:val="24"/>
        </w:rPr>
        <w:t xml:space="preserve"> ленте, закрепленной одним концом к задней части рамы гусеничной тележки, свободный конец которой опирается на почву.</w:t>
      </w:r>
      <w:proofErr w:type="gramEnd"/>
    </w:p>
    <w:p w14:paraId="1603E2F3" w14:textId="77777777" w:rsidR="00976344" w:rsidRDefault="00976344" w:rsidP="00C313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77C719C" w14:textId="77777777" w:rsidR="00C313BA" w:rsidRDefault="00C313BA" w:rsidP="00C313B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C313BA">
        <w:rPr>
          <w:rFonts w:ascii="Times New Roman" w:hAnsi="Times New Roman" w:cs="Times New Roman"/>
          <w:sz w:val="28"/>
        </w:rPr>
        <w:t xml:space="preserve">Переуплотнение почв - один из важнейших факторов ее деградации / М. В. </w:t>
      </w:r>
      <w:proofErr w:type="spellStart"/>
      <w:r w:rsidRPr="00C313BA">
        <w:rPr>
          <w:rFonts w:ascii="Times New Roman" w:hAnsi="Times New Roman" w:cs="Times New Roman"/>
          <w:sz w:val="28"/>
        </w:rPr>
        <w:t>Канделя</w:t>
      </w:r>
      <w:proofErr w:type="spellEnd"/>
      <w:r w:rsidRPr="00C313BA">
        <w:rPr>
          <w:rFonts w:ascii="Times New Roman" w:hAnsi="Times New Roman" w:cs="Times New Roman"/>
          <w:sz w:val="28"/>
        </w:rPr>
        <w:t xml:space="preserve">, Н. М. </w:t>
      </w:r>
      <w:proofErr w:type="spellStart"/>
      <w:r w:rsidRPr="00C313BA">
        <w:rPr>
          <w:rFonts w:ascii="Times New Roman" w:hAnsi="Times New Roman" w:cs="Times New Roman"/>
          <w:sz w:val="28"/>
        </w:rPr>
        <w:t>Канделя</w:t>
      </w:r>
      <w:proofErr w:type="spellEnd"/>
      <w:r w:rsidRPr="00C313BA">
        <w:rPr>
          <w:rFonts w:ascii="Times New Roman" w:hAnsi="Times New Roman" w:cs="Times New Roman"/>
          <w:sz w:val="28"/>
        </w:rPr>
        <w:t xml:space="preserve">, В. Л. Земляк, И. В. </w:t>
      </w:r>
      <w:proofErr w:type="spellStart"/>
      <w:r w:rsidRPr="00C313BA">
        <w:rPr>
          <w:rFonts w:ascii="Times New Roman" w:hAnsi="Times New Roman" w:cs="Times New Roman"/>
          <w:sz w:val="28"/>
        </w:rPr>
        <w:t>Бумбар</w:t>
      </w:r>
      <w:proofErr w:type="spellEnd"/>
      <w:r w:rsidRPr="00C313B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C313BA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C313B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313BA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C313BA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</w:t>
      </w:r>
      <w:r w:rsidRPr="00C31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C313BA">
        <w:rPr>
          <w:rFonts w:ascii="Times New Roman" w:hAnsi="Times New Roman" w:cs="Times New Roman"/>
          <w:sz w:val="28"/>
        </w:rPr>
        <w:t xml:space="preserve"> 3. </w:t>
      </w:r>
      <w:r>
        <w:rPr>
          <w:rFonts w:ascii="Times New Roman" w:hAnsi="Times New Roman" w:cs="Times New Roman"/>
          <w:sz w:val="28"/>
        </w:rPr>
        <w:t>–</w:t>
      </w:r>
      <w:r w:rsidRPr="00C313BA">
        <w:rPr>
          <w:rFonts w:ascii="Times New Roman" w:hAnsi="Times New Roman" w:cs="Times New Roman"/>
          <w:sz w:val="28"/>
        </w:rPr>
        <w:t xml:space="preserve"> С. 105</w:t>
      </w:r>
      <w:r>
        <w:rPr>
          <w:rFonts w:ascii="Times New Roman" w:hAnsi="Times New Roman" w:cs="Times New Roman"/>
          <w:sz w:val="28"/>
        </w:rPr>
        <w:t>–</w:t>
      </w:r>
      <w:r w:rsidRPr="00C313BA">
        <w:rPr>
          <w:rFonts w:ascii="Times New Roman" w:hAnsi="Times New Roman" w:cs="Times New Roman"/>
          <w:sz w:val="28"/>
        </w:rPr>
        <w:t>115</w:t>
      </w:r>
      <w:r>
        <w:rPr>
          <w:rFonts w:ascii="Times New Roman" w:hAnsi="Times New Roman" w:cs="Times New Roman"/>
          <w:sz w:val="28"/>
        </w:rPr>
        <w:t>.</w:t>
      </w:r>
    </w:p>
    <w:p w14:paraId="0E2478CB" w14:textId="60110E71" w:rsidR="00C313BA" w:rsidRPr="00C313BA" w:rsidRDefault="00C313BA" w:rsidP="00C313BA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313BA">
        <w:rPr>
          <w:rFonts w:ascii="Times New Roman" w:hAnsi="Times New Roman" w:cs="Times New Roman"/>
          <w:i/>
          <w:sz w:val="24"/>
        </w:rPr>
        <w:t xml:space="preserve">В статье приведены результаты исследований и </w:t>
      </w:r>
      <w:proofErr w:type="gramStart"/>
      <w:r w:rsidRPr="00C313BA">
        <w:rPr>
          <w:rFonts w:ascii="Times New Roman" w:hAnsi="Times New Roman" w:cs="Times New Roman"/>
          <w:i/>
          <w:sz w:val="24"/>
        </w:rPr>
        <w:t>испытаний</w:t>
      </w:r>
      <w:proofErr w:type="gramEnd"/>
      <w:r w:rsidRPr="00C313BA">
        <w:rPr>
          <w:rFonts w:ascii="Times New Roman" w:hAnsi="Times New Roman" w:cs="Times New Roman"/>
          <w:i/>
          <w:sz w:val="24"/>
        </w:rPr>
        <w:t xml:space="preserve"> гусеничных уборочно-транспортных машин, работающих в зонах переувлажненных почв. Применение резиноармированной гусеницы в ходовых системах уборочно-транспортных машин обеспечивает: а) повышение проходимости машин на почвах с низкой несущей способностью; б) исключает повреждение дорог и почв; </w:t>
      </w:r>
      <w:proofErr w:type="gramStart"/>
      <w:r w:rsidRPr="00C313BA">
        <w:rPr>
          <w:rFonts w:ascii="Times New Roman" w:hAnsi="Times New Roman" w:cs="Times New Roman"/>
          <w:i/>
          <w:sz w:val="24"/>
        </w:rPr>
        <w:t xml:space="preserve">в) снижает максимальное давление и уплотняющее воздействие на почву в 2,5 раза по сравнению с металлической гусеницей, U=73,1 кН/м, что ниже безопасного предела для почв [U]=75 кН/м. Переоборудованные комбайн или трактор, снижают техногенное воздействие на почву, снижают степень её уплотнения, повышают производительность, улучшают тягово-сцепные свойства, а также уменьшают величину буксования. </w:t>
      </w:r>
      <w:proofErr w:type="gramEnd"/>
    </w:p>
    <w:p w14:paraId="7328CE1F" w14:textId="77777777" w:rsidR="00C313BA" w:rsidRDefault="00C313BA" w:rsidP="00A54E82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01B2AD" w14:textId="356AA9D6" w:rsidR="00A54E82" w:rsidRPr="00A54E82" w:rsidRDefault="00A54E82" w:rsidP="00A54E8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54E82">
        <w:rPr>
          <w:rFonts w:ascii="Times New Roman" w:hAnsi="Times New Roman" w:cs="Times New Roman"/>
          <w:sz w:val="28"/>
        </w:rPr>
        <w:t>Крыгина</w:t>
      </w:r>
      <w:proofErr w:type="spellEnd"/>
      <w:r w:rsidRPr="00A54E82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A54E82">
        <w:rPr>
          <w:rFonts w:ascii="Times New Roman" w:hAnsi="Times New Roman" w:cs="Times New Roman"/>
          <w:sz w:val="28"/>
        </w:rPr>
        <w:t>Е. Полевые испытания однорядного картофелеуборочного комбайна</w:t>
      </w:r>
      <w:r>
        <w:rPr>
          <w:rFonts w:ascii="Times New Roman" w:hAnsi="Times New Roman" w:cs="Times New Roman"/>
          <w:sz w:val="28"/>
        </w:rPr>
        <w:t xml:space="preserve"> /</w:t>
      </w:r>
      <w:r w:rsidRPr="00A54E82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A54E82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bookmarkStart w:id="4" w:name="_Hlk40736733"/>
      <w:proofErr w:type="spellStart"/>
      <w:r w:rsidRPr="00A54E82">
        <w:rPr>
          <w:rFonts w:ascii="Times New Roman" w:hAnsi="Times New Roman" w:cs="Times New Roman"/>
          <w:sz w:val="28"/>
        </w:rPr>
        <w:t>Крыгина</w:t>
      </w:r>
      <w:proofErr w:type="spellEnd"/>
      <w:r w:rsidRPr="00A54E82">
        <w:rPr>
          <w:rFonts w:ascii="Times New Roman" w:hAnsi="Times New Roman" w:cs="Times New Roman"/>
          <w:sz w:val="28"/>
        </w:rPr>
        <w:t xml:space="preserve">, </w:t>
      </w:r>
      <w:bookmarkEnd w:id="4"/>
      <w:r w:rsidRPr="00A54E82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54E8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54E82">
        <w:rPr>
          <w:rFonts w:ascii="Times New Roman" w:hAnsi="Times New Roman" w:cs="Times New Roman"/>
          <w:sz w:val="28"/>
        </w:rPr>
        <w:t>Орешкина, С.</w:t>
      </w:r>
      <w:r>
        <w:rPr>
          <w:rFonts w:ascii="Times New Roman" w:hAnsi="Times New Roman" w:cs="Times New Roman"/>
          <w:sz w:val="28"/>
        </w:rPr>
        <w:t xml:space="preserve"> </w:t>
      </w:r>
      <w:r w:rsidRPr="00A54E82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4E82">
        <w:rPr>
          <w:rFonts w:ascii="Times New Roman" w:hAnsi="Times New Roman" w:cs="Times New Roman"/>
          <w:sz w:val="28"/>
        </w:rPr>
        <w:t>Крыгин</w:t>
      </w:r>
      <w:proofErr w:type="spellEnd"/>
      <w:r w:rsidRPr="00A54E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A54E82">
        <w:rPr>
          <w:rFonts w:ascii="Times New Roman" w:hAnsi="Times New Roman" w:cs="Times New Roman"/>
          <w:sz w:val="28"/>
        </w:rPr>
        <w:t xml:space="preserve">Вестник Алтайского государственного аграрного университета. </w:t>
      </w:r>
      <w:r>
        <w:rPr>
          <w:rFonts w:ascii="Times New Roman" w:hAnsi="Times New Roman" w:cs="Times New Roman"/>
          <w:sz w:val="28"/>
        </w:rPr>
        <w:t xml:space="preserve">– </w:t>
      </w:r>
      <w:r w:rsidRPr="00A54E82">
        <w:rPr>
          <w:rFonts w:ascii="Times New Roman" w:hAnsi="Times New Roman" w:cs="Times New Roman"/>
          <w:sz w:val="28"/>
        </w:rPr>
        <w:t xml:space="preserve">2020. </w:t>
      </w:r>
      <w:r>
        <w:rPr>
          <w:rFonts w:ascii="Times New Roman" w:hAnsi="Times New Roman" w:cs="Times New Roman"/>
          <w:sz w:val="28"/>
        </w:rPr>
        <w:t xml:space="preserve">– </w:t>
      </w:r>
      <w:r w:rsidRPr="00A54E82">
        <w:rPr>
          <w:rFonts w:ascii="Times New Roman" w:hAnsi="Times New Roman" w:cs="Times New Roman"/>
          <w:sz w:val="28"/>
        </w:rPr>
        <w:t xml:space="preserve">№ 3 (185). </w:t>
      </w:r>
      <w:r>
        <w:rPr>
          <w:rFonts w:ascii="Times New Roman" w:hAnsi="Times New Roman" w:cs="Times New Roman"/>
          <w:sz w:val="28"/>
        </w:rPr>
        <w:t xml:space="preserve">– </w:t>
      </w:r>
      <w:r w:rsidRPr="00A54E82">
        <w:rPr>
          <w:rFonts w:ascii="Times New Roman" w:hAnsi="Times New Roman" w:cs="Times New Roman"/>
          <w:sz w:val="28"/>
        </w:rPr>
        <w:t>С. 156</w:t>
      </w:r>
      <w:r>
        <w:rPr>
          <w:rFonts w:ascii="Times New Roman" w:hAnsi="Times New Roman" w:cs="Times New Roman"/>
          <w:sz w:val="28"/>
        </w:rPr>
        <w:t>–</w:t>
      </w:r>
      <w:r w:rsidRPr="00A54E82">
        <w:rPr>
          <w:rFonts w:ascii="Times New Roman" w:hAnsi="Times New Roman" w:cs="Times New Roman"/>
          <w:sz w:val="28"/>
        </w:rPr>
        <w:t>163</w:t>
      </w:r>
      <w:r>
        <w:rPr>
          <w:rFonts w:ascii="Times New Roman" w:hAnsi="Times New Roman" w:cs="Times New Roman"/>
          <w:sz w:val="28"/>
        </w:rPr>
        <w:t xml:space="preserve">. </w:t>
      </w:r>
      <w:r w:rsidRPr="00C10421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C10421">
        <w:rPr>
          <w:rFonts w:ascii="Times New Roman" w:hAnsi="Times New Roman" w:cs="Times New Roman"/>
          <w:sz w:val="28"/>
        </w:rPr>
        <w:t>URL:</w:t>
      </w:r>
      <w:r w:rsidRPr="00A1633D">
        <w:t xml:space="preserve"> </w:t>
      </w:r>
      <w:hyperlink r:id="rId28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https://elibrary.ru/item.asp?id=42724322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976344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дата обращения</w:t>
      </w:r>
      <w:r w:rsidRPr="006B4FF2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18.</w:t>
      </w:r>
      <w:r w:rsidRPr="006B4FF2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Pr="006B4FF2">
        <w:rPr>
          <w:rFonts w:ascii="Times New Roman" w:hAnsi="Times New Roman" w:cs="Times New Roman"/>
          <w:sz w:val="28"/>
        </w:rPr>
        <w:t>2020)</w:t>
      </w:r>
      <w:proofErr w:type="gramEnd"/>
    </w:p>
    <w:p w14:paraId="4F7EA6B6" w14:textId="2BF81F78" w:rsidR="00A54E82" w:rsidRPr="00A54E82" w:rsidRDefault="00A54E82" w:rsidP="00A54E8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54E82">
        <w:rPr>
          <w:rFonts w:ascii="Times New Roman" w:hAnsi="Times New Roman" w:cs="Times New Roman"/>
          <w:i/>
          <w:sz w:val="24"/>
        </w:rPr>
        <w:t xml:space="preserve">В Рязанском государственном агротехнологическом университете создан однорядный картофелеуборочный комбайн ККС-1М для работы на малых площадях </w:t>
      </w:r>
      <w:r w:rsidRPr="00A54E82">
        <w:rPr>
          <w:rFonts w:ascii="Times New Roman" w:hAnsi="Times New Roman" w:cs="Times New Roman"/>
          <w:i/>
          <w:sz w:val="24"/>
        </w:rPr>
        <w:lastRenderedPageBreak/>
        <w:t xml:space="preserve">крестьянско-фермерских хозяйств. Целью исследований являлось определение </w:t>
      </w:r>
      <w:proofErr w:type="gramStart"/>
      <w:r w:rsidRPr="00A54E82">
        <w:rPr>
          <w:rFonts w:ascii="Times New Roman" w:hAnsi="Times New Roman" w:cs="Times New Roman"/>
          <w:i/>
          <w:sz w:val="24"/>
        </w:rPr>
        <w:t>соответствия выполнения технологического процесса уборки картофеля</w:t>
      </w:r>
      <w:proofErr w:type="gramEnd"/>
      <w:r w:rsidRPr="00A54E82">
        <w:rPr>
          <w:rFonts w:ascii="Times New Roman" w:hAnsi="Times New Roman" w:cs="Times New Roman"/>
          <w:i/>
          <w:sz w:val="24"/>
        </w:rPr>
        <w:t xml:space="preserve"> однорядным картофелеуборочным комбайном с усовершенствованными рабочим органами агротехническим требованиям. В агрегате с трактором TERRION АТМ 3180 осенью 2019 г. комбайн испытывался на уборке картофеля сортов </w:t>
      </w:r>
      <w:proofErr w:type="spellStart"/>
      <w:r w:rsidRPr="00A54E82">
        <w:rPr>
          <w:rFonts w:ascii="Times New Roman" w:hAnsi="Times New Roman" w:cs="Times New Roman"/>
          <w:i/>
          <w:sz w:val="24"/>
        </w:rPr>
        <w:t>Латона</w:t>
      </w:r>
      <w:proofErr w:type="spellEnd"/>
      <w:r w:rsidRPr="00A54E82">
        <w:rPr>
          <w:rFonts w:ascii="Times New Roman" w:hAnsi="Times New Roman" w:cs="Times New Roman"/>
          <w:i/>
          <w:sz w:val="24"/>
        </w:rPr>
        <w:t xml:space="preserve"> и</w:t>
      </w:r>
      <w:proofErr w:type="gramStart"/>
      <w:r w:rsidRPr="00A54E82">
        <w:rPr>
          <w:rFonts w:ascii="Times New Roman" w:hAnsi="Times New Roman" w:cs="Times New Roman"/>
          <w:i/>
          <w:sz w:val="24"/>
        </w:rPr>
        <w:t xml:space="preserve"> Г</w:t>
      </w:r>
      <w:proofErr w:type="gramEnd"/>
      <w:r w:rsidRPr="00A54E82">
        <w:rPr>
          <w:rFonts w:ascii="Times New Roman" w:hAnsi="Times New Roman" w:cs="Times New Roman"/>
          <w:i/>
          <w:sz w:val="24"/>
        </w:rPr>
        <w:t xml:space="preserve">ала на опытном поле агротехнологической станции «Стенькино». По типовой методике испытаний были определены характеристики культур и характеристики убираемых участков. Комбайн испытывался на тяжелых суглинистых почвах влажностью 19,3-24,1% при температуре 14-20°С. Условия испытаний соответствовали </w:t>
      </w:r>
      <w:proofErr w:type="gramStart"/>
      <w:r w:rsidRPr="00A54E82">
        <w:rPr>
          <w:rFonts w:ascii="Times New Roman" w:hAnsi="Times New Roman" w:cs="Times New Roman"/>
          <w:i/>
          <w:sz w:val="24"/>
        </w:rPr>
        <w:t>нормативным</w:t>
      </w:r>
      <w:proofErr w:type="gramEnd"/>
      <w:r w:rsidRPr="00A54E82">
        <w:rPr>
          <w:rFonts w:ascii="Times New Roman" w:hAnsi="Times New Roman" w:cs="Times New Roman"/>
          <w:i/>
          <w:sz w:val="24"/>
        </w:rPr>
        <w:t>. В одном случае твердость почвы в слоях 10-20 см превышала 1,4 МПа...</w:t>
      </w:r>
    </w:p>
    <w:p w14:paraId="336E3564" w14:textId="77777777" w:rsidR="00A54E82" w:rsidRDefault="00A54E82" w:rsidP="006B4FF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276863A" w14:textId="285BC3DA" w:rsidR="006B4FF2" w:rsidRPr="006B4FF2" w:rsidRDefault="006B4FF2" w:rsidP="006B4FF2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B4FF2">
        <w:rPr>
          <w:rFonts w:ascii="Times New Roman" w:hAnsi="Times New Roman" w:cs="Times New Roman"/>
          <w:sz w:val="28"/>
        </w:rPr>
        <w:t>Технология и технические средства для переработки сои / Ф.</w:t>
      </w:r>
      <w:r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 xml:space="preserve">Я. </w:t>
      </w:r>
      <w:proofErr w:type="spellStart"/>
      <w:r w:rsidRPr="006B4FF2">
        <w:rPr>
          <w:rFonts w:ascii="Times New Roman" w:hAnsi="Times New Roman" w:cs="Times New Roman"/>
          <w:sz w:val="28"/>
        </w:rPr>
        <w:t>Рудик</w:t>
      </w:r>
      <w:proofErr w:type="spellEnd"/>
      <w:r w:rsidRPr="006B4FF2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>Моргунова, Н.</w:t>
      </w:r>
      <w:r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4FF2">
        <w:rPr>
          <w:rFonts w:ascii="Times New Roman" w:hAnsi="Times New Roman" w:cs="Times New Roman"/>
          <w:sz w:val="28"/>
        </w:rPr>
        <w:t>Семилет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6B4FF2">
        <w:rPr>
          <w:rFonts w:ascii="Times New Roman" w:hAnsi="Times New Roman" w:cs="Times New Roman"/>
          <w:sz w:val="28"/>
        </w:rPr>
        <w:t>]</w:t>
      </w:r>
      <w:r w:rsidR="00797908">
        <w:rPr>
          <w:rFonts w:ascii="Times New Roman" w:hAnsi="Times New Roman" w:cs="Times New Roman"/>
          <w:sz w:val="28"/>
        </w:rPr>
        <w:t>.</w:t>
      </w:r>
      <w:r w:rsidRPr="006B4FF2">
        <w:rPr>
          <w:rFonts w:ascii="Times New Roman" w:hAnsi="Times New Roman" w:cs="Times New Roman"/>
          <w:sz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 xml:space="preserve">// Аграрный научный журнал. – 2020. – № </w:t>
      </w:r>
      <w:r w:rsidR="00F34B4B">
        <w:rPr>
          <w:rFonts w:ascii="Times New Roman" w:hAnsi="Times New Roman" w:cs="Times New Roman"/>
          <w:sz w:val="28"/>
        </w:rPr>
        <w:t xml:space="preserve">3. – С. </w:t>
      </w:r>
      <w:r w:rsidRPr="006B4FF2">
        <w:rPr>
          <w:rFonts w:ascii="Times New Roman" w:hAnsi="Times New Roman" w:cs="Times New Roman"/>
          <w:sz w:val="28"/>
        </w:rPr>
        <w:t xml:space="preserve">91–95. </w:t>
      </w:r>
      <w:r w:rsidRPr="00C10421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C10421">
        <w:rPr>
          <w:rFonts w:ascii="Times New Roman" w:hAnsi="Times New Roman" w:cs="Times New Roman"/>
          <w:sz w:val="28"/>
        </w:rPr>
        <w:t>URL:</w:t>
      </w:r>
      <w:r w:rsidR="00A1633D">
        <w:rPr>
          <w:rFonts w:ascii="Times New Roman" w:hAnsi="Times New Roman" w:cs="Times New Roman"/>
          <w:sz w:val="28"/>
        </w:rPr>
        <w:t xml:space="preserve"> </w:t>
      </w:r>
      <w:hyperlink r:id="rId29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https://elibrary.ru/item.asp?id=42600827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>(</w:t>
      </w:r>
      <w:r w:rsidR="00F34B4B">
        <w:rPr>
          <w:rFonts w:ascii="Times New Roman" w:hAnsi="Times New Roman" w:cs="Times New Roman"/>
          <w:sz w:val="28"/>
        </w:rPr>
        <w:t>дата обращения</w:t>
      </w:r>
      <w:r w:rsidRPr="006B4FF2">
        <w:rPr>
          <w:rFonts w:ascii="Times New Roman" w:hAnsi="Times New Roman" w:cs="Times New Roman"/>
          <w:sz w:val="28"/>
        </w:rPr>
        <w:t xml:space="preserve"> (04</w:t>
      </w:r>
      <w:r>
        <w:rPr>
          <w:rFonts w:ascii="Times New Roman" w:hAnsi="Times New Roman" w:cs="Times New Roman"/>
          <w:sz w:val="28"/>
        </w:rPr>
        <w:t>.</w:t>
      </w:r>
      <w:r w:rsidRPr="006B4FF2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Pr="006B4FF2">
        <w:rPr>
          <w:rFonts w:ascii="Times New Roman" w:hAnsi="Times New Roman" w:cs="Times New Roman"/>
          <w:sz w:val="28"/>
        </w:rPr>
        <w:t>2020)</w:t>
      </w:r>
      <w:proofErr w:type="gramEnd"/>
    </w:p>
    <w:p w14:paraId="53C8A489" w14:textId="4845AB4A" w:rsidR="00E93F05" w:rsidRPr="006B4FF2" w:rsidRDefault="006B4FF2" w:rsidP="006B4FF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B4FF2">
        <w:rPr>
          <w:rFonts w:ascii="Times New Roman" w:hAnsi="Times New Roman" w:cs="Times New Roman"/>
          <w:i/>
          <w:sz w:val="24"/>
        </w:rPr>
        <w:t xml:space="preserve">В статье описаны технологические особенности применения сои. Проведено теоретическое обоснование использования низкочастотной ультразвуковой технологии при обработке сои. Представлены материалы </w:t>
      </w:r>
      <w:proofErr w:type="gramStart"/>
      <w:r w:rsidRPr="006B4FF2">
        <w:rPr>
          <w:rFonts w:ascii="Times New Roman" w:hAnsi="Times New Roman" w:cs="Times New Roman"/>
          <w:i/>
          <w:sz w:val="24"/>
        </w:rPr>
        <w:t>исследований подавления активности ингибитора трипсина</w:t>
      </w:r>
      <w:proofErr w:type="gramEnd"/>
      <w:r w:rsidRPr="006B4FF2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Pr="006B4FF2">
        <w:rPr>
          <w:rFonts w:ascii="Times New Roman" w:hAnsi="Times New Roman" w:cs="Times New Roman"/>
          <w:i/>
          <w:sz w:val="24"/>
        </w:rPr>
        <w:t>уреазы</w:t>
      </w:r>
      <w:proofErr w:type="spellEnd"/>
      <w:r w:rsidRPr="006B4FF2">
        <w:rPr>
          <w:rFonts w:ascii="Times New Roman" w:hAnsi="Times New Roman" w:cs="Times New Roman"/>
          <w:i/>
          <w:sz w:val="24"/>
        </w:rPr>
        <w:t xml:space="preserve"> в сое.</w:t>
      </w:r>
    </w:p>
    <w:p w14:paraId="29647877" w14:textId="77777777" w:rsidR="005E6214" w:rsidRDefault="005E6214" w:rsidP="005E621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52911DF" w14:textId="05D87651" w:rsidR="0008619C" w:rsidRPr="008A4595" w:rsidRDefault="0008619C" w:rsidP="008A459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A4595">
        <w:rPr>
          <w:rFonts w:ascii="Times New Roman" w:hAnsi="Times New Roman" w:cs="Times New Roman"/>
          <w:b/>
          <w:sz w:val="28"/>
        </w:rPr>
        <w:t>Механизация животноводства</w:t>
      </w:r>
    </w:p>
    <w:p w14:paraId="43CBE3B1" w14:textId="4F181E49" w:rsidR="00F34B4B" w:rsidRPr="006B4FF2" w:rsidRDefault="00F34B4B" w:rsidP="00F34B4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F34B4B">
        <w:rPr>
          <w:rFonts w:ascii="Times New Roman" w:hAnsi="Times New Roman" w:cs="Times New Roman"/>
          <w:sz w:val="28"/>
        </w:rPr>
        <w:t>Матвеев, В. Ю. Разработка функционально-морфологической модели системы санитарной обработки доильной установки</w:t>
      </w:r>
      <w:r>
        <w:rPr>
          <w:rFonts w:ascii="Times New Roman" w:hAnsi="Times New Roman" w:cs="Times New Roman"/>
          <w:sz w:val="28"/>
        </w:rPr>
        <w:t xml:space="preserve"> / </w:t>
      </w:r>
      <w:r w:rsidRPr="00F34B4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34B4B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F34B4B">
        <w:rPr>
          <w:rFonts w:ascii="Times New Roman" w:hAnsi="Times New Roman" w:cs="Times New Roman"/>
          <w:sz w:val="28"/>
        </w:rPr>
        <w:t>Матвеев, В.</w:t>
      </w:r>
      <w:r>
        <w:rPr>
          <w:rFonts w:ascii="Times New Roman" w:hAnsi="Times New Roman" w:cs="Times New Roman"/>
          <w:sz w:val="28"/>
        </w:rPr>
        <w:t xml:space="preserve"> </w:t>
      </w:r>
      <w:r w:rsidRPr="00F34B4B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F34B4B">
        <w:rPr>
          <w:rFonts w:ascii="Times New Roman" w:hAnsi="Times New Roman" w:cs="Times New Roman"/>
          <w:sz w:val="28"/>
        </w:rPr>
        <w:t>Заикин</w:t>
      </w:r>
      <w:proofErr w:type="spellEnd"/>
      <w:r w:rsidRPr="00F34B4B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F34B4B">
        <w:rPr>
          <w:rFonts w:ascii="Times New Roman" w:hAnsi="Times New Roman" w:cs="Times New Roman"/>
          <w:sz w:val="28"/>
        </w:rPr>
        <w:t>М. Маслов</w:t>
      </w:r>
      <w:r w:rsidR="00797908">
        <w:rPr>
          <w:rFonts w:ascii="Times New Roman" w:hAnsi="Times New Roman" w:cs="Times New Roman"/>
          <w:sz w:val="28"/>
        </w:rPr>
        <w:t>.</w:t>
      </w:r>
      <w:r w:rsidRPr="00F34B4B">
        <w:rPr>
          <w:rFonts w:ascii="Times New Roman" w:hAnsi="Times New Roman" w:cs="Times New Roman"/>
          <w:sz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 xml:space="preserve">// Аграрный научный журнал. – 2020. – № </w:t>
      </w:r>
      <w:r>
        <w:rPr>
          <w:rFonts w:ascii="Times New Roman" w:hAnsi="Times New Roman" w:cs="Times New Roman"/>
          <w:sz w:val="28"/>
        </w:rPr>
        <w:t>3</w:t>
      </w:r>
      <w:r w:rsidRPr="006B4FF2">
        <w:rPr>
          <w:rFonts w:ascii="Times New Roman" w:hAnsi="Times New Roman" w:cs="Times New Roman"/>
          <w:sz w:val="28"/>
        </w:rPr>
        <w:t xml:space="preserve">. </w:t>
      </w:r>
      <w:r w:rsidRPr="00C10421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С. </w:t>
      </w:r>
      <w:r w:rsidRPr="00F34B4B">
        <w:rPr>
          <w:rFonts w:ascii="Times New Roman" w:hAnsi="Times New Roman" w:cs="Times New Roman"/>
          <w:sz w:val="28"/>
        </w:rPr>
        <w:t xml:space="preserve">85–90. </w:t>
      </w:r>
      <w:r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C10421">
        <w:rPr>
          <w:rFonts w:ascii="Times New Roman" w:hAnsi="Times New Roman" w:cs="Times New Roman"/>
          <w:sz w:val="28"/>
        </w:rPr>
        <w:t>URL:</w:t>
      </w:r>
      <w:r w:rsidRPr="00F34B4B">
        <w:t xml:space="preserve"> </w:t>
      </w:r>
      <w:hyperlink r:id="rId30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https://elibrary.ru/item.asp?id=42600826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6B4FF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дата обращения</w:t>
      </w:r>
      <w:r w:rsidRPr="006B4FF2">
        <w:rPr>
          <w:rFonts w:ascii="Times New Roman" w:hAnsi="Times New Roman" w:cs="Times New Roman"/>
          <w:sz w:val="28"/>
        </w:rPr>
        <w:t xml:space="preserve"> (04</w:t>
      </w:r>
      <w:r>
        <w:rPr>
          <w:rFonts w:ascii="Times New Roman" w:hAnsi="Times New Roman" w:cs="Times New Roman"/>
          <w:sz w:val="28"/>
        </w:rPr>
        <w:t>.</w:t>
      </w:r>
      <w:r w:rsidRPr="006B4FF2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Pr="006B4FF2">
        <w:rPr>
          <w:rFonts w:ascii="Times New Roman" w:hAnsi="Times New Roman" w:cs="Times New Roman"/>
          <w:sz w:val="28"/>
        </w:rPr>
        <w:t>2020)</w:t>
      </w:r>
      <w:proofErr w:type="gramEnd"/>
    </w:p>
    <w:p w14:paraId="66C0B67F" w14:textId="3FB97857" w:rsidR="00F34B4B" w:rsidRPr="00F34B4B" w:rsidRDefault="00F34B4B" w:rsidP="00F34B4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34B4B">
        <w:rPr>
          <w:rFonts w:ascii="Times New Roman" w:hAnsi="Times New Roman" w:cs="Times New Roman"/>
          <w:i/>
          <w:sz w:val="24"/>
        </w:rPr>
        <w:t xml:space="preserve">В статье предложена функционально-морфологическая модель системы санитарной обработки с автоматом промывки, в результате анализа которой были </w:t>
      </w:r>
      <w:proofErr w:type="spellStart"/>
      <w:r w:rsidRPr="00F34B4B">
        <w:rPr>
          <w:rFonts w:ascii="Times New Roman" w:hAnsi="Times New Roman" w:cs="Times New Roman"/>
          <w:i/>
          <w:sz w:val="24"/>
        </w:rPr>
        <w:t>выявленны</w:t>
      </w:r>
      <w:proofErr w:type="spellEnd"/>
      <w:r w:rsidRPr="00F34B4B">
        <w:rPr>
          <w:rFonts w:ascii="Times New Roman" w:hAnsi="Times New Roman" w:cs="Times New Roman"/>
          <w:i/>
          <w:sz w:val="24"/>
        </w:rPr>
        <w:t xml:space="preserve"> основные способы повышения качества очистки и </w:t>
      </w:r>
      <w:proofErr w:type="spellStart"/>
      <w:r w:rsidRPr="00F34B4B">
        <w:rPr>
          <w:rFonts w:ascii="Times New Roman" w:hAnsi="Times New Roman" w:cs="Times New Roman"/>
          <w:i/>
          <w:sz w:val="24"/>
        </w:rPr>
        <w:t>энергоэфективности</w:t>
      </w:r>
      <w:proofErr w:type="spellEnd"/>
      <w:r w:rsidRPr="00F34B4B">
        <w:rPr>
          <w:rFonts w:ascii="Times New Roman" w:hAnsi="Times New Roman" w:cs="Times New Roman"/>
          <w:i/>
          <w:sz w:val="24"/>
        </w:rPr>
        <w:t xml:space="preserve">. В результате анализа морфологической матрицы решений были определены оптимальные параметры устройств интенсификации санитарной обработки - многократное применение механических очистителей в сочетании с воздушно-жидкостным потоком при их подаче по перепаду давления в начало </w:t>
      </w:r>
      <w:proofErr w:type="spellStart"/>
      <w:r w:rsidRPr="00F34B4B">
        <w:rPr>
          <w:rFonts w:ascii="Times New Roman" w:hAnsi="Times New Roman" w:cs="Times New Roman"/>
          <w:i/>
          <w:sz w:val="24"/>
        </w:rPr>
        <w:t>молок</w:t>
      </w:r>
      <w:proofErr w:type="gramStart"/>
      <w:r w:rsidRPr="00F34B4B">
        <w:rPr>
          <w:rFonts w:ascii="Times New Roman" w:hAnsi="Times New Roman" w:cs="Times New Roman"/>
          <w:i/>
          <w:sz w:val="24"/>
        </w:rPr>
        <w:t>o</w:t>
      </w:r>
      <w:proofErr w:type="gramEnd"/>
      <w:r w:rsidRPr="00F34B4B">
        <w:rPr>
          <w:rFonts w:ascii="Times New Roman" w:hAnsi="Times New Roman" w:cs="Times New Roman"/>
          <w:i/>
          <w:sz w:val="24"/>
        </w:rPr>
        <w:t>провода</w:t>
      </w:r>
      <w:proofErr w:type="spellEnd"/>
      <w:r w:rsidRPr="00F34B4B">
        <w:rPr>
          <w:rFonts w:ascii="Times New Roman" w:hAnsi="Times New Roman" w:cs="Times New Roman"/>
          <w:i/>
          <w:sz w:val="24"/>
        </w:rPr>
        <w:t>.</w:t>
      </w:r>
    </w:p>
    <w:p w14:paraId="7471768D" w14:textId="17663409" w:rsidR="00F34B4B" w:rsidRDefault="00F34B4B" w:rsidP="00F34B4B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4810687" w14:textId="657441D8" w:rsidR="004B08A8" w:rsidRPr="00065DA8" w:rsidRDefault="004B08A8" w:rsidP="004B0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A8">
        <w:rPr>
          <w:rFonts w:ascii="Times New Roman" w:hAnsi="Times New Roman" w:cs="Times New Roman"/>
          <w:sz w:val="28"/>
          <w:szCs w:val="28"/>
        </w:rPr>
        <w:t>Поцелуев, А. А. Система вод</w:t>
      </w:r>
      <w:proofErr w:type="gramStart"/>
      <w:r w:rsidRPr="00065D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5D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5DA8">
        <w:rPr>
          <w:rFonts w:ascii="Times New Roman" w:hAnsi="Times New Roman" w:cs="Times New Roman"/>
          <w:sz w:val="28"/>
          <w:szCs w:val="28"/>
        </w:rPr>
        <w:t>теплообеспечения</w:t>
      </w:r>
      <w:proofErr w:type="spellEnd"/>
      <w:r w:rsidRPr="00065DA8">
        <w:rPr>
          <w:rFonts w:ascii="Times New Roman" w:hAnsi="Times New Roman" w:cs="Times New Roman"/>
          <w:sz w:val="28"/>
          <w:szCs w:val="28"/>
        </w:rPr>
        <w:t xml:space="preserve"> процесса автопоения КРС на откорме ресурсосберегающей направленности / А. А. Поцелуев, И. В. Назаров, Т. Н. </w:t>
      </w:r>
      <w:proofErr w:type="spellStart"/>
      <w:r w:rsidRPr="00065DA8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="00797908">
        <w:rPr>
          <w:rFonts w:ascii="Times New Roman" w:hAnsi="Times New Roman" w:cs="Times New Roman"/>
          <w:sz w:val="28"/>
          <w:szCs w:val="28"/>
        </w:rPr>
        <w:t>.</w:t>
      </w:r>
      <w:r w:rsidRPr="00065DA8">
        <w:rPr>
          <w:rFonts w:ascii="Times New Roman" w:hAnsi="Times New Roman" w:cs="Times New Roman"/>
          <w:sz w:val="28"/>
          <w:szCs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 w:rsidRPr="00065DA8">
        <w:rPr>
          <w:rFonts w:ascii="Times New Roman" w:hAnsi="Times New Roman" w:cs="Times New Roman"/>
          <w:sz w:val="28"/>
          <w:szCs w:val="28"/>
        </w:rPr>
        <w:t xml:space="preserve">// Вестник аграрной науки Дона. – 2019. – № 4. – С. 55–62. – URL: </w:t>
      </w:r>
      <w:hyperlink r:id="rId31" w:history="1">
        <w:r w:rsidR="00A1633D" w:rsidRPr="00A1633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https://www.elibrary.ru/item.asp?id=41803183</w:t>
        </w:r>
      </w:hyperlink>
      <w:r w:rsidR="00A1633D">
        <w:rPr>
          <w:rFonts w:ascii="Times New Roman" w:hAnsi="Times New Roman" w:cs="Times New Roman"/>
          <w:sz w:val="28"/>
          <w:szCs w:val="28"/>
        </w:rPr>
        <w:t xml:space="preserve"> </w:t>
      </w:r>
      <w:r w:rsidRPr="00065DA8">
        <w:rPr>
          <w:rFonts w:ascii="Times New Roman" w:hAnsi="Times New Roman" w:cs="Times New Roman"/>
          <w:sz w:val="28"/>
          <w:szCs w:val="28"/>
        </w:rPr>
        <w:t xml:space="preserve">(дата обращения 06.05.2020) </w:t>
      </w:r>
    </w:p>
    <w:p w14:paraId="46E6FFA8" w14:textId="32F65515" w:rsidR="004B08A8" w:rsidRPr="004B08A8" w:rsidRDefault="004B08A8" w:rsidP="004B08A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B08A8">
        <w:rPr>
          <w:rFonts w:ascii="Times New Roman" w:hAnsi="Times New Roman" w:cs="Times New Roman"/>
          <w:i/>
          <w:sz w:val="24"/>
        </w:rPr>
        <w:t xml:space="preserve">Приведены базовые технологические требования к расходу воды и ее температурным характеристикам применительно к технологии содержания крупного рогатого скота на откорме. Раскрываются конструктивные и технологические недостатки внедренных в производство систем и средств автопоения крупного рогатого скота. Представлена принципиальная схема резервирования, подогрева воды, её распределения по средствам автопоения, сбора и обработки оборотной воды в процессе автопоения путем ее фильтрации и электродного нагрева с целью повторного использования в технологическом процессе. Указывается на многофункциональную направленность системы </w:t>
      </w:r>
      <w:proofErr w:type="spellStart"/>
      <w:r w:rsidRPr="004B08A8">
        <w:rPr>
          <w:rFonts w:ascii="Times New Roman" w:hAnsi="Times New Roman" w:cs="Times New Roman"/>
          <w:i/>
          <w:sz w:val="24"/>
        </w:rPr>
        <w:t>водообеспечения</w:t>
      </w:r>
      <w:proofErr w:type="spellEnd"/>
      <w:r w:rsidRPr="004B08A8">
        <w:rPr>
          <w:rFonts w:ascii="Times New Roman" w:hAnsi="Times New Roman" w:cs="Times New Roman"/>
          <w:i/>
          <w:sz w:val="24"/>
        </w:rPr>
        <w:t xml:space="preserve">, когда в результате электродной обработки и </w:t>
      </w:r>
      <w:r w:rsidRPr="004B08A8">
        <w:rPr>
          <w:rFonts w:ascii="Times New Roman" w:hAnsi="Times New Roman" w:cs="Times New Roman"/>
          <w:i/>
          <w:sz w:val="24"/>
        </w:rPr>
        <w:lastRenderedPageBreak/>
        <w:t xml:space="preserve">разделения воды по водородному показателю система может обслуживать несколько технологических процессов. Рассматривая индивидуальную и групповую автопоилки как базовый технико-технологический элемент обслуживания животных, в статье предлагаются направления их </w:t>
      </w:r>
      <w:proofErr w:type="gramStart"/>
      <w:r w:rsidRPr="004B08A8">
        <w:rPr>
          <w:rFonts w:ascii="Times New Roman" w:hAnsi="Times New Roman" w:cs="Times New Roman"/>
          <w:i/>
          <w:sz w:val="24"/>
        </w:rPr>
        <w:t>модернизации</w:t>
      </w:r>
      <w:proofErr w:type="gramEnd"/>
      <w:r w:rsidRPr="004B08A8">
        <w:rPr>
          <w:rFonts w:ascii="Times New Roman" w:hAnsi="Times New Roman" w:cs="Times New Roman"/>
          <w:i/>
          <w:sz w:val="24"/>
        </w:rPr>
        <w:t xml:space="preserve"> и обосновывается ее целесообразность...</w:t>
      </w:r>
    </w:p>
    <w:p w14:paraId="09D3761E" w14:textId="10672296" w:rsidR="004B08A8" w:rsidRPr="004B08A8" w:rsidRDefault="004B08A8" w:rsidP="004B08A8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8A6166F" w14:textId="311949DE" w:rsidR="00766012" w:rsidRDefault="00766012" w:rsidP="00766012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66012">
        <w:rPr>
          <w:rFonts w:ascii="Times New Roman" w:hAnsi="Times New Roman" w:cs="Times New Roman"/>
          <w:sz w:val="28"/>
        </w:rPr>
        <w:t>Головко, А.</w:t>
      </w:r>
      <w:r>
        <w:rPr>
          <w:rFonts w:ascii="Times New Roman" w:hAnsi="Times New Roman" w:cs="Times New Roman"/>
          <w:sz w:val="28"/>
        </w:rPr>
        <w:t xml:space="preserve"> </w:t>
      </w:r>
      <w:r w:rsidRPr="00766012">
        <w:rPr>
          <w:rFonts w:ascii="Times New Roman" w:hAnsi="Times New Roman" w:cs="Times New Roman"/>
          <w:sz w:val="28"/>
        </w:rPr>
        <w:t>Н. К вопросу глубокой переработки жидких органических отходов животноводства и птицеводства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766012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766012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766012">
        <w:rPr>
          <w:rFonts w:ascii="Times New Roman" w:hAnsi="Times New Roman" w:cs="Times New Roman"/>
          <w:sz w:val="28"/>
        </w:rPr>
        <w:t>Головко, А.</w:t>
      </w:r>
      <w:r>
        <w:rPr>
          <w:rFonts w:ascii="Times New Roman" w:hAnsi="Times New Roman" w:cs="Times New Roman"/>
          <w:sz w:val="28"/>
        </w:rPr>
        <w:t xml:space="preserve"> </w:t>
      </w:r>
      <w:r w:rsidRPr="00766012">
        <w:rPr>
          <w:rFonts w:ascii="Times New Roman" w:hAnsi="Times New Roman" w:cs="Times New Roman"/>
          <w:sz w:val="28"/>
        </w:rPr>
        <w:t>М. Бондаренко</w:t>
      </w:r>
      <w:r w:rsidR="00797908">
        <w:rPr>
          <w:rFonts w:ascii="Times New Roman" w:hAnsi="Times New Roman" w:cs="Times New Roman"/>
          <w:sz w:val="28"/>
        </w:rPr>
        <w:t>.</w:t>
      </w:r>
      <w:r w:rsidRPr="00766012">
        <w:rPr>
          <w:rFonts w:ascii="Times New Roman" w:hAnsi="Times New Roman" w:cs="Times New Roman"/>
          <w:sz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// </w:t>
      </w:r>
      <w:r w:rsidRPr="00012A90">
        <w:rPr>
          <w:rFonts w:ascii="Times New Roman" w:hAnsi="Times New Roman" w:cs="Times New Roman"/>
          <w:sz w:val="28"/>
        </w:rPr>
        <w:t>Вестник аграрной науки</w:t>
      </w:r>
      <w:r>
        <w:rPr>
          <w:rFonts w:ascii="Times New Roman" w:hAnsi="Times New Roman" w:cs="Times New Roman"/>
          <w:sz w:val="28"/>
        </w:rPr>
        <w:t xml:space="preserve"> Дона</w:t>
      </w:r>
      <w:r w:rsidRPr="0086325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863254">
        <w:rPr>
          <w:rFonts w:ascii="Times New Roman" w:hAnsi="Times New Roman" w:cs="Times New Roman"/>
          <w:sz w:val="28"/>
        </w:rPr>
        <w:t xml:space="preserve">2019. </w:t>
      </w:r>
      <w:r>
        <w:rPr>
          <w:rFonts w:ascii="Times New Roman" w:hAnsi="Times New Roman" w:cs="Times New Roman"/>
          <w:sz w:val="28"/>
        </w:rPr>
        <w:t xml:space="preserve">– </w:t>
      </w:r>
      <w:r w:rsidRPr="00012A9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4. – С.</w:t>
      </w:r>
      <w:r w:rsidRPr="00766012">
        <w:rPr>
          <w:rFonts w:ascii="Times New Roman" w:hAnsi="Times New Roman" w:cs="Times New Roman"/>
          <w:sz w:val="28"/>
        </w:rPr>
        <w:t xml:space="preserve"> 62</w:t>
      </w:r>
      <w:r>
        <w:rPr>
          <w:rFonts w:ascii="Times New Roman" w:hAnsi="Times New Roman" w:cs="Times New Roman"/>
          <w:sz w:val="28"/>
        </w:rPr>
        <w:t>–</w:t>
      </w:r>
      <w:r w:rsidRPr="00766012">
        <w:rPr>
          <w:rFonts w:ascii="Times New Roman" w:hAnsi="Times New Roman" w:cs="Times New Roman"/>
          <w:sz w:val="28"/>
        </w:rPr>
        <w:t>68</w:t>
      </w:r>
      <w:r>
        <w:rPr>
          <w:rFonts w:ascii="Times New Roman" w:hAnsi="Times New Roman" w:cs="Times New Roman"/>
          <w:sz w:val="24"/>
        </w:rPr>
        <w:t xml:space="preserve">. </w:t>
      </w:r>
      <w:r w:rsidRPr="00304CED">
        <w:rPr>
          <w:rFonts w:ascii="Times New Roman" w:hAnsi="Times New Roman" w:cs="Times New Roman"/>
          <w:sz w:val="28"/>
        </w:rPr>
        <w:t xml:space="preserve">– URL: </w:t>
      </w:r>
      <w:hyperlink r:id="rId32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https://www.elibrary.ru/item.asp?id=41803184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 w:rsidRPr="00304CED">
        <w:rPr>
          <w:rFonts w:ascii="Times New Roman" w:hAnsi="Times New Roman" w:cs="Times New Roman"/>
          <w:sz w:val="28"/>
        </w:rPr>
        <w:t>(дата обращения 0</w:t>
      </w:r>
      <w:r>
        <w:rPr>
          <w:rFonts w:ascii="Times New Roman" w:hAnsi="Times New Roman" w:cs="Times New Roman"/>
          <w:sz w:val="28"/>
        </w:rPr>
        <w:t>6</w:t>
      </w:r>
      <w:r w:rsidRPr="00304CED">
        <w:rPr>
          <w:rFonts w:ascii="Times New Roman" w:hAnsi="Times New Roman" w:cs="Times New Roman"/>
          <w:sz w:val="28"/>
        </w:rPr>
        <w:t>.05.2020)</w:t>
      </w:r>
      <w:r w:rsidRPr="00786E4C">
        <w:rPr>
          <w:rFonts w:ascii="Times New Roman" w:hAnsi="Times New Roman" w:cs="Times New Roman"/>
          <w:sz w:val="24"/>
        </w:rPr>
        <w:t xml:space="preserve"> </w:t>
      </w:r>
    </w:p>
    <w:p w14:paraId="1F909D6E" w14:textId="338C2409" w:rsidR="00766012" w:rsidRPr="00766012" w:rsidRDefault="00766012" w:rsidP="0076601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Авторами статьи п</w:t>
      </w:r>
      <w:r w:rsidRPr="00766012">
        <w:rPr>
          <w:rFonts w:ascii="Times New Roman" w:hAnsi="Times New Roman" w:cs="Times New Roman"/>
          <w:i/>
          <w:sz w:val="24"/>
        </w:rPr>
        <w:t xml:space="preserve">роведен анализ существующих конкурентоспособных объектов животноводства и применяемых технологий уборки и переработки навоза. </w:t>
      </w:r>
    </w:p>
    <w:p w14:paraId="3D31A386" w14:textId="77777777" w:rsidR="00766012" w:rsidRPr="00766012" w:rsidRDefault="00766012" w:rsidP="0076601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47C73F7F" w14:textId="68BF1202" w:rsidR="0008619C" w:rsidRPr="0008619C" w:rsidRDefault="0008619C" w:rsidP="00F34B4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8619C">
        <w:rPr>
          <w:rFonts w:ascii="Times New Roman" w:hAnsi="Times New Roman" w:cs="Times New Roman"/>
          <w:sz w:val="28"/>
        </w:rPr>
        <w:t>Сергиенко</w:t>
      </w:r>
      <w:r>
        <w:rPr>
          <w:rFonts w:ascii="Times New Roman" w:hAnsi="Times New Roman" w:cs="Times New Roman"/>
          <w:sz w:val="28"/>
        </w:rPr>
        <w:t>,</w:t>
      </w:r>
      <w:r w:rsidRPr="0008619C">
        <w:rPr>
          <w:rFonts w:ascii="Times New Roman" w:hAnsi="Times New Roman" w:cs="Times New Roman"/>
          <w:sz w:val="28"/>
        </w:rPr>
        <w:t xml:space="preserve"> А.</w:t>
      </w:r>
      <w:r>
        <w:rPr>
          <w:rFonts w:ascii="Times New Roman" w:hAnsi="Times New Roman" w:cs="Times New Roman"/>
          <w:sz w:val="28"/>
        </w:rPr>
        <w:t xml:space="preserve"> </w:t>
      </w:r>
      <w:r w:rsidRPr="0008619C">
        <w:rPr>
          <w:rFonts w:ascii="Times New Roman" w:hAnsi="Times New Roman" w:cs="Times New Roman"/>
          <w:sz w:val="28"/>
        </w:rPr>
        <w:t>Г. Малогабаритные средства внесения соломенной подстилки животным</w:t>
      </w:r>
      <w:r>
        <w:rPr>
          <w:rFonts w:ascii="Times New Roman" w:hAnsi="Times New Roman" w:cs="Times New Roman"/>
          <w:sz w:val="28"/>
        </w:rPr>
        <w:t xml:space="preserve"> / </w:t>
      </w:r>
      <w:r w:rsidRPr="0008619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8619C">
        <w:rPr>
          <w:rFonts w:ascii="Times New Roman" w:hAnsi="Times New Roman" w:cs="Times New Roman"/>
          <w:sz w:val="28"/>
        </w:rPr>
        <w:t>Г. Сергиенко</w:t>
      </w:r>
      <w:r w:rsidR="00797908">
        <w:rPr>
          <w:rFonts w:ascii="Times New Roman" w:hAnsi="Times New Roman" w:cs="Times New Roman"/>
          <w:sz w:val="28"/>
        </w:rPr>
        <w:t>.</w:t>
      </w:r>
      <w:r w:rsidRPr="0008619C">
        <w:rPr>
          <w:rFonts w:ascii="Times New Roman" w:hAnsi="Times New Roman" w:cs="Times New Roman"/>
          <w:sz w:val="28"/>
        </w:rPr>
        <w:t xml:space="preserve"> </w:t>
      </w:r>
      <w:r w:rsidR="00797908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797908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797908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797908">
        <w:rPr>
          <w:rFonts w:ascii="Times New Roman" w:hAnsi="Times New Roman" w:cs="Times New Roman"/>
          <w:sz w:val="28"/>
        </w:rPr>
        <w:t xml:space="preserve"> </w:t>
      </w:r>
      <w:r w:rsidRPr="0008619C">
        <w:rPr>
          <w:rFonts w:ascii="Times New Roman" w:hAnsi="Times New Roman" w:cs="Times New Roman"/>
          <w:sz w:val="28"/>
        </w:rPr>
        <w:t>// Эффективное животноводство. – 2020. – № 1. – С. 74</w:t>
      </w:r>
      <w:r>
        <w:rPr>
          <w:rFonts w:ascii="Times New Roman" w:hAnsi="Times New Roman" w:cs="Times New Roman"/>
          <w:sz w:val="28"/>
        </w:rPr>
        <w:t>–</w:t>
      </w:r>
      <w:r w:rsidRPr="0008619C">
        <w:rPr>
          <w:rFonts w:ascii="Times New Roman" w:hAnsi="Times New Roman" w:cs="Times New Roman"/>
          <w:sz w:val="28"/>
        </w:rPr>
        <w:t>77</w:t>
      </w:r>
      <w:r>
        <w:rPr>
          <w:rFonts w:ascii="Times New Roman" w:hAnsi="Times New Roman" w:cs="Times New Roman"/>
          <w:sz w:val="28"/>
        </w:rPr>
        <w:t xml:space="preserve">. </w:t>
      </w:r>
      <w:r w:rsidRPr="006B4FF2">
        <w:rPr>
          <w:rFonts w:ascii="Times New Roman" w:hAnsi="Times New Roman" w:cs="Times New Roman"/>
          <w:sz w:val="28"/>
        </w:rPr>
        <w:t xml:space="preserve">– </w:t>
      </w:r>
      <w:r w:rsidR="00F34B4B" w:rsidRPr="00976344">
        <w:rPr>
          <w:rFonts w:ascii="Times New Roman" w:hAnsi="Times New Roman" w:cs="Times New Roman"/>
          <w:sz w:val="28"/>
          <w:lang w:val="en-US"/>
        </w:rPr>
        <w:t>URL</w:t>
      </w:r>
      <w:r w:rsidR="00F34B4B" w:rsidRPr="00976344">
        <w:rPr>
          <w:rFonts w:ascii="Times New Roman" w:hAnsi="Times New Roman" w:cs="Times New Roman"/>
          <w:sz w:val="28"/>
        </w:rPr>
        <w:t xml:space="preserve">: </w:t>
      </w:r>
      <w:hyperlink r:id="rId33" w:history="1">
        <w:r w:rsidR="00A1633D" w:rsidRPr="00A1633D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https://www.elibrary.ru/item.asp?id=42479030</w:t>
        </w:r>
      </w:hyperlink>
      <w:r w:rsidR="00A163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(дата обращения 28.04.2020)</w:t>
      </w:r>
    </w:p>
    <w:p w14:paraId="20C1D9A4" w14:textId="38B14B08" w:rsidR="0008619C" w:rsidRDefault="0008619C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8E1C7A2" w14:textId="186E7333" w:rsidR="00B84E90" w:rsidRPr="00B84E90" w:rsidRDefault="00B84E90" w:rsidP="00B84E9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84E90">
        <w:rPr>
          <w:rFonts w:ascii="Times New Roman" w:hAnsi="Times New Roman" w:cs="Times New Roman"/>
          <w:sz w:val="28"/>
        </w:rPr>
        <w:t xml:space="preserve">Теоретические исследования процесса смешивания кормов при использовании мобильных раздатчиков / Ю. Б. Курков, А. В. </w:t>
      </w:r>
      <w:proofErr w:type="spellStart"/>
      <w:r w:rsidRPr="00B84E90">
        <w:rPr>
          <w:rFonts w:ascii="Times New Roman" w:hAnsi="Times New Roman" w:cs="Times New Roman"/>
          <w:sz w:val="28"/>
        </w:rPr>
        <w:t>Бурмага</w:t>
      </w:r>
      <w:proofErr w:type="spellEnd"/>
      <w:r w:rsidRPr="00B84E90">
        <w:rPr>
          <w:rFonts w:ascii="Times New Roman" w:hAnsi="Times New Roman" w:cs="Times New Roman"/>
          <w:sz w:val="28"/>
        </w:rPr>
        <w:t xml:space="preserve">, Т. А. Краснощекова, Л. И. Перепелкина. </w:t>
      </w:r>
      <w:r>
        <w:rPr>
          <w:rFonts w:ascii="Times New Roman" w:hAnsi="Times New Roman" w:cs="Times New Roman"/>
          <w:sz w:val="28"/>
        </w:rPr>
        <w:t>–</w:t>
      </w:r>
      <w:r w:rsidRPr="00B84E90">
        <w:rPr>
          <w:rFonts w:ascii="Times New Roman" w:hAnsi="Times New Roman" w:cs="Times New Roman"/>
          <w:sz w:val="28"/>
        </w:rPr>
        <w:t xml:space="preserve"> Текст (визуальный)</w:t>
      </w:r>
      <w:proofErr w:type="gramStart"/>
      <w:r w:rsidRPr="00B84E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84E90">
        <w:rPr>
          <w:rFonts w:ascii="Times New Roman" w:hAnsi="Times New Roman" w:cs="Times New Roman"/>
          <w:sz w:val="28"/>
        </w:rPr>
        <w:t xml:space="preserve"> непосредственный // Дальневосточный аграрный вестник. </w:t>
      </w:r>
      <w:r>
        <w:rPr>
          <w:rFonts w:ascii="Times New Roman" w:hAnsi="Times New Roman" w:cs="Times New Roman"/>
          <w:sz w:val="28"/>
        </w:rPr>
        <w:t>–</w:t>
      </w:r>
      <w:r w:rsidRPr="00B84E90">
        <w:rPr>
          <w:rFonts w:ascii="Times New Roman" w:hAnsi="Times New Roman" w:cs="Times New Roman"/>
          <w:sz w:val="28"/>
        </w:rPr>
        <w:t xml:space="preserve"> 2019. </w:t>
      </w:r>
      <w:r>
        <w:rPr>
          <w:rFonts w:ascii="Times New Roman" w:hAnsi="Times New Roman" w:cs="Times New Roman"/>
          <w:sz w:val="28"/>
        </w:rPr>
        <w:t>–№</w:t>
      </w:r>
      <w:r w:rsidRPr="00B84E90">
        <w:rPr>
          <w:rFonts w:ascii="Times New Roman" w:hAnsi="Times New Roman" w:cs="Times New Roman"/>
          <w:sz w:val="28"/>
        </w:rPr>
        <w:t xml:space="preserve"> 4. </w:t>
      </w:r>
      <w:r>
        <w:rPr>
          <w:rFonts w:ascii="Times New Roman" w:hAnsi="Times New Roman" w:cs="Times New Roman"/>
          <w:sz w:val="28"/>
        </w:rPr>
        <w:t>–</w:t>
      </w:r>
      <w:r w:rsidRPr="00B84E90">
        <w:rPr>
          <w:rFonts w:ascii="Times New Roman" w:hAnsi="Times New Roman" w:cs="Times New Roman"/>
          <w:sz w:val="28"/>
        </w:rPr>
        <w:t xml:space="preserve"> С. 60</w:t>
      </w:r>
      <w:r>
        <w:rPr>
          <w:rFonts w:ascii="Times New Roman" w:hAnsi="Times New Roman" w:cs="Times New Roman"/>
          <w:sz w:val="28"/>
        </w:rPr>
        <w:t>–</w:t>
      </w:r>
      <w:r w:rsidRPr="00B84E90">
        <w:rPr>
          <w:rFonts w:ascii="Times New Roman" w:hAnsi="Times New Roman" w:cs="Times New Roman"/>
          <w:sz w:val="28"/>
        </w:rPr>
        <w:t xml:space="preserve">65. </w:t>
      </w:r>
    </w:p>
    <w:p w14:paraId="15A3A05B" w14:textId="77777777" w:rsidR="00B84E90" w:rsidRDefault="00B84E90" w:rsidP="00B84E9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84E90">
        <w:rPr>
          <w:rFonts w:ascii="Times New Roman" w:hAnsi="Times New Roman" w:cs="Times New Roman"/>
          <w:i/>
          <w:sz w:val="24"/>
        </w:rPr>
        <w:t xml:space="preserve">В статье указаны преимущества и недостатки мобильных раздатчиков кормов со шнековыми и </w:t>
      </w:r>
      <w:proofErr w:type="spellStart"/>
      <w:r w:rsidRPr="00B84E90">
        <w:rPr>
          <w:rFonts w:ascii="Times New Roman" w:hAnsi="Times New Roman" w:cs="Times New Roman"/>
          <w:i/>
          <w:sz w:val="24"/>
        </w:rPr>
        <w:t>битерными</w:t>
      </w:r>
      <w:proofErr w:type="spellEnd"/>
      <w:r w:rsidRPr="00B84E90">
        <w:rPr>
          <w:rFonts w:ascii="Times New Roman" w:hAnsi="Times New Roman" w:cs="Times New Roman"/>
          <w:i/>
          <w:sz w:val="24"/>
        </w:rPr>
        <w:t xml:space="preserve"> рабочими органами. Определено, что при использовании раздатчиков кормов с рабочими органами </w:t>
      </w:r>
      <w:proofErr w:type="spellStart"/>
      <w:r w:rsidRPr="00B84E90">
        <w:rPr>
          <w:rFonts w:ascii="Times New Roman" w:hAnsi="Times New Roman" w:cs="Times New Roman"/>
          <w:i/>
          <w:sz w:val="24"/>
        </w:rPr>
        <w:t>битерного</w:t>
      </w:r>
      <w:proofErr w:type="spellEnd"/>
      <w:r w:rsidRPr="00B84E90">
        <w:rPr>
          <w:rFonts w:ascii="Times New Roman" w:hAnsi="Times New Roman" w:cs="Times New Roman"/>
          <w:i/>
          <w:sz w:val="24"/>
        </w:rPr>
        <w:t xml:space="preserve"> и шнекового типа увеличению однородности кормовой смеси и снижению неравномерности её выдачи способствует более равномерное распределение кормовых компонентов в бункере раздатчика. Наибольшее влияние при этом оказывает характер распределения компонентов смеси по длине бункера. Установлено, что чем больше слоев кормовых компонентов в бункере кормораздатчика, тем меньше неравномерность распределения корма в бункере раздатчика</w:t>
      </w:r>
      <w:r w:rsidRPr="00B84E90">
        <w:rPr>
          <w:rFonts w:ascii="Times New Roman" w:hAnsi="Times New Roman" w:cs="Times New Roman"/>
          <w:sz w:val="24"/>
        </w:rPr>
        <w:t xml:space="preserve"> </w:t>
      </w:r>
      <w:r w:rsidRPr="00B84E90">
        <w:rPr>
          <w:rFonts w:ascii="Times New Roman" w:hAnsi="Times New Roman" w:cs="Times New Roman"/>
          <w:i/>
          <w:sz w:val="24"/>
        </w:rPr>
        <w:t>и, соответственно, неравномерность выдачи корма животным.</w:t>
      </w:r>
    </w:p>
    <w:p w14:paraId="08346A41" w14:textId="77777777" w:rsidR="00B84E90" w:rsidRDefault="00B84E90" w:rsidP="00B84E9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F577F4F" w14:textId="33B10C67" w:rsidR="00B60DD4" w:rsidRDefault="00B60DD4" w:rsidP="00B84E90">
      <w:pPr>
        <w:pStyle w:val="a4"/>
        <w:ind w:firstLine="709"/>
        <w:jc w:val="both"/>
        <w:rPr>
          <w:rFonts w:ascii="Times New Roman" w:hAnsi="Times New Roman" w:cs="Times New Roman"/>
          <w:i/>
        </w:rPr>
      </w:pPr>
      <w:r w:rsidRPr="00B60DD4">
        <w:rPr>
          <w:rFonts w:ascii="Times New Roman" w:hAnsi="Times New Roman" w:cs="Times New Roman"/>
          <w:sz w:val="28"/>
        </w:rPr>
        <w:t>Тихомиров, Д.</w:t>
      </w:r>
      <w:r>
        <w:rPr>
          <w:rFonts w:ascii="Times New Roman" w:hAnsi="Times New Roman" w:cs="Times New Roman"/>
          <w:sz w:val="28"/>
        </w:rPr>
        <w:t xml:space="preserve"> </w:t>
      </w:r>
      <w:r w:rsidRPr="00B60DD4">
        <w:rPr>
          <w:rFonts w:ascii="Times New Roman" w:hAnsi="Times New Roman" w:cs="Times New Roman"/>
          <w:sz w:val="28"/>
        </w:rPr>
        <w:t>А. Применение термоэлектрического теплового насоса в технологических процессах фермы КРС</w:t>
      </w:r>
      <w:r>
        <w:rPr>
          <w:rFonts w:ascii="Times New Roman" w:hAnsi="Times New Roman" w:cs="Times New Roman"/>
          <w:sz w:val="28"/>
        </w:rPr>
        <w:t xml:space="preserve"> /</w:t>
      </w:r>
      <w:r w:rsidRPr="00B60DD4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 xml:space="preserve"> </w:t>
      </w:r>
      <w:r w:rsidRPr="00B60DD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60DD4">
        <w:rPr>
          <w:rFonts w:ascii="Times New Roman" w:hAnsi="Times New Roman" w:cs="Times New Roman"/>
          <w:sz w:val="28"/>
        </w:rPr>
        <w:t>Тихомиров, С.</w:t>
      </w:r>
      <w:r>
        <w:rPr>
          <w:rFonts w:ascii="Times New Roman" w:hAnsi="Times New Roman" w:cs="Times New Roman"/>
          <w:sz w:val="28"/>
        </w:rPr>
        <w:t xml:space="preserve"> </w:t>
      </w:r>
      <w:r w:rsidRPr="00B60DD4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0DD4">
        <w:rPr>
          <w:rFonts w:ascii="Times New Roman" w:hAnsi="Times New Roman" w:cs="Times New Roman"/>
          <w:sz w:val="28"/>
        </w:rPr>
        <w:t>Трунов</w:t>
      </w:r>
      <w:proofErr w:type="spellEnd"/>
      <w:r w:rsidRPr="00B60DD4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B60DD4">
        <w:rPr>
          <w:rFonts w:ascii="Times New Roman" w:hAnsi="Times New Roman" w:cs="Times New Roman"/>
          <w:sz w:val="28"/>
        </w:rPr>
        <w:t>Г. Ершова</w:t>
      </w:r>
      <w:r w:rsidR="00CB5B6B">
        <w:rPr>
          <w:rFonts w:ascii="Times New Roman" w:hAnsi="Times New Roman" w:cs="Times New Roman"/>
          <w:sz w:val="28"/>
        </w:rPr>
        <w:t>.</w:t>
      </w:r>
      <w:r w:rsidRPr="00B60DD4">
        <w:rPr>
          <w:rFonts w:ascii="Times New Roman" w:hAnsi="Times New Roman" w:cs="Times New Roman"/>
          <w:sz w:val="28"/>
        </w:rPr>
        <w:t xml:space="preserve"> </w:t>
      </w:r>
      <w:r w:rsidR="00CB5B6B" w:rsidRPr="00816F5B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="00CB5B6B" w:rsidRPr="00816F5B">
        <w:rPr>
          <w:rFonts w:ascii="Times New Roman" w:hAnsi="Times New Roman" w:cs="Times New Roman"/>
          <w:sz w:val="28"/>
        </w:rPr>
        <w:t xml:space="preserve"> :</w:t>
      </w:r>
      <w:proofErr w:type="gramEnd"/>
      <w:r w:rsidR="00CB5B6B" w:rsidRPr="00816F5B">
        <w:rPr>
          <w:rFonts w:ascii="Times New Roman" w:hAnsi="Times New Roman" w:cs="Times New Roman"/>
          <w:sz w:val="28"/>
        </w:rPr>
        <w:t xml:space="preserve"> электронный</w:t>
      </w:r>
      <w:r w:rsidR="00CB5B6B">
        <w:rPr>
          <w:rFonts w:ascii="Times New Roman" w:hAnsi="Times New Roman" w:cs="Times New Roman"/>
          <w:sz w:val="28"/>
        </w:rPr>
        <w:t xml:space="preserve"> </w:t>
      </w:r>
      <w:r w:rsidRPr="00DE359B">
        <w:rPr>
          <w:rFonts w:ascii="Times New Roman" w:hAnsi="Times New Roman" w:cs="Times New Roman"/>
          <w:sz w:val="28"/>
        </w:rPr>
        <w:t xml:space="preserve">// Вестник Алтайского государственного аграрного университета. – 2020. – № </w:t>
      </w:r>
      <w:r>
        <w:rPr>
          <w:rFonts w:ascii="Times New Roman" w:hAnsi="Times New Roman" w:cs="Times New Roman"/>
          <w:sz w:val="28"/>
        </w:rPr>
        <w:t>1</w:t>
      </w:r>
      <w:r w:rsidRPr="00DE359B">
        <w:rPr>
          <w:rFonts w:ascii="Times New Roman" w:hAnsi="Times New Roman" w:cs="Times New Roman"/>
          <w:sz w:val="28"/>
        </w:rPr>
        <w:t xml:space="preserve">. – С. </w:t>
      </w:r>
      <w:r w:rsidRPr="00B60DD4">
        <w:rPr>
          <w:rFonts w:ascii="Times New Roman" w:hAnsi="Times New Roman" w:cs="Times New Roman"/>
          <w:sz w:val="28"/>
        </w:rPr>
        <w:t>149</w:t>
      </w:r>
      <w:r>
        <w:rPr>
          <w:rFonts w:ascii="Times New Roman" w:hAnsi="Times New Roman" w:cs="Times New Roman"/>
          <w:sz w:val="28"/>
        </w:rPr>
        <w:t>–</w:t>
      </w:r>
      <w:r w:rsidRPr="00B60DD4">
        <w:rPr>
          <w:rFonts w:ascii="Times New Roman" w:hAnsi="Times New Roman" w:cs="Times New Roman"/>
          <w:sz w:val="28"/>
        </w:rPr>
        <w:t>155</w:t>
      </w:r>
      <w:r>
        <w:rPr>
          <w:rFonts w:ascii="Times New Roman" w:hAnsi="Times New Roman" w:cs="Times New Roman"/>
          <w:sz w:val="28"/>
        </w:rPr>
        <w:t>.</w:t>
      </w:r>
      <w:r w:rsidRPr="00DE359B">
        <w:rPr>
          <w:rFonts w:ascii="Times New Roman" w:hAnsi="Times New Roman" w:cs="Times New Roman"/>
          <w:sz w:val="28"/>
        </w:rPr>
        <w:t xml:space="preserve"> – URL: </w:t>
      </w:r>
      <w:bookmarkStart w:id="5" w:name="_GoBack"/>
      <w:r w:rsidR="00A1633D" w:rsidRPr="00A1633D">
        <w:rPr>
          <w:rFonts w:ascii="Times New Roman" w:hAnsi="Times New Roman" w:cs="Times New Roman"/>
          <w:sz w:val="28"/>
        </w:rPr>
        <w:fldChar w:fldCharType="begin"/>
      </w:r>
      <w:r w:rsidR="00A1633D" w:rsidRPr="00A1633D">
        <w:rPr>
          <w:rFonts w:ascii="Times New Roman" w:hAnsi="Times New Roman" w:cs="Times New Roman"/>
          <w:sz w:val="28"/>
        </w:rPr>
        <w:instrText xml:space="preserve"> HYPERLINK "https://www.elibrary.ru/item.asp?id=42583849" </w:instrText>
      </w:r>
      <w:r w:rsidR="00A1633D" w:rsidRPr="00A1633D">
        <w:rPr>
          <w:rFonts w:ascii="Times New Roman" w:hAnsi="Times New Roman" w:cs="Times New Roman"/>
          <w:sz w:val="28"/>
        </w:rPr>
        <w:fldChar w:fldCharType="separate"/>
      </w:r>
      <w:r w:rsidR="00A1633D" w:rsidRPr="00A1633D">
        <w:rPr>
          <w:rStyle w:val="a3"/>
          <w:rFonts w:ascii="Times New Roman" w:hAnsi="Times New Roman" w:cs="Times New Roman"/>
          <w:sz w:val="28"/>
          <w:u w:val="none"/>
        </w:rPr>
        <w:t>https://www.elibrary.ru/item.asp?id=42583849</w:t>
      </w:r>
      <w:r w:rsidR="00A1633D" w:rsidRPr="00A1633D">
        <w:rPr>
          <w:rFonts w:ascii="Times New Roman" w:hAnsi="Times New Roman" w:cs="Times New Roman"/>
          <w:sz w:val="28"/>
        </w:rPr>
        <w:fldChar w:fldCharType="end"/>
      </w:r>
      <w:bookmarkEnd w:id="5"/>
      <w:r w:rsidR="00A1633D">
        <w:rPr>
          <w:rFonts w:ascii="Times New Roman" w:hAnsi="Times New Roman" w:cs="Times New Roman"/>
          <w:sz w:val="28"/>
        </w:rPr>
        <w:t xml:space="preserve"> </w:t>
      </w:r>
      <w:r w:rsidRPr="00DE359B">
        <w:rPr>
          <w:rFonts w:ascii="Times New Roman" w:hAnsi="Times New Roman" w:cs="Times New Roman"/>
          <w:sz w:val="28"/>
        </w:rPr>
        <w:t>(дата обращения 05.05.2020)</w:t>
      </w:r>
      <w:r w:rsidRPr="00B60DD4">
        <w:rPr>
          <w:rFonts w:ascii="Times New Roman" w:hAnsi="Times New Roman" w:cs="Times New Roman"/>
          <w:i/>
        </w:rPr>
        <w:t xml:space="preserve"> </w:t>
      </w:r>
    </w:p>
    <w:p w14:paraId="73742744" w14:textId="15BD0437" w:rsidR="00B60DD4" w:rsidRDefault="00B60DD4" w:rsidP="00B60DD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60DD4">
        <w:rPr>
          <w:rFonts w:ascii="Times New Roman" w:hAnsi="Times New Roman" w:cs="Times New Roman"/>
          <w:i/>
          <w:sz w:val="24"/>
        </w:rPr>
        <w:t xml:space="preserve">Рассмотрен вопрос совершенствования систем теплоснабжения и вентиляции, направленного на снижение расхода энергии, затрачиваемой на создание и поддержание требуемого микроклимата в помещениях. Разработана схема инновационной энергосберегающей установки для нагрева воды для поения животных и подачи воздуха для тепловой завесы с использованием термоэлектрических тепловых насосов (термоэлектрических модулей </w:t>
      </w:r>
      <w:proofErr w:type="spellStart"/>
      <w:r w:rsidRPr="00B60DD4">
        <w:rPr>
          <w:rFonts w:ascii="Times New Roman" w:hAnsi="Times New Roman" w:cs="Times New Roman"/>
          <w:i/>
          <w:sz w:val="24"/>
        </w:rPr>
        <w:t>Пельтье</w:t>
      </w:r>
      <w:proofErr w:type="spellEnd"/>
      <w:r w:rsidRPr="00B60DD4">
        <w:rPr>
          <w:rFonts w:ascii="Times New Roman" w:hAnsi="Times New Roman" w:cs="Times New Roman"/>
          <w:i/>
          <w:sz w:val="24"/>
        </w:rPr>
        <w:t xml:space="preserve">). Воздушно-тепловые завесы - это оборудование, позволяющее сохранять оптимальный микроклимат в помещениях, дверные проемы и ворота которых выходят на открытый воздух. Установлено, что применение воздушно-тепловых завес является эффективным способом снижения расхода энергии на поддержание микроклимата. Для эффективной работы термоэлектрической установки </w:t>
      </w:r>
      <w:r w:rsidRPr="00B60DD4">
        <w:rPr>
          <w:rFonts w:ascii="Times New Roman" w:hAnsi="Times New Roman" w:cs="Times New Roman"/>
          <w:i/>
          <w:sz w:val="24"/>
        </w:rPr>
        <w:lastRenderedPageBreak/>
        <w:t>нагрева воздуха в воздушно-тепловой завесе контур охлаждения, абсорбирует тепловую энергию из удаляемого вентиляционного воздуха. Полученная энергия с помощью «электронного ветра» передается на горячий контур термоэлектрического модуля и выполняет функцию теплового насоса, перекачивая тепловую энергию из вентиляционного воздуха в воду для поения животных, т.е. в другую технологическую субстанцию.</w:t>
      </w:r>
    </w:p>
    <w:p w14:paraId="52A09F1C" w14:textId="1F48670A" w:rsidR="00B60DD4" w:rsidRDefault="00B60DD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7A5B004" w14:textId="7EB93BAB" w:rsidR="00CB5B6B" w:rsidRPr="00B60DD4" w:rsidRDefault="00CB5B6B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CB5B6B" w:rsidRPr="00B60DD4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9935" w14:textId="77777777" w:rsidR="00EB71A1" w:rsidRDefault="00EB71A1" w:rsidP="0093138E">
      <w:pPr>
        <w:spacing w:after="0" w:line="240" w:lineRule="auto"/>
      </w:pPr>
      <w:r>
        <w:separator/>
      </w:r>
    </w:p>
  </w:endnote>
  <w:endnote w:type="continuationSeparator" w:id="0">
    <w:p w14:paraId="2C747C2B" w14:textId="77777777" w:rsidR="00EB71A1" w:rsidRDefault="00EB71A1" w:rsidP="0093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558799"/>
      <w:docPartObj>
        <w:docPartGallery w:val="Page Numbers (Bottom of Page)"/>
        <w:docPartUnique/>
      </w:docPartObj>
    </w:sdtPr>
    <w:sdtEndPr/>
    <w:sdtContent>
      <w:p w14:paraId="5A30D799" w14:textId="11691C00" w:rsidR="0093138E" w:rsidRDefault="009313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33D">
          <w:rPr>
            <w:noProof/>
          </w:rPr>
          <w:t>11</w:t>
        </w:r>
        <w:r>
          <w:fldChar w:fldCharType="end"/>
        </w:r>
      </w:p>
    </w:sdtContent>
  </w:sdt>
  <w:p w14:paraId="40A84310" w14:textId="77777777" w:rsidR="0093138E" w:rsidRDefault="009313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BCE2B" w14:textId="77777777" w:rsidR="00EB71A1" w:rsidRDefault="00EB71A1" w:rsidP="0093138E">
      <w:pPr>
        <w:spacing w:after="0" w:line="240" w:lineRule="auto"/>
      </w:pPr>
      <w:r>
        <w:separator/>
      </w:r>
    </w:p>
  </w:footnote>
  <w:footnote w:type="continuationSeparator" w:id="0">
    <w:p w14:paraId="34FA9F92" w14:textId="77777777" w:rsidR="00EB71A1" w:rsidRDefault="00EB71A1" w:rsidP="00931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5B"/>
    <w:rsid w:val="00013031"/>
    <w:rsid w:val="00025288"/>
    <w:rsid w:val="0006104D"/>
    <w:rsid w:val="000617F8"/>
    <w:rsid w:val="00065DA8"/>
    <w:rsid w:val="0008619C"/>
    <w:rsid w:val="00093A19"/>
    <w:rsid w:val="0014369A"/>
    <w:rsid w:val="0015606F"/>
    <w:rsid w:val="00167CB2"/>
    <w:rsid w:val="00167FA5"/>
    <w:rsid w:val="001B049C"/>
    <w:rsid w:val="001E6CD3"/>
    <w:rsid w:val="001E72B0"/>
    <w:rsid w:val="00225710"/>
    <w:rsid w:val="0022735E"/>
    <w:rsid w:val="002D638B"/>
    <w:rsid w:val="00314998"/>
    <w:rsid w:val="00324542"/>
    <w:rsid w:val="00325637"/>
    <w:rsid w:val="0035410E"/>
    <w:rsid w:val="00356A17"/>
    <w:rsid w:val="00376649"/>
    <w:rsid w:val="003B21D8"/>
    <w:rsid w:val="003B3882"/>
    <w:rsid w:val="003B728F"/>
    <w:rsid w:val="00414A41"/>
    <w:rsid w:val="00462A53"/>
    <w:rsid w:val="004B08A8"/>
    <w:rsid w:val="004C07D3"/>
    <w:rsid w:val="004D4650"/>
    <w:rsid w:val="00540B67"/>
    <w:rsid w:val="005A47CF"/>
    <w:rsid w:val="005E6214"/>
    <w:rsid w:val="005F2CA7"/>
    <w:rsid w:val="005F67DA"/>
    <w:rsid w:val="0064405B"/>
    <w:rsid w:val="00682F33"/>
    <w:rsid w:val="00684FAC"/>
    <w:rsid w:val="0069045F"/>
    <w:rsid w:val="006B4FF2"/>
    <w:rsid w:val="006D767F"/>
    <w:rsid w:val="006E4186"/>
    <w:rsid w:val="006E6BB1"/>
    <w:rsid w:val="006F205D"/>
    <w:rsid w:val="006F6077"/>
    <w:rsid w:val="0070045C"/>
    <w:rsid w:val="0071230C"/>
    <w:rsid w:val="007379F3"/>
    <w:rsid w:val="00766012"/>
    <w:rsid w:val="00767719"/>
    <w:rsid w:val="00797908"/>
    <w:rsid w:val="007A359E"/>
    <w:rsid w:val="007C4B82"/>
    <w:rsid w:val="00816F5B"/>
    <w:rsid w:val="008231EE"/>
    <w:rsid w:val="00860322"/>
    <w:rsid w:val="0087545E"/>
    <w:rsid w:val="008768C2"/>
    <w:rsid w:val="00881EC4"/>
    <w:rsid w:val="008A4595"/>
    <w:rsid w:val="008C2630"/>
    <w:rsid w:val="008D34F2"/>
    <w:rsid w:val="008E2E11"/>
    <w:rsid w:val="00910132"/>
    <w:rsid w:val="0093138E"/>
    <w:rsid w:val="009317A3"/>
    <w:rsid w:val="00976344"/>
    <w:rsid w:val="00983D02"/>
    <w:rsid w:val="009A16C9"/>
    <w:rsid w:val="009A7C73"/>
    <w:rsid w:val="009D0FFC"/>
    <w:rsid w:val="009D5A83"/>
    <w:rsid w:val="009F0E38"/>
    <w:rsid w:val="009F45DB"/>
    <w:rsid w:val="00A1633D"/>
    <w:rsid w:val="00A16E26"/>
    <w:rsid w:val="00A27FBF"/>
    <w:rsid w:val="00A54E82"/>
    <w:rsid w:val="00AA7DB1"/>
    <w:rsid w:val="00AD7814"/>
    <w:rsid w:val="00AE220F"/>
    <w:rsid w:val="00AE53C0"/>
    <w:rsid w:val="00AF7757"/>
    <w:rsid w:val="00B26C2A"/>
    <w:rsid w:val="00B60DD4"/>
    <w:rsid w:val="00B84E90"/>
    <w:rsid w:val="00B924BA"/>
    <w:rsid w:val="00BA3C44"/>
    <w:rsid w:val="00BA3E25"/>
    <w:rsid w:val="00BD7BF5"/>
    <w:rsid w:val="00C10421"/>
    <w:rsid w:val="00C11382"/>
    <w:rsid w:val="00C26250"/>
    <w:rsid w:val="00C313BA"/>
    <w:rsid w:val="00C36749"/>
    <w:rsid w:val="00C53EF5"/>
    <w:rsid w:val="00C66173"/>
    <w:rsid w:val="00C820EE"/>
    <w:rsid w:val="00C837EF"/>
    <w:rsid w:val="00CB5B6B"/>
    <w:rsid w:val="00CC06D3"/>
    <w:rsid w:val="00CF360D"/>
    <w:rsid w:val="00D366F7"/>
    <w:rsid w:val="00D5501B"/>
    <w:rsid w:val="00D750B3"/>
    <w:rsid w:val="00D8521A"/>
    <w:rsid w:val="00D86559"/>
    <w:rsid w:val="00D96DA2"/>
    <w:rsid w:val="00DB1890"/>
    <w:rsid w:val="00DC074E"/>
    <w:rsid w:val="00E06BD0"/>
    <w:rsid w:val="00E93F05"/>
    <w:rsid w:val="00EA32E2"/>
    <w:rsid w:val="00EB11BA"/>
    <w:rsid w:val="00EB71A1"/>
    <w:rsid w:val="00EC6B54"/>
    <w:rsid w:val="00F23D0D"/>
    <w:rsid w:val="00F34B4B"/>
    <w:rsid w:val="00F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B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FFC"/>
    <w:rPr>
      <w:color w:val="0563C1" w:themeColor="hyperlink"/>
      <w:u w:val="single"/>
    </w:rPr>
  </w:style>
  <w:style w:type="paragraph" w:styleId="a4">
    <w:name w:val="No Spacing"/>
    <w:uiPriority w:val="1"/>
    <w:qFormat/>
    <w:rsid w:val="009D0FF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D0F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3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38E"/>
  </w:style>
  <w:style w:type="paragraph" w:styleId="a7">
    <w:name w:val="footer"/>
    <w:basedOn w:val="a"/>
    <w:link w:val="a8"/>
    <w:uiPriority w:val="99"/>
    <w:unhideWhenUsed/>
    <w:rsid w:val="0093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38E"/>
  </w:style>
  <w:style w:type="character" w:customStyle="1" w:styleId="10">
    <w:name w:val="Заголовок 1 Знак"/>
    <w:basedOn w:val="a0"/>
    <w:link w:val="1"/>
    <w:uiPriority w:val="9"/>
    <w:rsid w:val="00354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uiPriority w:val="59"/>
    <w:rsid w:val="0068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FFC"/>
    <w:rPr>
      <w:color w:val="0563C1" w:themeColor="hyperlink"/>
      <w:u w:val="single"/>
    </w:rPr>
  </w:style>
  <w:style w:type="paragraph" w:styleId="a4">
    <w:name w:val="No Spacing"/>
    <w:uiPriority w:val="1"/>
    <w:qFormat/>
    <w:rsid w:val="009D0FFC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D0FF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3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38E"/>
  </w:style>
  <w:style w:type="paragraph" w:styleId="a7">
    <w:name w:val="footer"/>
    <w:basedOn w:val="a"/>
    <w:link w:val="a8"/>
    <w:uiPriority w:val="99"/>
    <w:unhideWhenUsed/>
    <w:rsid w:val="0093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38E"/>
  </w:style>
  <w:style w:type="character" w:customStyle="1" w:styleId="10">
    <w:name w:val="Заголовок 1 Знак"/>
    <w:basedOn w:val="a0"/>
    <w:link w:val="1"/>
    <w:uiPriority w:val="9"/>
    <w:rsid w:val="00354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uiPriority w:val="59"/>
    <w:rsid w:val="0068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21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42464792" TargetMode="External"/><Relationship Id="rId18" Type="http://schemas.openxmlformats.org/officeDocument/2006/relationships/hyperlink" Target="https://elibrary.ru/item.asp?id=41725887" TargetMode="External"/><Relationship Id="rId26" Type="http://schemas.openxmlformats.org/officeDocument/2006/relationships/hyperlink" Target="https://www.elibrary.ru/item.asp?id=427089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709000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41725894" TargetMode="External"/><Relationship Id="rId17" Type="http://schemas.openxmlformats.org/officeDocument/2006/relationships/hyperlink" Target="https://elibrary.ru/item.asp?id=41725882" TargetMode="External"/><Relationship Id="rId25" Type="http://schemas.openxmlformats.org/officeDocument/2006/relationships/hyperlink" Target="https://www.elibrary.ru/item.asp?id=42708999" TargetMode="External"/><Relationship Id="rId33" Type="http://schemas.openxmlformats.org/officeDocument/2006/relationships/hyperlink" Target="https://www.elibrary.ru/item.asp?id=42479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2779842" TargetMode="External"/><Relationship Id="rId20" Type="http://schemas.openxmlformats.org/officeDocument/2006/relationships/hyperlink" Target="https://elibrary.ru/item.asp?id=42464793" TargetMode="External"/><Relationship Id="rId29" Type="http://schemas.openxmlformats.org/officeDocument/2006/relationships/hyperlink" Target="https://elibrary.ru/item.asp?id=4260082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1803186" TargetMode="External"/><Relationship Id="rId24" Type="http://schemas.openxmlformats.org/officeDocument/2006/relationships/hyperlink" Target="https://elibrary.ru/item.asp?id=39537560" TargetMode="External"/><Relationship Id="rId32" Type="http://schemas.openxmlformats.org/officeDocument/2006/relationships/hyperlink" Target="https://www.elibrary.ru/item.asp?id=418031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42816023" TargetMode="External"/><Relationship Id="rId23" Type="http://schemas.openxmlformats.org/officeDocument/2006/relationships/hyperlink" Target="https://elibrary.ru/item.asp?id=39537557" TargetMode="External"/><Relationship Id="rId28" Type="http://schemas.openxmlformats.org/officeDocument/2006/relationships/hyperlink" Target="https://elibrary.ru/item.asp?id=427243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library.ru/item.asp?id=41803185" TargetMode="External"/><Relationship Id="rId19" Type="http://schemas.openxmlformats.org/officeDocument/2006/relationships/hyperlink" Target="https://www.elibrary.ru/item.asp?id=42638540" TargetMode="External"/><Relationship Id="rId31" Type="http://schemas.openxmlformats.org/officeDocument/2006/relationships/hyperlink" Target="https://www.elibrary.ru/item.asp?id=41803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687608" TargetMode="External"/><Relationship Id="rId14" Type="http://schemas.openxmlformats.org/officeDocument/2006/relationships/hyperlink" Target="https://elibrary.ru/item.asp?id=41725883" TargetMode="External"/><Relationship Id="rId22" Type="http://schemas.openxmlformats.org/officeDocument/2006/relationships/hyperlink" Target="https://elibrary.ru/item.asp?id=42543979" TargetMode="External"/><Relationship Id="rId27" Type="http://schemas.openxmlformats.org/officeDocument/2006/relationships/hyperlink" Target="https://elibrary.ru/item.asp?id=42375202" TargetMode="External"/><Relationship Id="rId30" Type="http://schemas.openxmlformats.org/officeDocument/2006/relationships/hyperlink" Target="https://elibrary.ru/item.asp?id=42600826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ИБО</cp:lastModifiedBy>
  <cp:revision>93</cp:revision>
  <dcterms:created xsi:type="dcterms:W3CDTF">2020-04-26T08:45:00Z</dcterms:created>
  <dcterms:modified xsi:type="dcterms:W3CDTF">2020-07-14T03:43:00Z</dcterms:modified>
</cp:coreProperties>
</file>