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E10913" w:rsidTr="008529A0">
        <w:tc>
          <w:tcPr>
            <w:tcW w:w="828" w:type="pct"/>
          </w:tcPr>
          <w:p w:rsidR="00E10913" w:rsidRDefault="00E10913" w:rsidP="008529A0">
            <w:pPr>
              <w:pStyle w:val="a3"/>
              <w:jc w:val="center"/>
              <w:rPr>
                <w:rFonts w:ascii="Times New Roman" w:eastAsiaTheme="majorEastAsia" w:hAnsi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F925CF" wp14:editId="6D2C4E03">
                  <wp:extent cx="590598" cy="304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E10913" w:rsidRPr="00E81F2B" w:rsidRDefault="00E10913" w:rsidP="008529A0">
            <w:pPr>
              <w:pStyle w:val="a3"/>
              <w:jc w:val="center"/>
              <w:rPr>
                <w:rFonts w:ascii="Times New Roman" w:eastAsiaTheme="majorEastAsia" w:hAnsi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E10913" w:rsidRDefault="00E10913" w:rsidP="008529A0">
            <w:pPr>
              <w:pStyle w:val="a3"/>
              <w:jc w:val="center"/>
              <w:rPr>
                <w:rFonts w:ascii="Times New Roman" w:eastAsiaTheme="majorEastAsia" w:hAnsi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2F46E1" w:rsidRDefault="00747B6F" w:rsidP="002F46E1">
      <w:pPr>
        <w:pStyle w:val="aa"/>
        <w:numPr>
          <w:ilvl w:val="0"/>
          <w:numId w:val="1"/>
        </w:numPr>
        <w:spacing w:after="150" w:line="240" w:lineRule="auto"/>
        <w:jc w:val="center"/>
      </w:pPr>
      <w:r w:rsidRPr="00A13EED">
        <w:rPr>
          <w:noProof/>
          <w:lang w:eastAsia="ru-RU"/>
        </w:rPr>
        <w:drawing>
          <wp:inline distT="0" distB="0" distL="0" distR="0" wp14:anchorId="707FCD45" wp14:editId="71F2BD89">
            <wp:extent cx="5715" cy="5715"/>
            <wp:effectExtent l="0" t="0" r="0" b="0"/>
            <wp:docPr id="3" name="Рисунок 3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E1" w:rsidRDefault="002F46E1" w:rsidP="000F10DF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46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Общее животноводство</w:t>
      </w:r>
      <w:bookmarkStart w:id="0" w:name="_GoBack"/>
      <w:bookmarkEnd w:id="0"/>
    </w:p>
    <w:p w:rsidR="001E01DD" w:rsidRPr="001E01DD" w:rsidRDefault="001E01DD" w:rsidP="001E01DD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1E01DD">
        <w:rPr>
          <w:rFonts w:ascii="Times New Roman" w:hAnsi="Times New Roman" w:cs="Times New Roman"/>
          <w:b/>
          <w:sz w:val="28"/>
        </w:rPr>
        <w:t>Бойцов, А. В.</w:t>
      </w:r>
      <w:r w:rsidRPr="001E01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01DD">
        <w:rPr>
          <w:rFonts w:ascii="Times New Roman" w:hAnsi="Times New Roman" w:cs="Times New Roman"/>
          <w:sz w:val="28"/>
        </w:rPr>
        <w:t>Медикаторы</w:t>
      </w:r>
      <w:proofErr w:type="spellEnd"/>
      <w:r w:rsidRPr="001E01DD">
        <w:rPr>
          <w:rFonts w:ascii="Times New Roman" w:hAnsi="Times New Roman" w:cs="Times New Roman"/>
          <w:sz w:val="28"/>
        </w:rPr>
        <w:t xml:space="preserve"> DOSATRON в промышленном животн</w:t>
      </w:r>
      <w:r w:rsidRPr="001E01DD">
        <w:rPr>
          <w:rFonts w:ascii="Times New Roman" w:hAnsi="Times New Roman" w:cs="Times New Roman"/>
          <w:sz w:val="28"/>
        </w:rPr>
        <w:t>о</w:t>
      </w:r>
      <w:r w:rsidRPr="001E01DD">
        <w:rPr>
          <w:rFonts w:ascii="Times New Roman" w:hAnsi="Times New Roman" w:cs="Times New Roman"/>
          <w:sz w:val="28"/>
        </w:rPr>
        <w:t>водстве / А. В. Бойцов // Ветеринария. – 2017. – № 4. – С. 23-25.</w:t>
      </w:r>
    </w:p>
    <w:p w:rsidR="001E01DD" w:rsidRDefault="001E01DD" w:rsidP="001E01DD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F46E1">
        <w:rPr>
          <w:rFonts w:ascii="Times New Roman" w:hAnsi="Times New Roman" w:cs="Times New Roman"/>
          <w:sz w:val="24"/>
        </w:rPr>
        <w:t xml:space="preserve">В статье представлено современное оборудование для введения лекарственных препаратов и кормовых добавок животным через систему поения. Рассмотрен широкий спектр применения </w:t>
      </w:r>
      <w:proofErr w:type="spellStart"/>
      <w:r w:rsidRPr="002F46E1">
        <w:rPr>
          <w:rFonts w:ascii="Times New Roman" w:hAnsi="Times New Roman" w:cs="Times New Roman"/>
          <w:sz w:val="24"/>
        </w:rPr>
        <w:t>медикаторов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DOSATRON в животноводстве и освещены ключевые преимущества их использования. Особое внимание уделено дозаторам наиболее популя</w:t>
      </w:r>
      <w:r w:rsidRPr="002F46E1">
        <w:rPr>
          <w:rFonts w:ascii="Times New Roman" w:hAnsi="Times New Roman" w:cs="Times New Roman"/>
          <w:sz w:val="24"/>
        </w:rPr>
        <w:t>р</w:t>
      </w:r>
      <w:r w:rsidRPr="002F46E1">
        <w:rPr>
          <w:rFonts w:ascii="Times New Roman" w:hAnsi="Times New Roman" w:cs="Times New Roman"/>
          <w:sz w:val="24"/>
        </w:rPr>
        <w:t xml:space="preserve">ной в птицеводстве и свиноводстве серии D25, а также инновационной модели DIA-4RE </w:t>
      </w:r>
      <w:proofErr w:type="gramStart"/>
      <w:r w:rsidRPr="002F46E1">
        <w:rPr>
          <w:rFonts w:ascii="Times New Roman" w:hAnsi="Times New Roman" w:cs="Times New Roman"/>
          <w:sz w:val="24"/>
        </w:rPr>
        <w:t>с</w:t>
      </w:r>
      <w:proofErr w:type="gramEnd"/>
      <w:r w:rsidRPr="002F46E1">
        <w:rPr>
          <w:rFonts w:ascii="Times New Roman" w:hAnsi="Times New Roman" w:cs="Times New Roman"/>
          <w:sz w:val="24"/>
        </w:rPr>
        <w:t xml:space="preserve"> усиленной трехслойной мембранной.</w:t>
      </w:r>
    </w:p>
    <w:p w:rsidR="00A83169" w:rsidRPr="00240776" w:rsidRDefault="00A83169" w:rsidP="001E01DD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A83169" w:rsidRDefault="00A83169" w:rsidP="0024077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A83169">
        <w:rPr>
          <w:rFonts w:ascii="Times New Roman" w:hAnsi="Times New Roman" w:cs="Times New Roman"/>
          <w:b/>
          <w:sz w:val="28"/>
        </w:rPr>
        <w:t>Гайдук, В. И.</w:t>
      </w:r>
      <w:r w:rsidRPr="00A831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Эколого-экономические аспекты индустриального ж</w:t>
      </w:r>
      <w:r w:rsidRPr="00A831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Pr="00A831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вотноводства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/ </w:t>
      </w:r>
      <w:r w:rsidRPr="00A8316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83169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A83169">
        <w:rPr>
          <w:rFonts w:ascii="Times New Roman" w:hAnsi="Times New Roman" w:cs="Times New Roman"/>
          <w:sz w:val="28"/>
        </w:rPr>
        <w:t>Гайдук, Г.</w:t>
      </w:r>
      <w:r>
        <w:rPr>
          <w:rFonts w:ascii="Times New Roman" w:hAnsi="Times New Roman" w:cs="Times New Roman"/>
          <w:sz w:val="28"/>
        </w:rPr>
        <w:t xml:space="preserve"> </w:t>
      </w:r>
      <w:r w:rsidRPr="00A8316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3169">
        <w:rPr>
          <w:rFonts w:ascii="Times New Roman" w:hAnsi="Times New Roman" w:cs="Times New Roman"/>
          <w:sz w:val="28"/>
        </w:rPr>
        <w:t>Комлацкий</w:t>
      </w:r>
      <w:proofErr w:type="spellEnd"/>
      <w:r>
        <w:rPr>
          <w:rFonts w:ascii="Times New Roman" w:hAnsi="Times New Roman" w:cs="Times New Roman"/>
          <w:sz w:val="28"/>
        </w:rPr>
        <w:t xml:space="preserve"> //</w:t>
      </w:r>
      <w:r w:rsidRPr="00A83169">
        <w:rPr>
          <w:sz w:val="28"/>
        </w:rPr>
        <w:t xml:space="preserve"> </w:t>
      </w:r>
      <w:r w:rsidRPr="00A83169">
        <w:rPr>
          <w:rFonts w:ascii="Times New Roman" w:hAnsi="Times New Roman" w:cs="Times New Roman"/>
          <w:sz w:val="28"/>
        </w:rPr>
        <w:t xml:space="preserve">Политематический сетевой электронный науч. журн. Кубанского гос. </w:t>
      </w:r>
      <w:proofErr w:type="spellStart"/>
      <w:r w:rsidRPr="00A83169">
        <w:rPr>
          <w:rFonts w:ascii="Times New Roman" w:hAnsi="Times New Roman" w:cs="Times New Roman"/>
          <w:sz w:val="28"/>
        </w:rPr>
        <w:t>аграр</w:t>
      </w:r>
      <w:proofErr w:type="spellEnd"/>
      <w:r w:rsidR="00D04473">
        <w:rPr>
          <w:rFonts w:ascii="Times New Roman" w:hAnsi="Times New Roman" w:cs="Times New Roman"/>
          <w:sz w:val="28"/>
        </w:rPr>
        <w:t>.</w:t>
      </w:r>
      <w:r w:rsidRPr="00A83169">
        <w:rPr>
          <w:rFonts w:ascii="Times New Roman" w:hAnsi="Times New Roman" w:cs="Times New Roman"/>
          <w:sz w:val="28"/>
        </w:rPr>
        <w:t xml:space="preserve"> ун-та. – 2017. – № 125</w:t>
      </w:r>
      <w:r>
        <w:rPr>
          <w:rFonts w:ascii="Times New Roman" w:hAnsi="Times New Roman" w:cs="Times New Roman"/>
          <w:sz w:val="28"/>
        </w:rPr>
        <w:t xml:space="preserve">. </w:t>
      </w:r>
      <w:r w:rsidRPr="00A8316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A83169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443-463.</w:t>
      </w:r>
    </w:p>
    <w:p w:rsidR="00A83169" w:rsidRPr="00A83169" w:rsidRDefault="00A83169" w:rsidP="00A8316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83169">
        <w:rPr>
          <w:rFonts w:ascii="Times New Roman" w:hAnsi="Times New Roman" w:cs="Times New Roman"/>
          <w:sz w:val="24"/>
        </w:rPr>
        <w:t>Одним из главных критериев эффективности технологии производства животн</w:t>
      </w:r>
      <w:r w:rsidRPr="00A83169">
        <w:rPr>
          <w:rFonts w:ascii="Times New Roman" w:hAnsi="Times New Roman" w:cs="Times New Roman"/>
          <w:sz w:val="24"/>
        </w:rPr>
        <w:t>о</w:t>
      </w:r>
      <w:r w:rsidRPr="00A83169">
        <w:rPr>
          <w:rFonts w:ascii="Times New Roman" w:hAnsi="Times New Roman" w:cs="Times New Roman"/>
          <w:sz w:val="24"/>
        </w:rPr>
        <w:t xml:space="preserve">водческой продукции является уровень негативного воздействия на окружающую среду в расчете на единицу времени или объем произведенный продукции. Интенсификация и специализация позволяют существенно повысить эффективность, но одновременно с этим возрастает воздействие на </w:t>
      </w:r>
      <w:proofErr w:type="spellStart"/>
      <w:r w:rsidRPr="00A83169">
        <w:rPr>
          <w:rFonts w:ascii="Times New Roman" w:hAnsi="Times New Roman" w:cs="Times New Roman"/>
          <w:sz w:val="24"/>
        </w:rPr>
        <w:t>агроэкосистему</w:t>
      </w:r>
      <w:proofErr w:type="spellEnd"/>
      <w:r w:rsidRPr="00A83169">
        <w:rPr>
          <w:rFonts w:ascii="Times New Roman" w:hAnsi="Times New Roman" w:cs="Times New Roman"/>
          <w:sz w:val="24"/>
        </w:rPr>
        <w:t>. Важным условием сохранения экосистем явл</w:t>
      </w:r>
      <w:r w:rsidRPr="00A83169">
        <w:rPr>
          <w:rFonts w:ascii="Times New Roman" w:hAnsi="Times New Roman" w:cs="Times New Roman"/>
          <w:sz w:val="24"/>
        </w:rPr>
        <w:t>я</w:t>
      </w:r>
      <w:r w:rsidRPr="00A83169">
        <w:rPr>
          <w:rFonts w:ascii="Times New Roman" w:hAnsi="Times New Roman" w:cs="Times New Roman"/>
          <w:sz w:val="24"/>
        </w:rPr>
        <w:t>ется поиск путей использования отходов животноводства как сырьевого ресурса. Обесп</w:t>
      </w:r>
      <w:r w:rsidRPr="00A83169">
        <w:rPr>
          <w:rFonts w:ascii="Times New Roman" w:hAnsi="Times New Roman" w:cs="Times New Roman"/>
          <w:sz w:val="24"/>
        </w:rPr>
        <w:t>е</w:t>
      </w:r>
      <w:r w:rsidRPr="00A83169">
        <w:rPr>
          <w:rFonts w:ascii="Times New Roman" w:hAnsi="Times New Roman" w:cs="Times New Roman"/>
          <w:sz w:val="24"/>
        </w:rPr>
        <w:t>чить экологическое равновесие может производство мяса и молочных продуктов по инд</w:t>
      </w:r>
      <w:r w:rsidRPr="00A83169">
        <w:rPr>
          <w:rFonts w:ascii="Times New Roman" w:hAnsi="Times New Roman" w:cs="Times New Roman"/>
          <w:sz w:val="24"/>
        </w:rPr>
        <w:t>у</w:t>
      </w:r>
      <w:r w:rsidRPr="00A83169">
        <w:rPr>
          <w:rFonts w:ascii="Times New Roman" w:hAnsi="Times New Roman" w:cs="Times New Roman"/>
          <w:sz w:val="24"/>
        </w:rPr>
        <w:t>стриальной технологии в семейных фермах на 50-200 голов коров и до 10 тыс.</w:t>
      </w:r>
      <w:r w:rsidR="00D04473">
        <w:rPr>
          <w:rFonts w:ascii="Times New Roman" w:hAnsi="Times New Roman" w:cs="Times New Roman"/>
          <w:sz w:val="24"/>
        </w:rPr>
        <w:t xml:space="preserve"> </w:t>
      </w:r>
      <w:r w:rsidRPr="00A83169">
        <w:rPr>
          <w:rFonts w:ascii="Times New Roman" w:hAnsi="Times New Roman" w:cs="Times New Roman"/>
          <w:sz w:val="24"/>
        </w:rPr>
        <w:t>свиней. Экономически выгодно возить сырой навоз на расстояние не более 10-15км, что и дост</w:t>
      </w:r>
      <w:r w:rsidRPr="00A83169">
        <w:rPr>
          <w:rFonts w:ascii="Times New Roman" w:hAnsi="Times New Roman" w:cs="Times New Roman"/>
          <w:sz w:val="24"/>
        </w:rPr>
        <w:t>и</w:t>
      </w:r>
      <w:r w:rsidRPr="00A83169">
        <w:rPr>
          <w:rFonts w:ascii="Times New Roman" w:hAnsi="Times New Roman" w:cs="Times New Roman"/>
          <w:sz w:val="24"/>
        </w:rPr>
        <w:t>гается при небольшом поголовье,</w:t>
      </w:r>
      <w:r w:rsidR="00D04473">
        <w:rPr>
          <w:rFonts w:ascii="Times New Roman" w:hAnsi="Times New Roman" w:cs="Times New Roman"/>
          <w:sz w:val="24"/>
        </w:rPr>
        <w:t xml:space="preserve"> </w:t>
      </w:r>
      <w:r w:rsidRPr="00A83169">
        <w:rPr>
          <w:rFonts w:ascii="Times New Roman" w:hAnsi="Times New Roman" w:cs="Times New Roman"/>
          <w:sz w:val="24"/>
        </w:rPr>
        <w:t>когда образующиеся отходы полностью используются для улучшения почвенного плодородия. Для крупных мега-комплексов целесообразно оснащение их установками для получения биогаза и использование крытых навозохран</w:t>
      </w:r>
      <w:r w:rsidRPr="00A83169">
        <w:rPr>
          <w:rFonts w:ascii="Times New Roman" w:hAnsi="Times New Roman" w:cs="Times New Roman"/>
          <w:sz w:val="24"/>
        </w:rPr>
        <w:t>и</w:t>
      </w:r>
      <w:r w:rsidRPr="00A83169">
        <w:rPr>
          <w:rFonts w:ascii="Times New Roman" w:hAnsi="Times New Roman" w:cs="Times New Roman"/>
          <w:sz w:val="24"/>
        </w:rPr>
        <w:t>лищ. В свою очередь, для предупреждения заражения продукции животноводства целес</w:t>
      </w:r>
      <w:r w:rsidRPr="00A83169">
        <w:rPr>
          <w:rFonts w:ascii="Times New Roman" w:hAnsi="Times New Roman" w:cs="Times New Roman"/>
          <w:sz w:val="24"/>
        </w:rPr>
        <w:t>о</w:t>
      </w:r>
      <w:r w:rsidRPr="00A83169">
        <w:rPr>
          <w:rFonts w:ascii="Times New Roman" w:hAnsi="Times New Roman" w:cs="Times New Roman"/>
          <w:sz w:val="24"/>
        </w:rPr>
        <w:t xml:space="preserve">образно использовать в качестве сорбентов </w:t>
      </w:r>
      <w:proofErr w:type="spellStart"/>
      <w:r w:rsidRPr="00A83169">
        <w:rPr>
          <w:rFonts w:ascii="Times New Roman" w:hAnsi="Times New Roman" w:cs="Times New Roman"/>
          <w:sz w:val="24"/>
        </w:rPr>
        <w:t>бентонитовые</w:t>
      </w:r>
      <w:proofErr w:type="spellEnd"/>
      <w:r w:rsidRPr="00A83169">
        <w:rPr>
          <w:rFonts w:ascii="Times New Roman" w:hAnsi="Times New Roman" w:cs="Times New Roman"/>
          <w:sz w:val="24"/>
        </w:rPr>
        <w:t xml:space="preserve"> глины. При этом, Технологии содержания животных и птицы должны быть гуманными по отношению к ним, эколог</w:t>
      </w:r>
      <w:r w:rsidRPr="00A83169">
        <w:rPr>
          <w:rFonts w:ascii="Times New Roman" w:hAnsi="Times New Roman" w:cs="Times New Roman"/>
          <w:sz w:val="24"/>
        </w:rPr>
        <w:t>и</w:t>
      </w:r>
      <w:r w:rsidRPr="00A83169">
        <w:rPr>
          <w:rFonts w:ascii="Times New Roman" w:hAnsi="Times New Roman" w:cs="Times New Roman"/>
          <w:sz w:val="24"/>
        </w:rPr>
        <w:t>чески благополучными для экосистемы, экономически выгодными и конку-</w:t>
      </w:r>
      <w:proofErr w:type="spellStart"/>
      <w:r w:rsidRPr="00A83169">
        <w:rPr>
          <w:rFonts w:ascii="Times New Roman" w:hAnsi="Times New Roman" w:cs="Times New Roman"/>
          <w:sz w:val="24"/>
        </w:rPr>
        <w:t>рентоспособными</w:t>
      </w:r>
      <w:proofErr w:type="spellEnd"/>
      <w:r w:rsidRPr="00A83169">
        <w:rPr>
          <w:rFonts w:ascii="Times New Roman" w:hAnsi="Times New Roman" w:cs="Times New Roman"/>
          <w:sz w:val="24"/>
        </w:rPr>
        <w:t xml:space="preserve"> для производителей, безопасными для потребителей</w:t>
      </w:r>
      <w:r>
        <w:rPr>
          <w:rFonts w:ascii="Times New Roman" w:hAnsi="Times New Roman" w:cs="Times New Roman"/>
          <w:sz w:val="24"/>
        </w:rPr>
        <w:t>.</w:t>
      </w:r>
      <w:r w:rsidRPr="00A83169">
        <w:rPr>
          <w:rFonts w:ascii="Times New Roman" w:hAnsi="Times New Roman" w:cs="Times New Roman"/>
          <w:sz w:val="24"/>
        </w:rPr>
        <w:t xml:space="preserve"> </w:t>
      </w:r>
    </w:p>
    <w:p w:rsidR="00A83169" w:rsidRPr="00240776" w:rsidRDefault="00A83169" w:rsidP="00A83169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1E01DD" w:rsidRDefault="001E01DD" w:rsidP="001E01DD">
      <w:pPr>
        <w:pStyle w:val="aa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40776">
        <w:rPr>
          <w:rFonts w:ascii="Times New Roman" w:hAnsi="Times New Roman" w:cs="Times New Roman"/>
          <w:b/>
          <w:sz w:val="28"/>
        </w:rPr>
        <w:t>Григоров, П. П.</w:t>
      </w:r>
      <w:r w:rsidRPr="00240776">
        <w:rPr>
          <w:rFonts w:ascii="Times New Roman" w:hAnsi="Times New Roman" w:cs="Times New Roman"/>
          <w:sz w:val="28"/>
        </w:rPr>
        <w:t xml:space="preserve"> Теоретическое обоснование </w:t>
      </w:r>
      <w:proofErr w:type="spellStart"/>
      <w:r w:rsidRPr="00240776">
        <w:rPr>
          <w:rFonts w:ascii="Times New Roman" w:hAnsi="Times New Roman" w:cs="Times New Roman"/>
          <w:sz w:val="28"/>
        </w:rPr>
        <w:t>травмоопасных</w:t>
      </w:r>
      <w:proofErr w:type="spellEnd"/>
      <w:r w:rsidRPr="00240776">
        <w:rPr>
          <w:rFonts w:ascii="Times New Roman" w:hAnsi="Times New Roman" w:cs="Times New Roman"/>
          <w:sz w:val="28"/>
        </w:rPr>
        <w:t xml:space="preserve"> зон в ж</w:t>
      </w:r>
      <w:r w:rsidRPr="00240776">
        <w:rPr>
          <w:rFonts w:ascii="Times New Roman" w:hAnsi="Times New Roman" w:cs="Times New Roman"/>
          <w:sz w:val="28"/>
        </w:rPr>
        <w:t>и</w:t>
      </w:r>
      <w:r w:rsidRPr="00240776">
        <w:rPr>
          <w:rFonts w:ascii="Times New Roman" w:hAnsi="Times New Roman" w:cs="Times New Roman"/>
          <w:sz w:val="28"/>
        </w:rPr>
        <w:t xml:space="preserve">вотноводстве и путей их устранения / П. П. Григоров // </w:t>
      </w:r>
      <w:proofErr w:type="spellStart"/>
      <w:r w:rsidRPr="00240776">
        <w:rPr>
          <w:rFonts w:ascii="Times New Roman" w:hAnsi="Times New Roman" w:cs="Times New Roman"/>
          <w:sz w:val="28"/>
        </w:rPr>
        <w:t>Аграр</w:t>
      </w:r>
      <w:proofErr w:type="spellEnd"/>
      <w:r w:rsidRPr="00240776">
        <w:rPr>
          <w:rFonts w:ascii="Times New Roman" w:hAnsi="Times New Roman" w:cs="Times New Roman"/>
          <w:sz w:val="28"/>
        </w:rPr>
        <w:t>. науч. журн. – 2017. – № 2. – С. 47-52.</w:t>
      </w:r>
    </w:p>
    <w:p w:rsidR="006D21C3" w:rsidRPr="006D21C3" w:rsidRDefault="006D21C3" w:rsidP="006D21C3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6D21C3">
        <w:rPr>
          <w:rFonts w:ascii="Times New Roman" w:hAnsi="Times New Roman" w:cs="Times New Roman"/>
          <w:b/>
          <w:sz w:val="28"/>
        </w:rPr>
        <w:t>Напряжение кислорода в мышечной ткани у животных, адаптир</w:t>
      </w:r>
      <w:r w:rsidRPr="006D21C3">
        <w:rPr>
          <w:rFonts w:ascii="Times New Roman" w:hAnsi="Times New Roman" w:cs="Times New Roman"/>
          <w:b/>
          <w:sz w:val="28"/>
        </w:rPr>
        <w:t>о</w:t>
      </w:r>
      <w:r w:rsidRPr="006D21C3">
        <w:rPr>
          <w:rFonts w:ascii="Times New Roman" w:hAnsi="Times New Roman" w:cs="Times New Roman"/>
          <w:b/>
          <w:sz w:val="28"/>
        </w:rPr>
        <w:t>ванных к уровням радиации</w:t>
      </w:r>
      <w:r w:rsidRPr="006D21C3">
        <w:rPr>
          <w:rFonts w:ascii="Times New Roman" w:hAnsi="Times New Roman" w:cs="Times New Roman"/>
          <w:sz w:val="28"/>
        </w:rPr>
        <w:t xml:space="preserve"> / Р. А. </w:t>
      </w:r>
      <w:proofErr w:type="spellStart"/>
      <w:r w:rsidRPr="006D21C3">
        <w:rPr>
          <w:rFonts w:ascii="Times New Roman" w:hAnsi="Times New Roman" w:cs="Times New Roman"/>
          <w:sz w:val="28"/>
        </w:rPr>
        <w:t>Арынова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D21C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6D21C3">
        <w:rPr>
          <w:rFonts w:ascii="Times New Roman" w:hAnsi="Times New Roman" w:cs="Times New Roman"/>
          <w:sz w:val="28"/>
        </w:rPr>
        <w:t>] // Вестник ИРГСХА. – 2017. – № 79. – С. 44-50.</w:t>
      </w:r>
    </w:p>
    <w:p w:rsidR="006D21C3" w:rsidRPr="002F46E1" w:rsidRDefault="006D21C3" w:rsidP="006D21C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F46E1">
        <w:rPr>
          <w:rFonts w:ascii="Times New Roman" w:hAnsi="Times New Roman" w:cs="Times New Roman"/>
          <w:sz w:val="24"/>
        </w:rPr>
        <w:t>Авторами изучалось напряжение кислорода (pO2) в мускульной ткани маралов, к</w:t>
      </w:r>
      <w:r w:rsidRPr="002F46E1">
        <w:rPr>
          <w:rFonts w:ascii="Times New Roman" w:hAnsi="Times New Roman" w:cs="Times New Roman"/>
          <w:sz w:val="24"/>
        </w:rPr>
        <w:t>о</w:t>
      </w:r>
      <w:r w:rsidRPr="002F46E1">
        <w:rPr>
          <w:rFonts w:ascii="Times New Roman" w:hAnsi="Times New Roman" w:cs="Times New Roman"/>
          <w:sz w:val="24"/>
        </w:rPr>
        <w:t>суль, перепелов. Анализы радио адаптации показали, что радионуклиды поступают в о</w:t>
      </w:r>
      <w:r w:rsidRPr="002F46E1">
        <w:rPr>
          <w:rFonts w:ascii="Times New Roman" w:hAnsi="Times New Roman" w:cs="Times New Roman"/>
          <w:sz w:val="24"/>
        </w:rPr>
        <w:t>р</w:t>
      </w:r>
      <w:r w:rsidRPr="002F46E1">
        <w:rPr>
          <w:rFonts w:ascii="Times New Roman" w:hAnsi="Times New Roman" w:cs="Times New Roman"/>
          <w:sz w:val="24"/>
        </w:rPr>
        <w:t>ганизм с животной продукцией в условиях, например, Семипалатинского региона. Ради</w:t>
      </w:r>
      <w:r w:rsidRPr="002F46E1">
        <w:rPr>
          <w:rFonts w:ascii="Times New Roman" w:hAnsi="Times New Roman" w:cs="Times New Roman"/>
          <w:sz w:val="24"/>
        </w:rPr>
        <w:t>а</w:t>
      </w:r>
      <w:r w:rsidRPr="002F46E1">
        <w:rPr>
          <w:rFonts w:ascii="Times New Roman" w:hAnsi="Times New Roman" w:cs="Times New Roman"/>
          <w:sz w:val="24"/>
        </w:rPr>
        <w:t xml:space="preserve">ционный фон проанализирован в Sr-90 и Cs-137. Предложенный метод является новым направлением при определении напряжения кислорода в мышечной ткани. </w:t>
      </w:r>
      <w:proofErr w:type="gramStart"/>
      <w:r w:rsidRPr="002F46E1">
        <w:rPr>
          <w:rFonts w:ascii="Times New Roman" w:hAnsi="Times New Roman" w:cs="Times New Roman"/>
          <w:sz w:val="24"/>
        </w:rPr>
        <w:t>Основан</w:t>
      </w:r>
      <w:proofErr w:type="gramEnd"/>
      <w:r w:rsidRPr="002F46E1">
        <w:rPr>
          <w:rFonts w:ascii="Times New Roman" w:hAnsi="Times New Roman" w:cs="Times New Roman"/>
          <w:sz w:val="24"/>
        </w:rPr>
        <w:t xml:space="preserve"> на коллоидном свойстве живых тканей при использовании медного и индифферентного эле</w:t>
      </w:r>
      <w:r w:rsidRPr="002F46E1">
        <w:rPr>
          <w:rFonts w:ascii="Times New Roman" w:hAnsi="Times New Roman" w:cs="Times New Roman"/>
          <w:sz w:val="24"/>
        </w:rPr>
        <w:t>к</w:t>
      </w:r>
      <w:r w:rsidRPr="002F46E1">
        <w:rPr>
          <w:rFonts w:ascii="Times New Roman" w:hAnsi="Times New Roman" w:cs="Times New Roman"/>
          <w:sz w:val="24"/>
        </w:rPr>
        <w:t>тродов. У адаптированных животных этот показатель выше в 2.7 раза, чем неадаптир</w:t>
      </w:r>
      <w:r w:rsidRPr="002F46E1">
        <w:rPr>
          <w:rFonts w:ascii="Times New Roman" w:hAnsi="Times New Roman" w:cs="Times New Roman"/>
          <w:sz w:val="24"/>
        </w:rPr>
        <w:t>о</w:t>
      </w:r>
      <w:r w:rsidRPr="002F46E1">
        <w:rPr>
          <w:rFonts w:ascii="Times New Roman" w:hAnsi="Times New Roman" w:cs="Times New Roman"/>
          <w:sz w:val="24"/>
        </w:rPr>
        <w:t xml:space="preserve">ванных, выращенных при плюсовых температурах животных. </w:t>
      </w:r>
    </w:p>
    <w:p w:rsidR="00CE4F85" w:rsidRPr="00CE4F85" w:rsidRDefault="00CE4F85" w:rsidP="00CE4F85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CE4F85">
        <w:rPr>
          <w:rFonts w:ascii="Times New Roman" w:hAnsi="Times New Roman" w:cs="Times New Roman"/>
          <w:b/>
          <w:sz w:val="28"/>
        </w:rPr>
        <w:lastRenderedPageBreak/>
        <w:t>Нестеренко, Л. Н.</w:t>
      </w:r>
      <w:r w:rsidRPr="00CE4F85">
        <w:rPr>
          <w:rFonts w:ascii="Times New Roman" w:hAnsi="Times New Roman" w:cs="Times New Roman"/>
          <w:sz w:val="28"/>
        </w:rPr>
        <w:t xml:space="preserve"> Система ведения отраслей животноводства / Л.</w:t>
      </w:r>
      <w:r>
        <w:rPr>
          <w:rFonts w:ascii="Times New Roman" w:hAnsi="Times New Roman" w:cs="Times New Roman"/>
          <w:sz w:val="28"/>
        </w:rPr>
        <w:t xml:space="preserve"> </w:t>
      </w:r>
      <w:r w:rsidRPr="00CE4F85">
        <w:rPr>
          <w:rFonts w:ascii="Times New Roman" w:hAnsi="Times New Roman" w:cs="Times New Roman"/>
          <w:sz w:val="28"/>
        </w:rPr>
        <w:t xml:space="preserve">Н. Нестеренко // </w:t>
      </w:r>
      <w:proofErr w:type="spellStart"/>
      <w:r w:rsidRPr="00CE4F85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CE4F85">
        <w:rPr>
          <w:rFonts w:ascii="Times New Roman" w:hAnsi="Times New Roman" w:cs="Times New Roman"/>
          <w:sz w:val="28"/>
        </w:rPr>
        <w:t xml:space="preserve"> Брянской гос</w:t>
      </w:r>
      <w:r>
        <w:rPr>
          <w:rFonts w:ascii="Times New Roman" w:hAnsi="Times New Roman" w:cs="Times New Roman"/>
          <w:sz w:val="28"/>
        </w:rPr>
        <w:t>.</w:t>
      </w:r>
      <w:r w:rsidRPr="00CE4F85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.-</w:t>
      </w:r>
      <w:r w:rsidRPr="00CE4F8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.</w:t>
      </w:r>
      <w:r w:rsidRPr="00CE4F85">
        <w:rPr>
          <w:rFonts w:ascii="Times New Roman" w:hAnsi="Times New Roman" w:cs="Times New Roman"/>
          <w:sz w:val="28"/>
        </w:rPr>
        <w:t xml:space="preserve"> акад</w:t>
      </w:r>
      <w:r>
        <w:rPr>
          <w:rFonts w:ascii="Times New Roman" w:hAnsi="Times New Roman" w:cs="Times New Roman"/>
          <w:sz w:val="28"/>
        </w:rPr>
        <w:t>.</w:t>
      </w:r>
      <w:r w:rsidRPr="00CE4F85">
        <w:rPr>
          <w:rFonts w:ascii="Times New Roman" w:hAnsi="Times New Roman" w:cs="Times New Roman"/>
          <w:sz w:val="28"/>
        </w:rPr>
        <w:t xml:space="preserve"> – 2017. – № 2. – С. 50-56</w:t>
      </w:r>
      <w:r>
        <w:rPr>
          <w:rFonts w:ascii="Times New Roman" w:hAnsi="Times New Roman" w:cs="Times New Roman"/>
          <w:sz w:val="28"/>
        </w:rPr>
        <w:t>.</w:t>
      </w:r>
    </w:p>
    <w:p w:rsidR="00CE4F85" w:rsidRPr="002F46E1" w:rsidRDefault="00CE4F85" w:rsidP="00CE4F8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F46E1">
        <w:rPr>
          <w:rFonts w:ascii="Times New Roman" w:hAnsi="Times New Roman" w:cs="Times New Roman"/>
          <w:sz w:val="24"/>
        </w:rPr>
        <w:t>Разработанная система ведения отраслей животноводства позволяет рассматривать отрасль как единую технико-технологическую и социально-экономическую систему. В данном исследовании разработаны три уровня иерархии компонентов системы, позвол</w:t>
      </w:r>
      <w:r w:rsidRPr="002F46E1">
        <w:rPr>
          <w:rFonts w:ascii="Times New Roman" w:hAnsi="Times New Roman" w:cs="Times New Roman"/>
          <w:sz w:val="24"/>
        </w:rPr>
        <w:t>я</w:t>
      </w:r>
      <w:r w:rsidRPr="002F46E1">
        <w:rPr>
          <w:rFonts w:ascii="Times New Roman" w:hAnsi="Times New Roman" w:cs="Times New Roman"/>
          <w:sz w:val="24"/>
        </w:rPr>
        <w:t>ющие определить факторы, сдерживающие развитие отрасли и принять меры по их ко</w:t>
      </w:r>
      <w:r w:rsidRPr="002F46E1">
        <w:rPr>
          <w:rFonts w:ascii="Times New Roman" w:hAnsi="Times New Roman" w:cs="Times New Roman"/>
          <w:sz w:val="24"/>
        </w:rPr>
        <w:t>р</w:t>
      </w:r>
      <w:r w:rsidRPr="002F46E1">
        <w:rPr>
          <w:rFonts w:ascii="Times New Roman" w:hAnsi="Times New Roman" w:cs="Times New Roman"/>
          <w:sz w:val="24"/>
        </w:rPr>
        <w:t>ректировке. Детализация компонентов организационно-экономического характера позв</w:t>
      </w:r>
      <w:r w:rsidRPr="002F46E1">
        <w:rPr>
          <w:rFonts w:ascii="Times New Roman" w:hAnsi="Times New Roman" w:cs="Times New Roman"/>
          <w:sz w:val="24"/>
        </w:rPr>
        <w:t>о</w:t>
      </w:r>
      <w:r w:rsidRPr="002F46E1">
        <w:rPr>
          <w:rFonts w:ascii="Times New Roman" w:hAnsi="Times New Roman" w:cs="Times New Roman"/>
          <w:sz w:val="24"/>
        </w:rPr>
        <w:t>ляет определить и разработать механизм регулирования развития и повышения эконом</w:t>
      </w:r>
      <w:r w:rsidRPr="002F46E1">
        <w:rPr>
          <w:rFonts w:ascii="Times New Roman" w:hAnsi="Times New Roman" w:cs="Times New Roman"/>
          <w:sz w:val="24"/>
        </w:rPr>
        <w:t>и</w:t>
      </w:r>
      <w:r w:rsidRPr="002F46E1">
        <w:rPr>
          <w:rFonts w:ascii="Times New Roman" w:hAnsi="Times New Roman" w:cs="Times New Roman"/>
          <w:sz w:val="24"/>
        </w:rPr>
        <w:t xml:space="preserve">ческой эффективности отрасли. </w:t>
      </w:r>
    </w:p>
    <w:p w:rsidR="00CE4F85" w:rsidRDefault="00CE4F85" w:rsidP="00CE4F8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6D21C3" w:rsidRPr="006D21C3" w:rsidRDefault="006D21C3" w:rsidP="006D21C3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D21C3">
        <w:rPr>
          <w:rFonts w:ascii="Times New Roman" w:hAnsi="Times New Roman" w:cs="Times New Roman"/>
          <w:b/>
          <w:sz w:val="28"/>
        </w:rPr>
        <w:t>Подгорбунских</w:t>
      </w:r>
      <w:proofErr w:type="spellEnd"/>
      <w:r w:rsidRPr="006D21C3">
        <w:rPr>
          <w:rFonts w:ascii="Times New Roman" w:hAnsi="Times New Roman" w:cs="Times New Roman"/>
          <w:b/>
          <w:sz w:val="28"/>
        </w:rPr>
        <w:t>, П. Е.</w:t>
      </w:r>
      <w:r w:rsidRPr="006D21C3">
        <w:rPr>
          <w:rFonts w:ascii="Times New Roman" w:hAnsi="Times New Roman" w:cs="Times New Roman"/>
          <w:sz w:val="28"/>
        </w:rPr>
        <w:t xml:space="preserve"> Животноводство в Зауралье: исторический опыт и современные направления развития / П. 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21C3">
        <w:rPr>
          <w:rFonts w:ascii="Times New Roman" w:hAnsi="Times New Roman" w:cs="Times New Roman"/>
          <w:sz w:val="28"/>
        </w:rPr>
        <w:t>Подгорбунских</w:t>
      </w:r>
      <w:proofErr w:type="spellEnd"/>
      <w:r w:rsidRPr="006D21C3">
        <w:rPr>
          <w:rFonts w:ascii="Times New Roman" w:hAnsi="Times New Roman" w:cs="Times New Roman"/>
          <w:sz w:val="28"/>
        </w:rPr>
        <w:t xml:space="preserve">, Е. У. </w:t>
      </w:r>
      <w:proofErr w:type="spellStart"/>
      <w:r w:rsidRPr="006D21C3">
        <w:rPr>
          <w:rFonts w:ascii="Times New Roman" w:hAnsi="Times New Roman" w:cs="Times New Roman"/>
          <w:sz w:val="28"/>
        </w:rPr>
        <w:t>Кафеев</w:t>
      </w:r>
      <w:proofErr w:type="spellEnd"/>
      <w:r w:rsidRPr="006D21C3">
        <w:rPr>
          <w:rFonts w:ascii="Times New Roman" w:hAnsi="Times New Roman" w:cs="Times New Roman"/>
          <w:sz w:val="28"/>
        </w:rPr>
        <w:t xml:space="preserve"> // Вестник </w:t>
      </w:r>
      <w:proofErr w:type="gramStart"/>
      <w:r w:rsidRPr="006D21C3">
        <w:rPr>
          <w:rFonts w:ascii="Times New Roman" w:hAnsi="Times New Roman" w:cs="Times New Roman"/>
          <w:sz w:val="28"/>
        </w:rPr>
        <w:t>Курганской</w:t>
      </w:r>
      <w:proofErr w:type="gramEnd"/>
      <w:r w:rsidRPr="006D21C3">
        <w:rPr>
          <w:rFonts w:ascii="Times New Roman" w:hAnsi="Times New Roman" w:cs="Times New Roman"/>
          <w:sz w:val="28"/>
        </w:rPr>
        <w:t xml:space="preserve"> ГСХА. – 2017. – № 1.– С. 15-17</w:t>
      </w:r>
    </w:p>
    <w:p w:rsidR="006D21C3" w:rsidRDefault="006D21C3" w:rsidP="006D21C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F46E1">
        <w:rPr>
          <w:rFonts w:ascii="Times New Roman" w:hAnsi="Times New Roman" w:cs="Times New Roman"/>
          <w:sz w:val="24"/>
        </w:rPr>
        <w:t>Изложены главные уроки истории развития животноводческих отраслей в регионе, показано влияние объективных и субъективных факторов на этот процесс, а также во</w:t>
      </w:r>
      <w:r w:rsidRPr="002F46E1">
        <w:rPr>
          <w:rFonts w:ascii="Times New Roman" w:hAnsi="Times New Roman" w:cs="Times New Roman"/>
          <w:sz w:val="24"/>
        </w:rPr>
        <w:t>з</w:t>
      </w:r>
      <w:r w:rsidRPr="002F46E1">
        <w:rPr>
          <w:rFonts w:ascii="Times New Roman" w:hAnsi="Times New Roman" w:cs="Times New Roman"/>
          <w:sz w:val="24"/>
        </w:rPr>
        <w:t>можности использования опыта для решения нынешних агропродовольственных проблем. Акцентировано внимание на современных направлениях восстановления и развития ж</w:t>
      </w:r>
      <w:r w:rsidRPr="002F46E1">
        <w:rPr>
          <w:rFonts w:ascii="Times New Roman" w:hAnsi="Times New Roman" w:cs="Times New Roman"/>
          <w:sz w:val="24"/>
        </w:rPr>
        <w:t>и</w:t>
      </w:r>
      <w:r w:rsidRPr="002F46E1">
        <w:rPr>
          <w:rFonts w:ascii="Times New Roman" w:hAnsi="Times New Roman" w:cs="Times New Roman"/>
          <w:sz w:val="24"/>
        </w:rPr>
        <w:t xml:space="preserve">вотноводства с учетом прошлой практики, научно-технологических новаций и социально-экономических условий сельской среды. </w:t>
      </w:r>
    </w:p>
    <w:p w:rsidR="006D21C3" w:rsidRPr="002F46E1" w:rsidRDefault="006D21C3" w:rsidP="00CE4F8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2F46E1" w:rsidRPr="002F46E1" w:rsidRDefault="002F46E1" w:rsidP="00D04473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46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Разведение и племенное дело</w:t>
      </w:r>
    </w:p>
    <w:p w:rsidR="001E01DD" w:rsidRPr="002F46E1" w:rsidRDefault="001E01DD" w:rsidP="001E01DD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2F46E1">
        <w:rPr>
          <w:rFonts w:ascii="Times New Roman" w:hAnsi="Times New Roman" w:cs="Times New Roman"/>
          <w:b/>
          <w:sz w:val="28"/>
        </w:rPr>
        <w:t>Подход к оценке генетического разнообразия с.-х. животных</w:t>
      </w:r>
      <w:r w:rsidRPr="002F46E1">
        <w:rPr>
          <w:rFonts w:ascii="Times New Roman" w:hAnsi="Times New Roman" w:cs="Times New Roman"/>
          <w:sz w:val="28"/>
        </w:rPr>
        <w:t xml:space="preserve"> / Ю. А. Колосов [и др.] // </w:t>
      </w:r>
      <w:proofErr w:type="spellStart"/>
      <w:r w:rsidRPr="002F46E1">
        <w:rPr>
          <w:rFonts w:ascii="Times New Roman" w:hAnsi="Times New Roman" w:cs="Times New Roman"/>
          <w:sz w:val="28"/>
        </w:rPr>
        <w:t>Вестн</w:t>
      </w:r>
      <w:proofErr w:type="spellEnd"/>
      <w:r w:rsidR="00240776">
        <w:rPr>
          <w:rFonts w:ascii="Times New Roman" w:hAnsi="Times New Roman" w:cs="Times New Roman"/>
          <w:sz w:val="28"/>
        </w:rPr>
        <w:t>.</w:t>
      </w:r>
      <w:r w:rsidRPr="002F46E1">
        <w:rPr>
          <w:rFonts w:ascii="Times New Roman" w:hAnsi="Times New Roman" w:cs="Times New Roman"/>
          <w:sz w:val="28"/>
        </w:rPr>
        <w:t xml:space="preserve"> Донского гос. </w:t>
      </w:r>
      <w:proofErr w:type="spellStart"/>
      <w:r w:rsidRPr="002F46E1">
        <w:rPr>
          <w:rFonts w:ascii="Times New Roman" w:hAnsi="Times New Roman" w:cs="Times New Roman"/>
          <w:sz w:val="28"/>
        </w:rPr>
        <w:t>аграр</w:t>
      </w:r>
      <w:proofErr w:type="spellEnd"/>
      <w:r w:rsidRPr="002F46E1">
        <w:rPr>
          <w:rFonts w:ascii="Times New Roman" w:hAnsi="Times New Roman" w:cs="Times New Roman"/>
          <w:sz w:val="28"/>
        </w:rPr>
        <w:t>. ун-та. – 2016. – № 4-1(22). – С. 14-22.</w:t>
      </w:r>
    </w:p>
    <w:p w:rsidR="001E01DD" w:rsidRPr="002F46E1" w:rsidRDefault="001E01DD" w:rsidP="001E01DD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F46E1">
        <w:rPr>
          <w:rFonts w:ascii="Times New Roman" w:hAnsi="Times New Roman" w:cs="Times New Roman"/>
          <w:sz w:val="24"/>
        </w:rPr>
        <w:t>Традиционное породообразование процесс долговременный, что в век всеобщей интенсификации не может обеспечить потребности человечества. Вследствие увеличения плотности популяций продуктивных животных, специалисты сельскохозяйственного пр</w:t>
      </w:r>
      <w:r w:rsidRPr="002F46E1">
        <w:rPr>
          <w:rFonts w:ascii="Times New Roman" w:hAnsi="Times New Roman" w:cs="Times New Roman"/>
          <w:sz w:val="24"/>
        </w:rPr>
        <w:t>о</w:t>
      </w:r>
      <w:r w:rsidRPr="002F46E1">
        <w:rPr>
          <w:rFonts w:ascii="Times New Roman" w:hAnsi="Times New Roman" w:cs="Times New Roman"/>
          <w:sz w:val="24"/>
        </w:rPr>
        <w:t>изводства вынуждены увеличивать использование бактерицидных средств и регуляторов роста, что приводит, в итоге, к снижению качества конечной продукции. По мнению в</w:t>
      </w:r>
      <w:r w:rsidRPr="002F46E1">
        <w:rPr>
          <w:rFonts w:ascii="Times New Roman" w:hAnsi="Times New Roman" w:cs="Times New Roman"/>
          <w:sz w:val="24"/>
        </w:rPr>
        <w:t>е</w:t>
      </w:r>
      <w:r w:rsidRPr="002F46E1">
        <w:rPr>
          <w:rFonts w:ascii="Times New Roman" w:hAnsi="Times New Roman" w:cs="Times New Roman"/>
          <w:sz w:val="24"/>
        </w:rPr>
        <w:t>дущих ученых, специалистов с.-х. предприятий и руководителей племенных служб с</w:t>
      </w:r>
      <w:r w:rsidRPr="002F46E1">
        <w:rPr>
          <w:rFonts w:ascii="Times New Roman" w:hAnsi="Times New Roman" w:cs="Times New Roman"/>
          <w:sz w:val="24"/>
        </w:rPr>
        <w:t>о</w:t>
      </w:r>
      <w:r w:rsidRPr="002F46E1">
        <w:rPr>
          <w:rFonts w:ascii="Times New Roman" w:hAnsi="Times New Roman" w:cs="Times New Roman"/>
          <w:sz w:val="24"/>
        </w:rPr>
        <w:t>кращение национальных генетических ресурсов животных и растений также немалова</w:t>
      </w:r>
      <w:r w:rsidRPr="002F46E1">
        <w:rPr>
          <w:rFonts w:ascii="Times New Roman" w:hAnsi="Times New Roman" w:cs="Times New Roman"/>
          <w:sz w:val="24"/>
        </w:rPr>
        <w:t>ж</w:t>
      </w:r>
      <w:r w:rsidRPr="002F46E1">
        <w:rPr>
          <w:rFonts w:ascii="Times New Roman" w:hAnsi="Times New Roman" w:cs="Times New Roman"/>
          <w:sz w:val="24"/>
        </w:rPr>
        <w:t>ная проблема в нашей стране. Опасность сокращения собственных генетических ресурсов сельскохозяйственных видов, зависимость от импорта, угроза глобализации распростр</w:t>
      </w:r>
      <w:r w:rsidRPr="002F46E1">
        <w:rPr>
          <w:rFonts w:ascii="Times New Roman" w:hAnsi="Times New Roman" w:cs="Times New Roman"/>
          <w:sz w:val="24"/>
        </w:rPr>
        <w:t>а</w:t>
      </w:r>
      <w:r w:rsidRPr="002F46E1">
        <w:rPr>
          <w:rFonts w:ascii="Times New Roman" w:hAnsi="Times New Roman" w:cs="Times New Roman"/>
          <w:sz w:val="24"/>
        </w:rPr>
        <w:t>нения инфекций и скрытых генетических дефектов во многом опосредована включением в отечественное сельское хозяйство транснациональных животноводческих индустрий. О</w:t>
      </w:r>
      <w:r w:rsidRPr="002F46E1">
        <w:rPr>
          <w:rFonts w:ascii="Times New Roman" w:hAnsi="Times New Roman" w:cs="Times New Roman"/>
          <w:sz w:val="24"/>
        </w:rPr>
        <w:t>т</w:t>
      </w:r>
      <w:r w:rsidRPr="002F46E1">
        <w:rPr>
          <w:rFonts w:ascii="Times New Roman" w:hAnsi="Times New Roman" w:cs="Times New Roman"/>
          <w:sz w:val="24"/>
        </w:rPr>
        <w:t>сюда следует важность сохранения генофондов отечественных сельскохозяйственных п</w:t>
      </w:r>
      <w:r w:rsidRPr="002F46E1">
        <w:rPr>
          <w:rFonts w:ascii="Times New Roman" w:hAnsi="Times New Roman" w:cs="Times New Roman"/>
          <w:sz w:val="24"/>
        </w:rPr>
        <w:t>о</w:t>
      </w:r>
      <w:r w:rsidRPr="002F46E1">
        <w:rPr>
          <w:rFonts w:ascii="Times New Roman" w:hAnsi="Times New Roman" w:cs="Times New Roman"/>
          <w:sz w:val="24"/>
        </w:rPr>
        <w:t>род животных. Потеря породного разнообразия оказывается не только утратой уникальн</w:t>
      </w:r>
      <w:r w:rsidRPr="002F46E1">
        <w:rPr>
          <w:rFonts w:ascii="Times New Roman" w:hAnsi="Times New Roman" w:cs="Times New Roman"/>
          <w:sz w:val="24"/>
        </w:rPr>
        <w:t>о</w:t>
      </w:r>
      <w:r w:rsidRPr="002F46E1">
        <w:rPr>
          <w:rFonts w:ascii="Times New Roman" w:hAnsi="Times New Roman" w:cs="Times New Roman"/>
          <w:sz w:val="24"/>
        </w:rPr>
        <w:t>го и бесценного генетического разнообразия, но и сужением генетического потенциала, принципиально ограничивающим возможности селекционной работы, породообразов</w:t>
      </w:r>
      <w:r w:rsidRPr="002F46E1">
        <w:rPr>
          <w:rFonts w:ascii="Times New Roman" w:hAnsi="Times New Roman" w:cs="Times New Roman"/>
          <w:sz w:val="24"/>
        </w:rPr>
        <w:t>а</w:t>
      </w:r>
      <w:r w:rsidRPr="002F46E1">
        <w:rPr>
          <w:rFonts w:ascii="Times New Roman" w:hAnsi="Times New Roman" w:cs="Times New Roman"/>
          <w:sz w:val="24"/>
        </w:rPr>
        <w:t>тельного процесса в настоящем и будущем. В настоящее время в исследованиях генофо</w:t>
      </w:r>
      <w:r w:rsidRPr="002F46E1">
        <w:rPr>
          <w:rFonts w:ascii="Times New Roman" w:hAnsi="Times New Roman" w:cs="Times New Roman"/>
          <w:sz w:val="24"/>
        </w:rPr>
        <w:t>н</w:t>
      </w:r>
      <w:r w:rsidRPr="002F46E1">
        <w:rPr>
          <w:rFonts w:ascii="Times New Roman" w:hAnsi="Times New Roman" w:cs="Times New Roman"/>
          <w:sz w:val="24"/>
        </w:rPr>
        <w:t xml:space="preserve">да различных пород и популяций, установления их генетической структуры и оценки сходства применяют различные методы. В данной статье приведены следующие методы оценки: анализ племенных записей, анализ по группам крови и </w:t>
      </w:r>
      <w:proofErr w:type="spellStart"/>
      <w:r w:rsidRPr="002F46E1">
        <w:rPr>
          <w:rFonts w:ascii="Times New Roman" w:hAnsi="Times New Roman" w:cs="Times New Roman"/>
          <w:sz w:val="24"/>
        </w:rPr>
        <w:t>морфотипологическим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признакам, а также метод для определения достоверности происхождения по </w:t>
      </w:r>
      <w:proofErr w:type="spellStart"/>
      <w:r w:rsidRPr="002F46E1">
        <w:rPr>
          <w:rFonts w:ascii="Times New Roman" w:hAnsi="Times New Roman" w:cs="Times New Roman"/>
          <w:sz w:val="24"/>
        </w:rPr>
        <w:t>микросате</w:t>
      </w:r>
      <w:r w:rsidRPr="002F46E1">
        <w:rPr>
          <w:rFonts w:ascii="Times New Roman" w:hAnsi="Times New Roman" w:cs="Times New Roman"/>
          <w:sz w:val="24"/>
        </w:rPr>
        <w:t>л</w:t>
      </w:r>
      <w:r w:rsidRPr="002F46E1">
        <w:rPr>
          <w:rFonts w:ascii="Times New Roman" w:hAnsi="Times New Roman" w:cs="Times New Roman"/>
          <w:sz w:val="24"/>
        </w:rPr>
        <w:t>литам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. А также приведены информативные </w:t>
      </w:r>
      <w:proofErr w:type="spellStart"/>
      <w:r w:rsidRPr="002F46E1">
        <w:rPr>
          <w:rFonts w:ascii="Times New Roman" w:hAnsi="Times New Roman" w:cs="Times New Roman"/>
          <w:sz w:val="24"/>
        </w:rPr>
        <w:t>микросателлитные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локусы для некоторых в</w:t>
      </w:r>
      <w:r w:rsidRPr="002F46E1">
        <w:rPr>
          <w:rFonts w:ascii="Times New Roman" w:hAnsi="Times New Roman" w:cs="Times New Roman"/>
          <w:sz w:val="24"/>
        </w:rPr>
        <w:t>и</w:t>
      </w:r>
      <w:r w:rsidRPr="002F46E1">
        <w:rPr>
          <w:rFonts w:ascii="Times New Roman" w:hAnsi="Times New Roman" w:cs="Times New Roman"/>
          <w:sz w:val="24"/>
        </w:rPr>
        <w:t xml:space="preserve">дов домашних животных, рекомендованные ФАО. </w:t>
      </w:r>
    </w:p>
    <w:p w:rsidR="002F46E1" w:rsidRPr="006D21C3" w:rsidRDefault="002F46E1" w:rsidP="002F46E1">
      <w:pPr>
        <w:pStyle w:val="aa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0776" w:rsidRDefault="002F46E1" w:rsidP="00240776">
      <w:pPr>
        <w:pStyle w:val="aa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46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Кормление и содержание животных</w:t>
      </w:r>
    </w:p>
    <w:p w:rsidR="00A07D12" w:rsidRPr="00A57419" w:rsidRDefault="00A07D12" w:rsidP="00240776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40776">
        <w:rPr>
          <w:rFonts w:ascii="Times New Roman" w:hAnsi="Times New Roman" w:cs="Times New Roman"/>
          <w:b/>
          <w:sz w:val="28"/>
          <w:szCs w:val="24"/>
        </w:rPr>
        <w:t>Банчеро</w:t>
      </w:r>
      <w:proofErr w:type="spellEnd"/>
      <w:r w:rsidRPr="00240776">
        <w:rPr>
          <w:rFonts w:ascii="Times New Roman" w:hAnsi="Times New Roman" w:cs="Times New Roman"/>
          <w:b/>
          <w:sz w:val="28"/>
          <w:szCs w:val="24"/>
        </w:rPr>
        <w:t>, К.</w:t>
      </w:r>
      <w:r w:rsidRPr="00A57419">
        <w:rPr>
          <w:rFonts w:ascii="Times New Roman" w:hAnsi="Times New Roman" w:cs="Times New Roman"/>
          <w:sz w:val="28"/>
          <w:szCs w:val="24"/>
        </w:rPr>
        <w:t xml:space="preserve"> Миллион с траншеи, или инвестируя, экономим / К. </w:t>
      </w:r>
      <w:proofErr w:type="spellStart"/>
      <w:r w:rsidRPr="00A57419">
        <w:rPr>
          <w:rFonts w:ascii="Times New Roman" w:hAnsi="Times New Roman" w:cs="Times New Roman"/>
          <w:sz w:val="28"/>
          <w:szCs w:val="24"/>
        </w:rPr>
        <w:t>Ба</w:t>
      </w:r>
      <w:r w:rsidRPr="00A57419">
        <w:rPr>
          <w:rFonts w:ascii="Times New Roman" w:hAnsi="Times New Roman" w:cs="Times New Roman"/>
          <w:sz w:val="28"/>
          <w:szCs w:val="24"/>
        </w:rPr>
        <w:t>н</w:t>
      </w:r>
      <w:r w:rsidRPr="00A57419">
        <w:rPr>
          <w:rFonts w:ascii="Times New Roman" w:hAnsi="Times New Roman" w:cs="Times New Roman"/>
          <w:sz w:val="28"/>
          <w:szCs w:val="24"/>
        </w:rPr>
        <w:t>черо</w:t>
      </w:r>
      <w:proofErr w:type="spellEnd"/>
      <w:r w:rsidRPr="00A57419">
        <w:rPr>
          <w:rFonts w:ascii="Times New Roman" w:hAnsi="Times New Roman" w:cs="Times New Roman"/>
          <w:sz w:val="28"/>
          <w:szCs w:val="24"/>
        </w:rPr>
        <w:t>, С. Ермолаев // Животноводство России. – 2017. – № 4. – С. 64-65.</w:t>
      </w:r>
    </w:p>
    <w:p w:rsidR="00A07D12" w:rsidRDefault="00A07D12" w:rsidP="00A07D1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FE1">
        <w:rPr>
          <w:rFonts w:ascii="Times New Roman" w:hAnsi="Times New Roman" w:cs="Times New Roman"/>
          <w:sz w:val="24"/>
          <w:szCs w:val="24"/>
        </w:rPr>
        <w:lastRenderedPageBreak/>
        <w:t>Добиться высокого уровня герметизации траншеи и сохранить качество корма можно за счет использования кислородно-барьерной системы «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Силостоп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>» и системы ге</w:t>
      </w:r>
      <w:r w:rsidRPr="004F0FE1">
        <w:rPr>
          <w:rFonts w:ascii="Times New Roman" w:hAnsi="Times New Roman" w:cs="Times New Roman"/>
          <w:sz w:val="24"/>
          <w:szCs w:val="24"/>
        </w:rPr>
        <w:t>р</w:t>
      </w:r>
      <w:r w:rsidRPr="004F0FE1">
        <w:rPr>
          <w:rFonts w:ascii="Times New Roman" w:hAnsi="Times New Roman" w:cs="Times New Roman"/>
          <w:sz w:val="24"/>
          <w:szCs w:val="24"/>
        </w:rPr>
        <w:t>метизации «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Силомат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>», разработанных специалистами британской компании «Бруно Р</w:t>
      </w:r>
      <w:r w:rsidRPr="004F0FE1">
        <w:rPr>
          <w:rFonts w:ascii="Times New Roman" w:hAnsi="Times New Roman" w:cs="Times New Roman"/>
          <w:sz w:val="24"/>
          <w:szCs w:val="24"/>
        </w:rPr>
        <w:t>и</w:t>
      </w:r>
      <w:r w:rsidRPr="004F0FE1">
        <w:rPr>
          <w:rFonts w:ascii="Times New Roman" w:hAnsi="Times New Roman" w:cs="Times New Roman"/>
          <w:sz w:val="24"/>
          <w:szCs w:val="24"/>
        </w:rPr>
        <w:t>мини».</w:t>
      </w:r>
    </w:p>
    <w:p w:rsidR="00A07D12" w:rsidRPr="004F0FE1" w:rsidRDefault="00A07D12" w:rsidP="00A07D1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F85" w:rsidRDefault="00CE4F85" w:rsidP="00CE4F8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E4F85">
        <w:rPr>
          <w:rFonts w:ascii="Times New Roman" w:hAnsi="Times New Roman" w:cs="Times New Roman"/>
          <w:b/>
          <w:sz w:val="28"/>
        </w:rPr>
        <w:t>Бауэнс</w:t>
      </w:r>
      <w:proofErr w:type="spellEnd"/>
      <w:r w:rsidRPr="00CE4F85">
        <w:rPr>
          <w:rFonts w:ascii="Times New Roman" w:hAnsi="Times New Roman" w:cs="Times New Roman"/>
          <w:b/>
          <w:sz w:val="28"/>
        </w:rPr>
        <w:t>, С.</w:t>
      </w:r>
      <w:r w:rsidRPr="00CE4F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F85">
        <w:rPr>
          <w:rFonts w:ascii="Times New Roman" w:hAnsi="Times New Roman" w:cs="Times New Roman"/>
          <w:sz w:val="28"/>
        </w:rPr>
        <w:t>Lumance</w:t>
      </w:r>
      <w:proofErr w:type="spellEnd"/>
      <w:r w:rsidRPr="00CE4F85">
        <w:rPr>
          <w:rFonts w:ascii="Times New Roman" w:hAnsi="Times New Roman" w:cs="Times New Roman"/>
          <w:sz w:val="28"/>
        </w:rPr>
        <w:t xml:space="preserve">® - альтернатива антибиотикам / С. </w:t>
      </w:r>
      <w:proofErr w:type="spellStart"/>
      <w:r w:rsidRPr="00CE4F85">
        <w:rPr>
          <w:rFonts w:ascii="Times New Roman" w:hAnsi="Times New Roman" w:cs="Times New Roman"/>
          <w:sz w:val="28"/>
        </w:rPr>
        <w:t>Бауэнс</w:t>
      </w:r>
      <w:proofErr w:type="spellEnd"/>
      <w:r w:rsidRPr="00CE4F85">
        <w:rPr>
          <w:rFonts w:ascii="Times New Roman" w:hAnsi="Times New Roman" w:cs="Times New Roman"/>
          <w:sz w:val="28"/>
        </w:rPr>
        <w:t xml:space="preserve"> // Ж</w:t>
      </w:r>
      <w:r w:rsidRPr="00CE4F85">
        <w:rPr>
          <w:rFonts w:ascii="Times New Roman" w:hAnsi="Times New Roman" w:cs="Times New Roman"/>
          <w:sz w:val="28"/>
        </w:rPr>
        <w:t>и</w:t>
      </w:r>
      <w:r w:rsidRPr="00CE4F85">
        <w:rPr>
          <w:rFonts w:ascii="Times New Roman" w:hAnsi="Times New Roman" w:cs="Times New Roman"/>
          <w:sz w:val="28"/>
        </w:rPr>
        <w:t xml:space="preserve">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CE4F85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CE4F85">
        <w:rPr>
          <w:rFonts w:ascii="Times New Roman" w:hAnsi="Times New Roman" w:cs="Times New Roman"/>
          <w:sz w:val="28"/>
        </w:rPr>
        <w:t xml:space="preserve"> № 2. </w:t>
      </w:r>
      <w:r>
        <w:rPr>
          <w:rFonts w:ascii="Times New Roman" w:hAnsi="Times New Roman" w:cs="Times New Roman"/>
          <w:sz w:val="28"/>
        </w:rPr>
        <w:t>–</w:t>
      </w:r>
      <w:r w:rsidRPr="00CE4F85">
        <w:rPr>
          <w:rFonts w:ascii="Times New Roman" w:hAnsi="Times New Roman" w:cs="Times New Roman"/>
          <w:sz w:val="28"/>
        </w:rPr>
        <w:t xml:space="preserve"> С. 32-33.</w:t>
      </w:r>
    </w:p>
    <w:p w:rsidR="00CE4F85" w:rsidRDefault="00CE4F85" w:rsidP="00CE4F8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F46E1">
        <w:rPr>
          <w:rFonts w:ascii="Times New Roman" w:hAnsi="Times New Roman" w:cs="Times New Roman"/>
          <w:sz w:val="24"/>
        </w:rPr>
        <w:t xml:space="preserve">Компания </w:t>
      </w:r>
      <w:proofErr w:type="spellStart"/>
      <w:r w:rsidRPr="002F46E1">
        <w:rPr>
          <w:rFonts w:ascii="Times New Roman" w:hAnsi="Times New Roman" w:cs="Times New Roman"/>
          <w:sz w:val="24"/>
        </w:rPr>
        <w:t>Innovad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предлагает комплексную добавку </w:t>
      </w:r>
      <w:proofErr w:type="spellStart"/>
      <w:r w:rsidRPr="002F46E1">
        <w:rPr>
          <w:rFonts w:ascii="Times New Roman" w:hAnsi="Times New Roman" w:cs="Times New Roman"/>
          <w:sz w:val="24"/>
        </w:rPr>
        <w:t>Lumance</w:t>
      </w:r>
      <w:proofErr w:type="spellEnd"/>
      <w:r w:rsidRPr="002F46E1">
        <w:rPr>
          <w:rFonts w:ascii="Times New Roman" w:hAnsi="Times New Roman" w:cs="Times New Roman"/>
          <w:sz w:val="24"/>
        </w:rPr>
        <w:t>®, в которой объед</w:t>
      </w:r>
      <w:r w:rsidRPr="002F46E1">
        <w:rPr>
          <w:rFonts w:ascii="Times New Roman" w:hAnsi="Times New Roman" w:cs="Times New Roman"/>
          <w:sz w:val="24"/>
        </w:rPr>
        <w:t>и</w:t>
      </w:r>
      <w:r w:rsidRPr="002F46E1">
        <w:rPr>
          <w:rFonts w:ascii="Times New Roman" w:hAnsi="Times New Roman" w:cs="Times New Roman"/>
          <w:sz w:val="24"/>
        </w:rPr>
        <w:t xml:space="preserve">нены технологии пролонгированного действия и защиты, благодаря чему </w:t>
      </w:r>
      <w:proofErr w:type="spellStart"/>
      <w:r w:rsidRPr="002F46E1">
        <w:rPr>
          <w:rFonts w:ascii="Times New Roman" w:hAnsi="Times New Roman" w:cs="Times New Roman"/>
          <w:sz w:val="24"/>
        </w:rPr>
        <w:t>среднецепоче</w:t>
      </w:r>
      <w:r w:rsidRPr="002F46E1">
        <w:rPr>
          <w:rFonts w:ascii="Times New Roman" w:hAnsi="Times New Roman" w:cs="Times New Roman"/>
          <w:sz w:val="24"/>
        </w:rPr>
        <w:t>ч</w:t>
      </w:r>
      <w:r w:rsidRPr="002F46E1">
        <w:rPr>
          <w:rFonts w:ascii="Times New Roman" w:hAnsi="Times New Roman" w:cs="Times New Roman"/>
          <w:sz w:val="24"/>
        </w:rPr>
        <w:t>ные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жирные кислоты, бутираты, эфирные масла, противовоспалительные соединения и полифенолы доставляются в кишечник в активной форме, оказывают мощное и эффе</w:t>
      </w:r>
      <w:r w:rsidRPr="002F46E1">
        <w:rPr>
          <w:rFonts w:ascii="Times New Roman" w:hAnsi="Times New Roman" w:cs="Times New Roman"/>
          <w:sz w:val="24"/>
        </w:rPr>
        <w:t>к</w:t>
      </w:r>
      <w:r w:rsidRPr="002F46E1">
        <w:rPr>
          <w:rFonts w:ascii="Times New Roman" w:hAnsi="Times New Roman" w:cs="Times New Roman"/>
          <w:sz w:val="24"/>
        </w:rPr>
        <w:t xml:space="preserve">тивное антибактериальное действие, обеспечивающее хорошую барьерную функцию, нейтрализует АФК и снижает уровень секреции </w:t>
      </w:r>
      <w:proofErr w:type="gramStart"/>
      <w:r w:rsidRPr="002F46E1">
        <w:rPr>
          <w:rFonts w:ascii="Times New Roman" w:hAnsi="Times New Roman" w:cs="Times New Roman"/>
          <w:sz w:val="24"/>
        </w:rPr>
        <w:t>противовоспалительных</w:t>
      </w:r>
      <w:proofErr w:type="gramEnd"/>
      <w:r w:rsidRPr="002F46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6E1">
        <w:rPr>
          <w:rFonts w:ascii="Times New Roman" w:hAnsi="Times New Roman" w:cs="Times New Roman"/>
          <w:sz w:val="24"/>
        </w:rPr>
        <w:t>цитоклинов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. </w:t>
      </w:r>
    </w:p>
    <w:p w:rsidR="00CE4F85" w:rsidRDefault="00CE4F85" w:rsidP="00CE4F8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CE4F85" w:rsidRDefault="00CE4F85" w:rsidP="00CE4F8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E4F85">
        <w:rPr>
          <w:rFonts w:ascii="Times New Roman" w:hAnsi="Times New Roman" w:cs="Times New Roman"/>
          <w:b/>
          <w:sz w:val="28"/>
        </w:rPr>
        <w:t>Ганущено</w:t>
      </w:r>
      <w:proofErr w:type="spellEnd"/>
      <w:r w:rsidRPr="00CE4F85">
        <w:rPr>
          <w:rFonts w:ascii="Times New Roman" w:hAnsi="Times New Roman" w:cs="Times New Roman"/>
          <w:b/>
          <w:sz w:val="28"/>
        </w:rPr>
        <w:t xml:space="preserve">, О. </w:t>
      </w:r>
      <w:r w:rsidRPr="00CE4F85">
        <w:rPr>
          <w:rFonts w:ascii="Times New Roman" w:hAnsi="Times New Roman" w:cs="Times New Roman"/>
          <w:sz w:val="28"/>
        </w:rPr>
        <w:t xml:space="preserve">Рационы </w:t>
      </w:r>
      <w:r>
        <w:rPr>
          <w:rFonts w:ascii="Times New Roman" w:hAnsi="Times New Roman" w:cs="Times New Roman"/>
          <w:sz w:val="28"/>
        </w:rPr>
        <w:t>«</w:t>
      </w:r>
      <w:r w:rsidRPr="00CE4F85">
        <w:rPr>
          <w:rFonts w:ascii="Times New Roman" w:hAnsi="Times New Roman" w:cs="Times New Roman"/>
          <w:sz w:val="28"/>
        </w:rPr>
        <w:t>бумажные</w:t>
      </w:r>
      <w:r>
        <w:rPr>
          <w:rFonts w:ascii="Times New Roman" w:hAnsi="Times New Roman" w:cs="Times New Roman"/>
          <w:sz w:val="28"/>
        </w:rPr>
        <w:t>»</w:t>
      </w:r>
      <w:r w:rsidRPr="00CE4F85">
        <w:rPr>
          <w:rFonts w:ascii="Times New Roman" w:hAnsi="Times New Roman" w:cs="Times New Roman"/>
          <w:sz w:val="28"/>
        </w:rPr>
        <w:t xml:space="preserve"> и потребленные / О. </w:t>
      </w:r>
      <w:proofErr w:type="spellStart"/>
      <w:r w:rsidRPr="00CE4F85">
        <w:rPr>
          <w:rFonts w:ascii="Times New Roman" w:hAnsi="Times New Roman" w:cs="Times New Roman"/>
          <w:sz w:val="28"/>
        </w:rPr>
        <w:t>Ганущено</w:t>
      </w:r>
      <w:proofErr w:type="spellEnd"/>
      <w:r w:rsidRPr="00CE4F85">
        <w:rPr>
          <w:rFonts w:ascii="Times New Roman" w:hAnsi="Times New Roman" w:cs="Times New Roman"/>
          <w:sz w:val="28"/>
        </w:rPr>
        <w:t xml:space="preserve">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CE4F85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CE4F85">
        <w:rPr>
          <w:rFonts w:ascii="Times New Roman" w:hAnsi="Times New Roman" w:cs="Times New Roman"/>
          <w:sz w:val="28"/>
        </w:rPr>
        <w:t xml:space="preserve"> № 3. </w:t>
      </w:r>
      <w:r>
        <w:rPr>
          <w:rFonts w:ascii="Times New Roman" w:hAnsi="Times New Roman" w:cs="Times New Roman"/>
          <w:sz w:val="28"/>
        </w:rPr>
        <w:t>–</w:t>
      </w:r>
      <w:r w:rsidRPr="00CE4F85">
        <w:rPr>
          <w:rFonts w:ascii="Times New Roman" w:hAnsi="Times New Roman" w:cs="Times New Roman"/>
          <w:sz w:val="28"/>
        </w:rPr>
        <w:t xml:space="preserve"> С. 45-46.</w:t>
      </w:r>
    </w:p>
    <w:p w:rsidR="00CE4F85" w:rsidRPr="002F46E1" w:rsidRDefault="00CE4F85" w:rsidP="00CE4F8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F46E1">
        <w:rPr>
          <w:rFonts w:ascii="Times New Roman" w:hAnsi="Times New Roman" w:cs="Times New Roman"/>
          <w:sz w:val="24"/>
        </w:rPr>
        <w:t>Располагая данными о фактическом составе кормов, можно своевременно корре</w:t>
      </w:r>
      <w:r w:rsidRPr="002F46E1">
        <w:rPr>
          <w:rFonts w:ascii="Times New Roman" w:hAnsi="Times New Roman" w:cs="Times New Roman"/>
          <w:sz w:val="24"/>
        </w:rPr>
        <w:t>к</w:t>
      </w:r>
      <w:r w:rsidRPr="002F46E1">
        <w:rPr>
          <w:rFonts w:ascii="Times New Roman" w:hAnsi="Times New Roman" w:cs="Times New Roman"/>
          <w:sz w:val="24"/>
        </w:rPr>
        <w:t>тировать рацион: вводить необходимые минеральные и витаминные добавки, а также ра</w:t>
      </w:r>
      <w:r w:rsidRPr="002F46E1">
        <w:rPr>
          <w:rFonts w:ascii="Times New Roman" w:hAnsi="Times New Roman" w:cs="Times New Roman"/>
          <w:sz w:val="24"/>
        </w:rPr>
        <w:t>з</w:t>
      </w:r>
      <w:r w:rsidRPr="002F46E1">
        <w:rPr>
          <w:rFonts w:ascii="Times New Roman" w:hAnsi="Times New Roman" w:cs="Times New Roman"/>
          <w:sz w:val="24"/>
        </w:rPr>
        <w:t>рабатывать адресные рецепты комбикормов и премиксов, отвечающих потребностям ж</w:t>
      </w:r>
      <w:r w:rsidRPr="002F46E1">
        <w:rPr>
          <w:rFonts w:ascii="Times New Roman" w:hAnsi="Times New Roman" w:cs="Times New Roman"/>
          <w:sz w:val="24"/>
        </w:rPr>
        <w:t>и</w:t>
      </w:r>
      <w:r w:rsidRPr="002F46E1">
        <w:rPr>
          <w:rFonts w:ascii="Times New Roman" w:hAnsi="Times New Roman" w:cs="Times New Roman"/>
          <w:sz w:val="24"/>
        </w:rPr>
        <w:t>вотных.</w:t>
      </w:r>
    </w:p>
    <w:p w:rsidR="00CE4F85" w:rsidRPr="006D21C3" w:rsidRDefault="00CE4F85" w:rsidP="00CE4F85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CE4F85" w:rsidRDefault="00CE4F85" w:rsidP="00CE4F85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E4F85">
        <w:rPr>
          <w:rFonts w:ascii="Times New Roman" w:hAnsi="Times New Roman" w:cs="Times New Roman"/>
          <w:b/>
          <w:sz w:val="28"/>
        </w:rPr>
        <w:t>Горнеев</w:t>
      </w:r>
      <w:proofErr w:type="spellEnd"/>
      <w:r w:rsidRPr="00CE4F85">
        <w:rPr>
          <w:rFonts w:ascii="Times New Roman" w:hAnsi="Times New Roman" w:cs="Times New Roman"/>
          <w:b/>
          <w:sz w:val="28"/>
        </w:rPr>
        <w:t>, А.</w:t>
      </w:r>
      <w:r w:rsidRPr="00CE4F85">
        <w:rPr>
          <w:rFonts w:ascii="Times New Roman" w:hAnsi="Times New Roman" w:cs="Times New Roman"/>
          <w:sz w:val="28"/>
        </w:rPr>
        <w:t xml:space="preserve"> Как улучшить рацион? / А. </w:t>
      </w:r>
      <w:proofErr w:type="spellStart"/>
      <w:r w:rsidRPr="00CE4F85">
        <w:rPr>
          <w:rFonts w:ascii="Times New Roman" w:hAnsi="Times New Roman" w:cs="Times New Roman"/>
          <w:sz w:val="28"/>
        </w:rPr>
        <w:t>Горнеев</w:t>
      </w:r>
      <w:proofErr w:type="spellEnd"/>
      <w:r w:rsidRPr="00CE4F85">
        <w:rPr>
          <w:rFonts w:ascii="Times New Roman" w:hAnsi="Times New Roman" w:cs="Times New Roman"/>
          <w:sz w:val="28"/>
        </w:rPr>
        <w:t xml:space="preserve">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CE4F85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CE4F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2. –</w:t>
      </w:r>
      <w:r w:rsidRPr="00CE4F85">
        <w:rPr>
          <w:rFonts w:ascii="Times New Roman" w:hAnsi="Times New Roman" w:cs="Times New Roman"/>
          <w:sz w:val="28"/>
        </w:rPr>
        <w:t xml:space="preserve"> С. 54-55.</w:t>
      </w:r>
    </w:p>
    <w:p w:rsidR="00CE4F85" w:rsidRDefault="00CE4F85" w:rsidP="00CE4F8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F46E1">
        <w:rPr>
          <w:rFonts w:ascii="Times New Roman" w:hAnsi="Times New Roman" w:cs="Times New Roman"/>
          <w:sz w:val="24"/>
        </w:rPr>
        <w:t xml:space="preserve">Компания DSM </w:t>
      </w:r>
      <w:proofErr w:type="spellStart"/>
      <w:r w:rsidRPr="002F46E1">
        <w:rPr>
          <w:rFonts w:ascii="Times New Roman" w:hAnsi="Times New Roman" w:cs="Times New Roman"/>
          <w:sz w:val="24"/>
        </w:rPr>
        <w:t>Nutritional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46E1">
        <w:rPr>
          <w:rFonts w:ascii="Times New Roman" w:hAnsi="Times New Roman" w:cs="Times New Roman"/>
          <w:sz w:val="24"/>
        </w:rPr>
        <w:t>Products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представляет </w:t>
      </w:r>
      <w:proofErr w:type="spellStart"/>
      <w:r w:rsidRPr="002F46E1">
        <w:rPr>
          <w:rFonts w:ascii="Times New Roman" w:hAnsi="Times New Roman" w:cs="Times New Roman"/>
          <w:sz w:val="24"/>
        </w:rPr>
        <w:t>мультиэнзимный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препарат </w:t>
      </w:r>
      <w:proofErr w:type="spellStart"/>
      <w:r w:rsidRPr="002F46E1">
        <w:rPr>
          <w:rFonts w:ascii="Times New Roman" w:hAnsi="Times New Roman" w:cs="Times New Roman"/>
          <w:sz w:val="24"/>
        </w:rPr>
        <w:t>Рон</w:t>
      </w:r>
      <w:r w:rsidRPr="002F46E1">
        <w:rPr>
          <w:rFonts w:ascii="Times New Roman" w:hAnsi="Times New Roman" w:cs="Times New Roman"/>
          <w:sz w:val="24"/>
        </w:rPr>
        <w:t>о</w:t>
      </w:r>
      <w:r w:rsidRPr="002F46E1">
        <w:rPr>
          <w:rFonts w:ascii="Times New Roman" w:hAnsi="Times New Roman" w:cs="Times New Roman"/>
          <w:sz w:val="24"/>
        </w:rPr>
        <w:t>зима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® VP, в состав которого входят </w:t>
      </w:r>
      <w:proofErr w:type="spellStart"/>
      <w:r w:rsidRPr="002F46E1">
        <w:rPr>
          <w:rFonts w:ascii="Times New Roman" w:hAnsi="Times New Roman" w:cs="Times New Roman"/>
          <w:sz w:val="24"/>
        </w:rPr>
        <w:t>пектиназная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F46E1">
        <w:rPr>
          <w:rFonts w:ascii="Times New Roman" w:hAnsi="Times New Roman" w:cs="Times New Roman"/>
          <w:sz w:val="24"/>
        </w:rPr>
        <w:t>гемицеллюлазная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2F46E1">
        <w:rPr>
          <w:rFonts w:ascii="Times New Roman" w:hAnsi="Times New Roman" w:cs="Times New Roman"/>
          <w:sz w:val="24"/>
        </w:rPr>
        <w:t>?-</w:t>
      </w:r>
      <w:proofErr w:type="spellStart"/>
      <w:proofErr w:type="gramEnd"/>
      <w:r w:rsidRPr="002F46E1">
        <w:rPr>
          <w:rFonts w:ascii="Times New Roman" w:hAnsi="Times New Roman" w:cs="Times New Roman"/>
          <w:sz w:val="24"/>
        </w:rPr>
        <w:t>глюканазная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а</w:t>
      </w:r>
      <w:r w:rsidRPr="002F46E1">
        <w:rPr>
          <w:rFonts w:ascii="Times New Roman" w:hAnsi="Times New Roman" w:cs="Times New Roman"/>
          <w:sz w:val="24"/>
        </w:rPr>
        <w:t>к</w:t>
      </w:r>
      <w:r w:rsidRPr="002F46E1">
        <w:rPr>
          <w:rFonts w:ascii="Times New Roman" w:hAnsi="Times New Roman" w:cs="Times New Roman"/>
          <w:sz w:val="24"/>
        </w:rPr>
        <w:t xml:space="preserve">тивности. Действие </w:t>
      </w:r>
      <w:proofErr w:type="spellStart"/>
      <w:r w:rsidRPr="002F46E1">
        <w:rPr>
          <w:rFonts w:ascii="Times New Roman" w:hAnsi="Times New Roman" w:cs="Times New Roman"/>
          <w:sz w:val="24"/>
        </w:rPr>
        <w:t>Ронозима</w:t>
      </w:r>
      <w:proofErr w:type="spellEnd"/>
      <w:r w:rsidRPr="002F46E1">
        <w:rPr>
          <w:rFonts w:ascii="Times New Roman" w:hAnsi="Times New Roman" w:cs="Times New Roman"/>
          <w:sz w:val="24"/>
        </w:rPr>
        <w:t>® VP направлено на расщепление пектинов подсолнечника, рапса, льна, сои, гороха и др., что позволяет увеличивать норму ввода в корма указанных источников растительного белка.</w:t>
      </w:r>
    </w:p>
    <w:p w:rsidR="00CE4F85" w:rsidRPr="002F46E1" w:rsidRDefault="00CE4F85" w:rsidP="00CE4F8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CE4F85" w:rsidRDefault="00CE4F85" w:rsidP="00CE4F85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CE4F85">
        <w:rPr>
          <w:rFonts w:ascii="Times New Roman" w:hAnsi="Times New Roman" w:cs="Times New Roman"/>
          <w:b/>
          <w:sz w:val="28"/>
        </w:rPr>
        <w:t>Зимин, К.</w:t>
      </w:r>
      <w:r w:rsidRPr="00CE4F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F85">
        <w:rPr>
          <w:rFonts w:ascii="Times New Roman" w:hAnsi="Times New Roman" w:cs="Times New Roman"/>
          <w:sz w:val="28"/>
        </w:rPr>
        <w:t>Бацелл</w:t>
      </w:r>
      <w:proofErr w:type="spellEnd"/>
      <w:r w:rsidRPr="00CE4F85">
        <w:rPr>
          <w:rFonts w:ascii="Times New Roman" w:hAnsi="Times New Roman" w:cs="Times New Roman"/>
          <w:sz w:val="28"/>
        </w:rPr>
        <w:t xml:space="preserve">-М и </w:t>
      </w:r>
      <w:proofErr w:type="spellStart"/>
      <w:r w:rsidRPr="00CE4F85">
        <w:rPr>
          <w:rFonts w:ascii="Times New Roman" w:hAnsi="Times New Roman" w:cs="Times New Roman"/>
          <w:sz w:val="28"/>
        </w:rPr>
        <w:t>Моноспорин</w:t>
      </w:r>
      <w:proofErr w:type="spellEnd"/>
      <w:r w:rsidRPr="00CE4F85">
        <w:rPr>
          <w:rFonts w:ascii="Times New Roman" w:hAnsi="Times New Roman" w:cs="Times New Roman"/>
          <w:sz w:val="28"/>
        </w:rPr>
        <w:t xml:space="preserve"> - эффективные </w:t>
      </w:r>
      <w:proofErr w:type="spellStart"/>
      <w:r w:rsidRPr="00CE4F85">
        <w:rPr>
          <w:rFonts w:ascii="Times New Roman" w:hAnsi="Times New Roman" w:cs="Times New Roman"/>
          <w:sz w:val="28"/>
        </w:rPr>
        <w:t>пробиотики</w:t>
      </w:r>
      <w:proofErr w:type="spellEnd"/>
      <w:proofErr w:type="gramStart"/>
      <w:r w:rsidRPr="00CE4F8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4F85">
        <w:rPr>
          <w:rFonts w:ascii="Times New Roman" w:hAnsi="Times New Roman" w:cs="Times New Roman"/>
          <w:sz w:val="28"/>
        </w:rPr>
        <w:t xml:space="preserve"> [пр</w:t>
      </w:r>
      <w:r w:rsidRPr="00CE4F85">
        <w:rPr>
          <w:rFonts w:ascii="Times New Roman" w:hAnsi="Times New Roman" w:cs="Times New Roman"/>
          <w:sz w:val="28"/>
        </w:rPr>
        <w:t>и</w:t>
      </w:r>
      <w:r w:rsidRPr="00CE4F85">
        <w:rPr>
          <w:rFonts w:ascii="Times New Roman" w:hAnsi="Times New Roman" w:cs="Times New Roman"/>
          <w:sz w:val="28"/>
        </w:rPr>
        <w:t xml:space="preserve">менение в животноводстве] / К. Зимин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CE4F85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CE4F85">
        <w:rPr>
          <w:rFonts w:ascii="Times New Roman" w:hAnsi="Times New Roman" w:cs="Times New Roman"/>
          <w:sz w:val="28"/>
        </w:rPr>
        <w:t xml:space="preserve"> № 3. </w:t>
      </w:r>
      <w:r>
        <w:rPr>
          <w:rFonts w:ascii="Times New Roman" w:hAnsi="Times New Roman" w:cs="Times New Roman"/>
          <w:sz w:val="28"/>
        </w:rPr>
        <w:t>–</w:t>
      </w:r>
      <w:r w:rsidRPr="00CE4F85">
        <w:rPr>
          <w:rFonts w:ascii="Times New Roman" w:hAnsi="Times New Roman" w:cs="Times New Roman"/>
          <w:sz w:val="28"/>
        </w:rPr>
        <w:t xml:space="preserve"> С. 58-59.</w:t>
      </w:r>
    </w:p>
    <w:p w:rsidR="00EE3C26" w:rsidRDefault="00EE3C26" w:rsidP="00CE4F85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</w:p>
    <w:p w:rsidR="00EE3C26" w:rsidRPr="00E13FD4" w:rsidRDefault="00EE3C26" w:rsidP="00EE3C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13FD4">
        <w:rPr>
          <w:rFonts w:ascii="Times New Roman" w:hAnsi="Times New Roman" w:cs="Times New Roman"/>
          <w:b/>
          <w:sz w:val="28"/>
          <w:szCs w:val="24"/>
        </w:rPr>
        <w:t>Кумарин, С.</w:t>
      </w:r>
      <w:r w:rsidRPr="00E13FD4">
        <w:rPr>
          <w:rFonts w:ascii="Times New Roman" w:hAnsi="Times New Roman" w:cs="Times New Roman"/>
          <w:sz w:val="28"/>
          <w:szCs w:val="24"/>
        </w:rPr>
        <w:t xml:space="preserve"> Мы помогаем получить большие приросты и надои / С. Кумарин, Т. </w:t>
      </w:r>
      <w:proofErr w:type="spellStart"/>
      <w:r w:rsidRPr="00E13FD4">
        <w:rPr>
          <w:rFonts w:ascii="Times New Roman" w:hAnsi="Times New Roman" w:cs="Times New Roman"/>
          <w:sz w:val="28"/>
          <w:szCs w:val="24"/>
        </w:rPr>
        <w:t>Мударисов</w:t>
      </w:r>
      <w:proofErr w:type="spellEnd"/>
      <w:r w:rsidRPr="00E13FD4">
        <w:rPr>
          <w:rFonts w:ascii="Times New Roman" w:hAnsi="Times New Roman" w:cs="Times New Roman"/>
          <w:sz w:val="28"/>
          <w:szCs w:val="24"/>
        </w:rPr>
        <w:t xml:space="preserve"> // Животноводство России. – 2017. – № 4. – С. 49-50.</w:t>
      </w:r>
    </w:p>
    <w:p w:rsidR="00EE3C26" w:rsidRPr="004F0FE1" w:rsidRDefault="00EE3C26" w:rsidP="00EE3C2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FE1">
        <w:rPr>
          <w:rFonts w:ascii="Times New Roman" w:hAnsi="Times New Roman" w:cs="Times New Roman"/>
          <w:sz w:val="24"/>
          <w:szCs w:val="24"/>
        </w:rPr>
        <w:t>Включение премиксов и БВМД производства компании «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Коудайс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МКорма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>» в р</w:t>
      </w:r>
      <w:r w:rsidRPr="004F0FE1">
        <w:rPr>
          <w:rFonts w:ascii="Times New Roman" w:hAnsi="Times New Roman" w:cs="Times New Roman"/>
          <w:sz w:val="24"/>
          <w:szCs w:val="24"/>
        </w:rPr>
        <w:t>а</w:t>
      </w:r>
      <w:r w:rsidRPr="004F0FE1">
        <w:rPr>
          <w:rFonts w:ascii="Times New Roman" w:hAnsi="Times New Roman" w:cs="Times New Roman"/>
          <w:sz w:val="24"/>
          <w:szCs w:val="24"/>
        </w:rPr>
        <w:t>ционы сельскохозяйственных животных способствует сохранности молодняка, увелич</w:t>
      </w:r>
      <w:r w:rsidRPr="004F0FE1">
        <w:rPr>
          <w:rFonts w:ascii="Times New Roman" w:hAnsi="Times New Roman" w:cs="Times New Roman"/>
          <w:sz w:val="24"/>
          <w:szCs w:val="24"/>
        </w:rPr>
        <w:t>е</w:t>
      </w:r>
      <w:r w:rsidRPr="004F0FE1">
        <w:rPr>
          <w:rFonts w:ascii="Times New Roman" w:hAnsi="Times New Roman" w:cs="Times New Roman"/>
          <w:sz w:val="24"/>
          <w:szCs w:val="24"/>
        </w:rPr>
        <w:t>нию приростов живой массы, а также повышению мясной и молочной продуктивности.</w:t>
      </w:r>
    </w:p>
    <w:p w:rsidR="00EE3C26" w:rsidRPr="00240776" w:rsidRDefault="00EE3C26" w:rsidP="00CE4F8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8071BA" w:rsidRPr="008071BA" w:rsidRDefault="008071BA" w:rsidP="0080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71BA">
        <w:rPr>
          <w:rFonts w:ascii="Times New Roman" w:hAnsi="Times New Roman" w:cs="Times New Roman"/>
          <w:b/>
          <w:sz w:val="28"/>
          <w:szCs w:val="24"/>
        </w:rPr>
        <w:t>Лаптев, Г.</w:t>
      </w:r>
      <w:r w:rsidRPr="008071BA">
        <w:rPr>
          <w:rFonts w:ascii="Times New Roman" w:hAnsi="Times New Roman" w:cs="Times New Roman"/>
          <w:sz w:val="28"/>
          <w:szCs w:val="24"/>
        </w:rPr>
        <w:t xml:space="preserve"> "Настройка микрофлоры - дело тонкое" / Г. Лаптев, Л. Т</w:t>
      </w:r>
      <w:r w:rsidRPr="008071BA">
        <w:rPr>
          <w:rFonts w:ascii="Times New Roman" w:hAnsi="Times New Roman" w:cs="Times New Roman"/>
          <w:sz w:val="28"/>
          <w:szCs w:val="24"/>
        </w:rPr>
        <w:t>и</w:t>
      </w:r>
      <w:r w:rsidRPr="008071BA">
        <w:rPr>
          <w:rFonts w:ascii="Times New Roman" w:hAnsi="Times New Roman" w:cs="Times New Roman"/>
          <w:sz w:val="28"/>
          <w:szCs w:val="24"/>
        </w:rPr>
        <w:t>мофеев // Животноводство России. – 2017. – № 4. – С. 52-53.</w:t>
      </w:r>
    </w:p>
    <w:p w:rsidR="008071BA" w:rsidRDefault="008071BA" w:rsidP="008071BA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8071BA">
        <w:rPr>
          <w:rFonts w:ascii="Times New Roman" w:eastAsia="Calibri" w:hAnsi="Times New Roman" w:cs="Times New Roman"/>
          <w:sz w:val="24"/>
          <w:szCs w:val="24"/>
        </w:rPr>
        <w:t>Интервью с руководителем ООО «БИОТРОФ» доктором биологических наук Гео</w:t>
      </w:r>
      <w:r w:rsidRPr="008071BA">
        <w:rPr>
          <w:rFonts w:ascii="Times New Roman" w:eastAsia="Calibri" w:hAnsi="Times New Roman" w:cs="Times New Roman"/>
          <w:sz w:val="24"/>
          <w:szCs w:val="24"/>
        </w:rPr>
        <w:t>р</w:t>
      </w:r>
      <w:r w:rsidRPr="008071BA">
        <w:rPr>
          <w:rFonts w:ascii="Times New Roman" w:eastAsia="Calibri" w:hAnsi="Times New Roman" w:cs="Times New Roman"/>
          <w:sz w:val="24"/>
          <w:szCs w:val="24"/>
        </w:rPr>
        <w:t>гием Лаптевым</w:t>
      </w:r>
    </w:p>
    <w:p w:rsidR="008071BA" w:rsidRPr="006D21C3" w:rsidRDefault="008071BA" w:rsidP="00CE4F8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CE4F85" w:rsidRDefault="00CE4F85" w:rsidP="00CE4F85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CE4F85">
        <w:rPr>
          <w:rFonts w:ascii="Times New Roman" w:hAnsi="Times New Roman" w:cs="Times New Roman"/>
          <w:b/>
          <w:sz w:val="28"/>
        </w:rPr>
        <w:t>Леонтьев, Л. Б.</w:t>
      </w:r>
      <w:r w:rsidRPr="00CE4F85">
        <w:rPr>
          <w:rFonts w:ascii="Times New Roman" w:hAnsi="Times New Roman" w:cs="Times New Roman"/>
          <w:sz w:val="28"/>
        </w:rPr>
        <w:t xml:space="preserve"> </w:t>
      </w:r>
      <w:r w:rsidR="00042A4F" w:rsidRPr="00CE4F85">
        <w:rPr>
          <w:rFonts w:ascii="Times New Roman" w:hAnsi="Times New Roman" w:cs="Times New Roman"/>
          <w:sz w:val="28"/>
        </w:rPr>
        <w:t>Т</w:t>
      </w:r>
      <w:r w:rsidRPr="00CE4F85">
        <w:rPr>
          <w:rFonts w:ascii="Times New Roman" w:hAnsi="Times New Roman" w:cs="Times New Roman"/>
          <w:sz w:val="28"/>
        </w:rPr>
        <w:t xml:space="preserve">оксикологическая оценка биологически активного комплекса </w:t>
      </w:r>
      <w:r w:rsidR="00042A4F" w:rsidRPr="00CE4F85">
        <w:rPr>
          <w:rFonts w:ascii="Times New Roman" w:hAnsi="Times New Roman" w:cs="Times New Roman"/>
          <w:sz w:val="28"/>
        </w:rPr>
        <w:t>/</w:t>
      </w:r>
      <w:r w:rsidRPr="00CE4F85">
        <w:rPr>
          <w:rFonts w:ascii="Times New Roman" w:hAnsi="Times New Roman" w:cs="Times New Roman"/>
          <w:sz w:val="28"/>
        </w:rPr>
        <w:t xml:space="preserve"> Л.</w:t>
      </w:r>
      <w:r>
        <w:rPr>
          <w:rFonts w:ascii="Times New Roman" w:hAnsi="Times New Roman" w:cs="Times New Roman"/>
          <w:sz w:val="28"/>
        </w:rPr>
        <w:t xml:space="preserve"> </w:t>
      </w:r>
      <w:r w:rsidRPr="00CE4F85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="00042A4F" w:rsidRPr="00CE4F85">
        <w:rPr>
          <w:rFonts w:ascii="Times New Roman" w:hAnsi="Times New Roman" w:cs="Times New Roman"/>
          <w:sz w:val="28"/>
        </w:rPr>
        <w:t xml:space="preserve">Леонтьев, </w:t>
      </w:r>
      <w:r w:rsidRPr="00CE4F8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CE4F8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2A4F" w:rsidRPr="00CE4F85">
        <w:rPr>
          <w:rFonts w:ascii="Times New Roman" w:hAnsi="Times New Roman" w:cs="Times New Roman"/>
          <w:sz w:val="28"/>
        </w:rPr>
        <w:t>Кульмакова</w:t>
      </w:r>
      <w:proofErr w:type="spellEnd"/>
      <w:r w:rsidR="00042A4F" w:rsidRPr="00CE4F85">
        <w:rPr>
          <w:rFonts w:ascii="Times New Roman" w:hAnsi="Times New Roman" w:cs="Times New Roman"/>
          <w:sz w:val="28"/>
        </w:rPr>
        <w:t xml:space="preserve">, </w:t>
      </w:r>
      <w:r w:rsidRPr="00CE4F85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CE4F85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2A4F" w:rsidRPr="00CE4F85">
        <w:rPr>
          <w:rFonts w:ascii="Times New Roman" w:hAnsi="Times New Roman" w:cs="Times New Roman"/>
          <w:sz w:val="28"/>
        </w:rPr>
        <w:t>Мударисов</w:t>
      </w:r>
      <w:proofErr w:type="spellEnd"/>
      <w:r w:rsidR="00042A4F" w:rsidRPr="00CE4F85">
        <w:rPr>
          <w:rFonts w:ascii="Times New Roman" w:hAnsi="Times New Roman" w:cs="Times New Roman"/>
          <w:sz w:val="28"/>
        </w:rPr>
        <w:t xml:space="preserve"> </w:t>
      </w:r>
      <w:r w:rsidRPr="00CE4F85">
        <w:rPr>
          <w:rFonts w:ascii="Times New Roman" w:hAnsi="Times New Roman" w:cs="Times New Roman"/>
          <w:sz w:val="28"/>
        </w:rPr>
        <w:t>//</w:t>
      </w:r>
      <w:r w:rsidR="00042A4F" w:rsidRPr="00CE4F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2A4F" w:rsidRPr="00CE4F85">
        <w:rPr>
          <w:rFonts w:ascii="Times New Roman" w:hAnsi="Times New Roman" w:cs="Times New Roman"/>
          <w:sz w:val="28"/>
        </w:rPr>
        <w:t>В</w:t>
      </w:r>
      <w:r w:rsidRPr="00CE4F85">
        <w:rPr>
          <w:rFonts w:ascii="Times New Roman" w:hAnsi="Times New Roman" w:cs="Times New Roman"/>
          <w:sz w:val="28"/>
        </w:rPr>
        <w:t>естн</w:t>
      </w:r>
      <w:proofErr w:type="spellEnd"/>
      <w:r w:rsidRPr="00CE4F85">
        <w:rPr>
          <w:rFonts w:ascii="Times New Roman" w:hAnsi="Times New Roman" w:cs="Times New Roman"/>
          <w:sz w:val="28"/>
        </w:rPr>
        <w:t>.</w:t>
      </w:r>
      <w:r w:rsidR="00042A4F" w:rsidRPr="00CE4F85">
        <w:rPr>
          <w:rFonts w:ascii="Times New Roman" w:hAnsi="Times New Roman" w:cs="Times New Roman"/>
          <w:sz w:val="28"/>
        </w:rPr>
        <w:t xml:space="preserve"> Б</w:t>
      </w:r>
      <w:r w:rsidRPr="00CE4F85">
        <w:rPr>
          <w:rFonts w:ascii="Times New Roman" w:hAnsi="Times New Roman" w:cs="Times New Roman"/>
          <w:sz w:val="28"/>
        </w:rPr>
        <w:t>ашкирского гос</w:t>
      </w:r>
      <w:r>
        <w:rPr>
          <w:rFonts w:ascii="Times New Roman" w:hAnsi="Times New Roman" w:cs="Times New Roman"/>
          <w:sz w:val="28"/>
        </w:rPr>
        <w:t>.</w:t>
      </w:r>
      <w:r w:rsidRPr="00CE4F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F85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CE4F85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CE4F85">
        <w:rPr>
          <w:rFonts w:ascii="Times New Roman" w:hAnsi="Times New Roman" w:cs="Times New Roman"/>
          <w:sz w:val="28"/>
        </w:rPr>
        <w:t>та</w:t>
      </w:r>
      <w:r w:rsidR="00042A4F" w:rsidRPr="00CE4F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="00042A4F" w:rsidRPr="00CE4F85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>–</w:t>
      </w:r>
      <w:r w:rsidR="00042A4F" w:rsidRPr="00CE4F85">
        <w:rPr>
          <w:rFonts w:ascii="Times New Roman" w:hAnsi="Times New Roman" w:cs="Times New Roman"/>
          <w:sz w:val="28"/>
        </w:rPr>
        <w:t xml:space="preserve"> № 1. – С.</w:t>
      </w:r>
      <w:r>
        <w:rPr>
          <w:rFonts w:ascii="Times New Roman" w:hAnsi="Times New Roman" w:cs="Times New Roman"/>
          <w:sz w:val="28"/>
        </w:rPr>
        <w:t xml:space="preserve"> </w:t>
      </w:r>
      <w:r w:rsidR="00042A4F" w:rsidRPr="00CE4F85">
        <w:rPr>
          <w:rFonts w:ascii="Times New Roman" w:hAnsi="Times New Roman" w:cs="Times New Roman"/>
          <w:sz w:val="28"/>
        </w:rPr>
        <w:t>37-40</w:t>
      </w:r>
      <w:r w:rsidRPr="00CE4F85">
        <w:rPr>
          <w:rFonts w:ascii="Times New Roman" w:hAnsi="Times New Roman" w:cs="Times New Roman"/>
          <w:sz w:val="28"/>
        </w:rPr>
        <w:t>.</w:t>
      </w:r>
    </w:p>
    <w:p w:rsidR="00042A4F" w:rsidRPr="00A07D12" w:rsidRDefault="00042A4F" w:rsidP="00CE4F85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F46E1">
        <w:rPr>
          <w:rFonts w:ascii="Times New Roman" w:hAnsi="Times New Roman" w:cs="Times New Roman"/>
          <w:sz w:val="24"/>
        </w:rPr>
        <w:t>Статья посвящена разработке биологически активного комплекса и его токсикол</w:t>
      </w:r>
      <w:r w:rsidRPr="002F46E1">
        <w:rPr>
          <w:rFonts w:ascii="Times New Roman" w:hAnsi="Times New Roman" w:cs="Times New Roman"/>
          <w:sz w:val="24"/>
        </w:rPr>
        <w:t>о</w:t>
      </w:r>
      <w:r w:rsidRPr="002F46E1">
        <w:rPr>
          <w:rFonts w:ascii="Times New Roman" w:hAnsi="Times New Roman" w:cs="Times New Roman"/>
          <w:sz w:val="24"/>
        </w:rPr>
        <w:t>гической оценке. Проведенные исследования по ключевым токсикологическим показат</w:t>
      </w:r>
      <w:r w:rsidRPr="002F46E1">
        <w:rPr>
          <w:rFonts w:ascii="Times New Roman" w:hAnsi="Times New Roman" w:cs="Times New Roman"/>
          <w:sz w:val="24"/>
        </w:rPr>
        <w:t>е</w:t>
      </w:r>
      <w:r w:rsidRPr="002F46E1">
        <w:rPr>
          <w:rFonts w:ascii="Times New Roman" w:hAnsi="Times New Roman" w:cs="Times New Roman"/>
          <w:sz w:val="24"/>
        </w:rPr>
        <w:lastRenderedPageBreak/>
        <w:t xml:space="preserve">лям не выявили противопоказаний к применению биологически активного комплекса в животноводстве и ветеринарии. </w:t>
      </w:r>
    </w:p>
    <w:p w:rsidR="006D21C3" w:rsidRDefault="006D21C3" w:rsidP="00CE4F85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1A7583" w:rsidRPr="001A7583" w:rsidRDefault="001A7583" w:rsidP="001A758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A7583">
        <w:rPr>
          <w:rFonts w:ascii="Times New Roman" w:hAnsi="Times New Roman" w:cs="Times New Roman"/>
          <w:b/>
          <w:sz w:val="28"/>
          <w:szCs w:val="24"/>
        </w:rPr>
        <w:t>Малинин, И.</w:t>
      </w:r>
      <w:r w:rsidRPr="001A7583">
        <w:rPr>
          <w:rFonts w:ascii="Times New Roman" w:hAnsi="Times New Roman" w:cs="Times New Roman"/>
          <w:sz w:val="28"/>
          <w:szCs w:val="24"/>
        </w:rPr>
        <w:t xml:space="preserve"> Расходы окупятся с лихвой / И. Малинин // Животново</w:t>
      </w:r>
      <w:r w:rsidRPr="001A7583">
        <w:rPr>
          <w:rFonts w:ascii="Times New Roman" w:hAnsi="Times New Roman" w:cs="Times New Roman"/>
          <w:sz w:val="28"/>
          <w:szCs w:val="24"/>
        </w:rPr>
        <w:t>д</w:t>
      </w:r>
      <w:r w:rsidRPr="001A7583">
        <w:rPr>
          <w:rFonts w:ascii="Times New Roman" w:hAnsi="Times New Roman" w:cs="Times New Roman"/>
          <w:sz w:val="28"/>
          <w:szCs w:val="24"/>
        </w:rPr>
        <w:t>ство России. – 2017. – № 4. – С. 56-58.</w:t>
      </w:r>
    </w:p>
    <w:p w:rsidR="001A7583" w:rsidRPr="004F0FE1" w:rsidRDefault="001A7583" w:rsidP="001A758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FE1">
        <w:rPr>
          <w:rFonts w:ascii="Times New Roman" w:hAnsi="Times New Roman" w:cs="Times New Roman"/>
          <w:sz w:val="24"/>
          <w:szCs w:val="24"/>
        </w:rPr>
        <w:t xml:space="preserve">Максимальную скорость подкисления сырья обеспечивают 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мультибактериальные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 xml:space="preserve"> препараты, в которых сочетаются молочнокислые бактерии 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Pediococcus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Streptococcus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Enterococcus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 xml:space="preserve">, начинающие силосование при высоких значениях 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>, и мощные продуце</w:t>
      </w:r>
      <w:r w:rsidRPr="004F0FE1">
        <w:rPr>
          <w:rFonts w:ascii="Times New Roman" w:hAnsi="Times New Roman" w:cs="Times New Roman"/>
          <w:sz w:val="24"/>
          <w:szCs w:val="24"/>
        </w:rPr>
        <w:t>н</w:t>
      </w:r>
      <w:r w:rsidRPr="004F0FE1">
        <w:rPr>
          <w:rFonts w:ascii="Times New Roman" w:hAnsi="Times New Roman" w:cs="Times New Roman"/>
          <w:sz w:val="24"/>
          <w:szCs w:val="24"/>
        </w:rPr>
        <w:t xml:space="preserve">ты молочной кислоты - бактерии 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Lactobacillus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plantarum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>, завершающие его. К таким пр</w:t>
      </w:r>
      <w:r w:rsidRPr="004F0FE1">
        <w:rPr>
          <w:rFonts w:ascii="Times New Roman" w:hAnsi="Times New Roman" w:cs="Times New Roman"/>
          <w:sz w:val="24"/>
          <w:szCs w:val="24"/>
        </w:rPr>
        <w:t>е</w:t>
      </w:r>
      <w:r w:rsidRPr="004F0FE1">
        <w:rPr>
          <w:rFonts w:ascii="Times New Roman" w:hAnsi="Times New Roman" w:cs="Times New Roman"/>
          <w:sz w:val="24"/>
          <w:szCs w:val="24"/>
        </w:rPr>
        <w:t xml:space="preserve">паратам относятся 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инокулянты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 xml:space="preserve"> производства 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Lallemand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>.</w:t>
      </w:r>
    </w:p>
    <w:p w:rsidR="001A7583" w:rsidRDefault="001A7583" w:rsidP="00CE4F85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246464" w:rsidRPr="00246464" w:rsidRDefault="00246464" w:rsidP="0024646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A7583">
        <w:rPr>
          <w:rFonts w:ascii="Times New Roman" w:hAnsi="Times New Roman" w:cs="Times New Roman"/>
          <w:b/>
          <w:sz w:val="28"/>
          <w:szCs w:val="24"/>
        </w:rPr>
        <w:t>Мировое производство кормов растет</w:t>
      </w:r>
      <w:r w:rsidRPr="00246464">
        <w:rPr>
          <w:rFonts w:ascii="Times New Roman" w:hAnsi="Times New Roman" w:cs="Times New Roman"/>
          <w:sz w:val="28"/>
          <w:szCs w:val="24"/>
        </w:rPr>
        <w:t xml:space="preserve"> // Животноводство России. – 2017. – № 4. – С. 62-63.</w:t>
      </w:r>
    </w:p>
    <w:p w:rsidR="00246464" w:rsidRPr="004F0FE1" w:rsidRDefault="00246464" w:rsidP="0024646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FE1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Alltech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 xml:space="preserve"> представила результаты исследования мирового рынка кормов для сельскохозяйственных животных, птицы, </w:t>
      </w:r>
      <w:proofErr w:type="spellStart"/>
      <w:r w:rsidRPr="004F0FE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F0FE1">
        <w:rPr>
          <w:rFonts w:ascii="Times New Roman" w:hAnsi="Times New Roman" w:cs="Times New Roman"/>
          <w:sz w:val="24"/>
          <w:szCs w:val="24"/>
        </w:rPr>
        <w:t>, домашних животных и лош</w:t>
      </w:r>
      <w:r w:rsidRPr="004F0FE1">
        <w:rPr>
          <w:rFonts w:ascii="Times New Roman" w:hAnsi="Times New Roman" w:cs="Times New Roman"/>
          <w:sz w:val="24"/>
          <w:szCs w:val="24"/>
        </w:rPr>
        <w:t>а</w:t>
      </w:r>
      <w:r w:rsidRPr="004F0FE1">
        <w:rPr>
          <w:rFonts w:ascii="Times New Roman" w:hAnsi="Times New Roman" w:cs="Times New Roman"/>
          <w:sz w:val="24"/>
          <w:szCs w:val="24"/>
        </w:rPr>
        <w:t>дей.</w:t>
      </w:r>
    </w:p>
    <w:p w:rsidR="00246464" w:rsidRPr="00A07D12" w:rsidRDefault="00246464" w:rsidP="00CE4F85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6D21C3" w:rsidRDefault="006D21C3" w:rsidP="006D21C3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6D21C3">
        <w:rPr>
          <w:rFonts w:ascii="Times New Roman" w:hAnsi="Times New Roman" w:cs="Times New Roman"/>
          <w:b/>
          <w:sz w:val="28"/>
        </w:rPr>
        <w:t xml:space="preserve">Самый изученный ферментный препарат </w:t>
      </w:r>
      <w:proofErr w:type="spellStart"/>
      <w:r w:rsidRPr="006D21C3">
        <w:rPr>
          <w:rFonts w:ascii="Times New Roman" w:hAnsi="Times New Roman" w:cs="Times New Roman"/>
          <w:b/>
          <w:sz w:val="28"/>
        </w:rPr>
        <w:t>ЦеллоЛюкс</w:t>
      </w:r>
      <w:proofErr w:type="spellEnd"/>
      <w:r w:rsidRPr="006D21C3">
        <w:rPr>
          <w:rFonts w:ascii="Times New Roman" w:hAnsi="Times New Roman" w:cs="Times New Roman"/>
          <w:b/>
          <w:sz w:val="28"/>
        </w:rPr>
        <w:t>-F</w:t>
      </w:r>
      <w:proofErr w:type="gramStart"/>
      <w:r w:rsidRPr="006D21C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D21C3">
        <w:rPr>
          <w:rFonts w:ascii="Times New Roman" w:hAnsi="Times New Roman" w:cs="Times New Roman"/>
          <w:sz w:val="28"/>
        </w:rPr>
        <w:t xml:space="preserve"> [в кор</w:t>
      </w:r>
      <w:r w:rsidRPr="006D21C3">
        <w:rPr>
          <w:rFonts w:ascii="Times New Roman" w:hAnsi="Times New Roman" w:cs="Times New Roman"/>
          <w:sz w:val="28"/>
        </w:rPr>
        <w:t>м</w:t>
      </w:r>
      <w:r w:rsidRPr="006D21C3">
        <w:rPr>
          <w:rFonts w:ascii="Times New Roman" w:hAnsi="Times New Roman" w:cs="Times New Roman"/>
          <w:sz w:val="28"/>
        </w:rPr>
        <w:t xml:space="preserve">лении животных и птицы] / М. Силин [и др.]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6D21C3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6D21C3">
        <w:rPr>
          <w:rFonts w:ascii="Times New Roman" w:hAnsi="Times New Roman" w:cs="Times New Roman"/>
          <w:sz w:val="28"/>
        </w:rPr>
        <w:t xml:space="preserve"> № 2. </w:t>
      </w:r>
      <w:r>
        <w:rPr>
          <w:rFonts w:ascii="Times New Roman" w:hAnsi="Times New Roman" w:cs="Times New Roman"/>
          <w:sz w:val="28"/>
        </w:rPr>
        <w:t>–</w:t>
      </w:r>
      <w:r w:rsidRPr="006D21C3">
        <w:rPr>
          <w:rFonts w:ascii="Times New Roman" w:hAnsi="Times New Roman" w:cs="Times New Roman"/>
          <w:sz w:val="28"/>
        </w:rPr>
        <w:t xml:space="preserve"> С. 56-58.</w:t>
      </w:r>
    </w:p>
    <w:p w:rsidR="006D21C3" w:rsidRPr="006D21C3" w:rsidRDefault="006D21C3" w:rsidP="006D21C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0461DE" w:rsidRPr="006D21C3" w:rsidRDefault="006D21C3" w:rsidP="002F46E1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6D21C3">
        <w:rPr>
          <w:rFonts w:ascii="Times New Roman" w:hAnsi="Times New Roman" w:cs="Times New Roman"/>
          <w:b/>
          <w:sz w:val="28"/>
        </w:rPr>
        <w:t>Тишенков, П. И.</w:t>
      </w:r>
      <w:r w:rsidRPr="006D21C3">
        <w:rPr>
          <w:rFonts w:ascii="Times New Roman" w:hAnsi="Times New Roman" w:cs="Times New Roman"/>
          <w:sz w:val="28"/>
        </w:rPr>
        <w:t xml:space="preserve"> </w:t>
      </w:r>
      <w:r w:rsidR="000461DE" w:rsidRPr="006D21C3">
        <w:rPr>
          <w:rFonts w:ascii="Times New Roman" w:hAnsi="Times New Roman" w:cs="Times New Roman"/>
          <w:sz w:val="28"/>
        </w:rPr>
        <w:t xml:space="preserve">Оценка качества силосованных кормов из зеленой массы рапса различной влажности / </w:t>
      </w:r>
      <w:r w:rsidRPr="006D21C3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6D21C3">
        <w:rPr>
          <w:rFonts w:ascii="Times New Roman" w:hAnsi="Times New Roman" w:cs="Times New Roman"/>
          <w:sz w:val="28"/>
        </w:rPr>
        <w:t xml:space="preserve">И. </w:t>
      </w:r>
      <w:r w:rsidR="000461DE" w:rsidRPr="006D21C3">
        <w:rPr>
          <w:rFonts w:ascii="Times New Roman" w:hAnsi="Times New Roman" w:cs="Times New Roman"/>
          <w:sz w:val="28"/>
        </w:rPr>
        <w:t>Тишенков // Ветеринария, зооте</w:t>
      </w:r>
      <w:r w:rsidR="000461DE" w:rsidRPr="006D21C3">
        <w:rPr>
          <w:rFonts w:ascii="Times New Roman" w:hAnsi="Times New Roman" w:cs="Times New Roman"/>
          <w:sz w:val="28"/>
        </w:rPr>
        <w:t>х</w:t>
      </w:r>
      <w:r w:rsidR="000461DE" w:rsidRPr="006D21C3">
        <w:rPr>
          <w:rFonts w:ascii="Times New Roman" w:hAnsi="Times New Roman" w:cs="Times New Roman"/>
          <w:sz w:val="28"/>
        </w:rPr>
        <w:t>ния и биотехнология. – 2017. – № 3. – С. 58-61.</w:t>
      </w:r>
    </w:p>
    <w:p w:rsidR="000461DE" w:rsidRPr="002F46E1" w:rsidRDefault="000461DE" w:rsidP="002F46E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F46E1">
        <w:rPr>
          <w:rFonts w:ascii="Times New Roman" w:hAnsi="Times New Roman" w:cs="Times New Roman"/>
          <w:sz w:val="24"/>
        </w:rPr>
        <w:t xml:space="preserve">Проведена экспериментальная работа по сравнительной оценке качества силоса, приготовленного в полимерных рукавах из зелёной массы рапса различной влажности (34,4- 49,1%). После созревания силосов в них определяли показатели, характеризующие его качество и переваримость сухого вещества. Результаты исследований показали, что питательность и переваримость сухого вещества в готовом корме зависит от влажности исходной массы. Полученные данные свидетельствуют о том, что процессы брожения шли по </w:t>
      </w:r>
      <w:proofErr w:type="spellStart"/>
      <w:r w:rsidRPr="002F46E1">
        <w:rPr>
          <w:rFonts w:ascii="Times New Roman" w:hAnsi="Times New Roman" w:cs="Times New Roman"/>
          <w:sz w:val="24"/>
        </w:rPr>
        <w:t>гомоферметативному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типу брожения с преобладанием образования молочной ки</w:t>
      </w:r>
      <w:r w:rsidRPr="002F46E1">
        <w:rPr>
          <w:rFonts w:ascii="Times New Roman" w:hAnsi="Times New Roman" w:cs="Times New Roman"/>
          <w:sz w:val="24"/>
        </w:rPr>
        <w:t>с</w:t>
      </w:r>
      <w:r w:rsidRPr="002F46E1">
        <w:rPr>
          <w:rFonts w:ascii="Times New Roman" w:hAnsi="Times New Roman" w:cs="Times New Roman"/>
          <w:sz w:val="24"/>
        </w:rPr>
        <w:t>лоты. Масляная кислота отсутствовала. Содержание азота аммиака находилось в пределах 8,62-9,52% к общему азоту, что соответствовало нормативному уровню для хорошего с</w:t>
      </w:r>
      <w:r w:rsidRPr="002F46E1">
        <w:rPr>
          <w:rFonts w:ascii="Times New Roman" w:hAnsi="Times New Roman" w:cs="Times New Roman"/>
          <w:sz w:val="24"/>
        </w:rPr>
        <w:t>и</w:t>
      </w:r>
      <w:r w:rsidRPr="002F46E1">
        <w:rPr>
          <w:rFonts w:ascii="Times New Roman" w:hAnsi="Times New Roman" w:cs="Times New Roman"/>
          <w:sz w:val="24"/>
        </w:rPr>
        <w:t>лоса и лучшей сохранности протеина. Переваримость сухого вещества корма из рапса п</w:t>
      </w:r>
      <w:r w:rsidRPr="002F46E1">
        <w:rPr>
          <w:rFonts w:ascii="Times New Roman" w:hAnsi="Times New Roman" w:cs="Times New Roman"/>
          <w:sz w:val="24"/>
        </w:rPr>
        <w:t>о</w:t>
      </w:r>
      <w:r w:rsidRPr="002F46E1">
        <w:rPr>
          <w:rFonts w:ascii="Times New Roman" w:hAnsi="Times New Roman" w:cs="Times New Roman"/>
          <w:sz w:val="24"/>
        </w:rPr>
        <w:t xml:space="preserve">вышалась по мере снижения влажности массы и содержания клетчатки и составляла 65,3-70,2%. </w:t>
      </w:r>
    </w:p>
    <w:p w:rsidR="006D21C3" w:rsidRDefault="006D21C3" w:rsidP="002F46E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6D21C3" w:rsidRPr="00CE4F85" w:rsidRDefault="006D21C3" w:rsidP="006D21C3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D21C3">
        <w:rPr>
          <w:rFonts w:ascii="Times New Roman" w:hAnsi="Times New Roman" w:cs="Times New Roman"/>
          <w:b/>
          <w:sz w:val="28"/>
        </w:rPr>
        <w:t>Физические</w:t>
      </w:r>
      <w:proofErr w:type="gramEnd"/>
      <w:r w:rsidRPr="006D21C3">
        <w:rPr>
          <w:rFonts w:ascii="Times New Roman" w:hAnsi="Times New Roman" w:cs="Times New Roman"/>
          <w:b/>
          <w:sz w:val="28"/>
        </w:rPr>
        <w:t xml:space="preserve"> свойств инкапсулированных форм биологически а</w:t>
      </w:r>
      <w:r w:rsidRPr="006D21C3">
        <w:rPr>
          <w:rFonts w:ascii="Times New Roman" w:hAnsi="Times New Roman" w:cs="Times New Roman"/>
          <w:b/>
          <w:sz w:val="28"/>
        </w:rPr>
        <w:t>к</w:t>
      </w:r>
      <w:r w:rsidRPr="006D21C3">
        <w:rPr>
          <w:rFonts w:ascii="Times New Roman" w:hAnsi="Times New Roman" w:cs="Times New Roman"/>
          <w:b/>
          <w:sz w:val="28"/>
        </w:rPr>
        <w:t xml:space="preserve">тивных веществ в процессе ферментативного гидролиза </w:t>
      </w:r>
      <w:proofErr w:type="spellStart"/>
      <w:r w:rsidRPr="006D21C3">
        <w:rPr>
          <w:rFonts w:ascii="Times New Roman" w:hAnsi="Times New Roman" w:cs="Times New Roman"/>
          <w:b/>
          <w:sz w:val="28"/>
        </w:rPr>
        <w:t>in</w:t>
      </w:r>
      <w:proofErr w:type="spellEnd"/>
      <w:r w:rsidRPr="006D21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D21C3">
        <w:rPr>
          <w:rFonts w:ascii="Times New Roman" w:hAnsi="Times New Roman" w:cs="Times New Roman"/>
          <w:b/>
          <w:sz w:val="28"/>
        </w:rPr>
        <w:t>vitro</w:t>
      </w:r>
      <w:proofErr w:type="spellEnd"/>
      <w:r w:rsidRPr="00CE4F85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CE4F8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E4F85">
        <w:rPr>
          <w:rFonts w:ascii="Times New Roman" w:hAnsi="Times New Roman" w:cs="Times New Roman"/>
          <w:sz w:val="28"/>
        </w:rPr>
        <w:t xml:space="preserve">Евтеев [и др.] // </w:t>
      </w:r>
      <w:proofErr w:type="spellStart"/>
      <w:r w:rsidRPr="00CE4F85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CE4F85">
        <w:rPr>
          <w:rFonts w:ascii="Times New Roman" w:hAnsi="Times New Roman" w:cs="Times New Roman"/>
          <w:sz w:val="28"/>
        </w:rPr>
        <w:t xml:space="preserve"> науч</w:t>
      </w:r>
      <w:r>
        <w:rPr>
          <w:rFonts w:ascii="Times New Roman" w:hAnsi="Times New Roman" w:cs="Times New Roman"/>
          <w:sz w:val="28"/>
        </w:rPr>
        <w:t>.</w:t>
      </w:r>
      <w:r w:rsidRPr="00CE4F85">
        <w:rPr>
          <w:rFonts w:ascii="Times New Roman" w:hAnsi="Times New Roman" w:cs="Times New Roman"/>
          <w:sz w:val="28"/>
        </w:rPr>
        <w:t xml:space="preserve"> журн. – 2017. – № 1. – С. 3-6.</w:t>
      </w:r>
    </w:p>
    <w:p w:rsidR="006D21C3" w:rsidRDefault="006D21C3" w:rsidP="006D21C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F46E1">
        <w:rPr>
          <w:rFonts w:ascii="Times New Roman" w:hAnsi="Times New Roman" w:cs="Times New Roman"/>
          <w:sz w:val="24"/>
        </w:rPr>
        <w:t xml:space="preserve">Рассмотрены возможности создания инкапсулированных форм </w:t>
      </w:r>
      <w:proofErr w:type="spellStart"/>
      <w:r w:rsidRPr="002F46E1">
        <w:rPr>
          <w:rFonts w:ascii="Times New Roman" w:hAnsi="Times New Roman" w:cs="Times New Roman"/>
          <w:sz w:val="24"/>
        </w:rPr>
        <w:t>эссенциальных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жирных кислот и дана оценка их поведения в условиях ферментативного гидролиза. И</w:t>
      </w:r>
      <w:r w:rsidRPr="002F46E1">
        <w:rPr>
          <w:rFonts w:ascii="Times New Roman" w:hAnsi="Times New Roman" w:cs="Times New Roman"/>
          <w:sz w:val="24"/>
        </w:rPr>
        <w:t>с</w:t>
      </w:r>
      <w:r w:rsidRPr="002F46E1">
        <w:rPr>
          <w:rFonts w:ascii="Times New Roman" w:hAnsi="Times New Roman" w:cs="Times New Roman"/>
          <w:sz w:val="24"/>
        </w:rPr>
        <w:t xml:space="preserve">следования степени набухания показали, что все капсулы уменьшаются в размерах в условиях «искусственного желудка» в связи с </w:t>
      </w:r>
      <w:proofErr w:type="spellStart"/>
      <w:r w:rsidRPr="002F46E1">
        <w:rPr>
          <w:rFonts w:ascii="Times New Roman" w:hAnsi="Times New Roman" w:cs="Times New Roman"/>
          <w:sz w:val="24"/>
        </w:rPr>
        <w:t>протонированием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свободных </w:t>
      </w:r>
      <w:proofErr w:type="spellStart"/>
      <w:r w:rsidRPr="002F46E1">
        <w:rPr>
          <w:rFonts w:ascii="Times New Roman" w:hAnsi="Times New Roman" w:cs="Times New Roman"/>
          <w:sz w:val="24"/>
        </w:rPr>
        <w:t>карбоксила</w:t>
      </w:r>
      <w:r w:rsidRPr="002F46E1">
        <w:rPr>
          <w:rFonts w:ascii="Times New Roman" w:hAnsi="Times New Roman" w:cs="Times New Roman"/>
          <w:sz w:val="24"/>
        </w:rPr>
        <w:t>т</w:t>
      </w:r>
      <w:r w:rsidRPr="002F46E1">
        <w:rPr>
          <w:rFonts w:ascii="Times New Roman" w:hAnsi="Times New Roman" w:cs="Times New Roman"/>
          <w:sz w:val="24"/>
        </w:rPr>
        <w:t>ных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групп растительного биополимера, используемого в качестве стеночного материала. В условиях «искусственного кишечника» капсулы демонстрировали набухание (≈ 40 %). Изменения в размере капсул, содержащих 20 и 40 % </w:t>
      </w:r>
      <w:proofErr w:type="spellStart"/>
      <w:r w:rsidRPr="002F46E1">
        <w:rPr>
          <w:rFonts w:ascii="Times New Roman" w:hAnsi="Times New Roman" w:cs="Times New Roman"/>
          <w:sz w:val="24"/>
        </w:rPr>
        <w:t>эссенциальных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жирных кислот, были равнозначны. Установлено, что увеличение содержания жирных кислот ведет к уменьш</w:t>
      </w:r>
      <w:r w:rsidRPr="002F46E1">
        <w:rPr>
          <w:rFonts w:ascii="Times New Roman" w:hAnsi="Times New Roman" w:cs="Times New Roman"/>
          <w:sz w:val="24"/>
        </w:rPr>
        <w:t>е</w:t>
      </w:r>
      <w:r w:rsidRPr="002F46E1">
        <w:rPr>
          <w:rFonts w:ascii="Times New Roman" w:hAnsi="Times New Roman" w:cs="Times New Roman"/>
          <w:sz w:val="24"/>
        </w:rPr>
        <w:t xml:space="preserve">нию прочности геля и, как следствие, к снижению модуля Юнга. Во время кишечной фазы модуль Юнга разработанных инкапсулированных форм статистически не различался в </w:t>
      </w:r>
      <w:r w:rsidRPr="002F46E1">
        <w:rPr>
          <w:rFonts w:ascii="Times New Roman" w:hAnsi="Times New Roman" w:cs="Times New Roman"/>
          <w:sz w:val="24"/>
        </w:rPr>
        <w:lastRenderedPageBreak/>
        <w:t>связи с набуханием и дроблением полимерной сетки. Полученные данные позволяют ра</w:t>
      </w:r>
      <w:r w:rsidRPr="002F46E1">
        <w:rPr>
          <w:rFonts w:ascii="Times New Roman" w:hAnsi="Times New Roman" w:cs="Times New Roman"/>
          <w:sz w:val="24"/>
        </w:rPr>
        <w:t>с</w:t>
      </w:r>
      <w:r w:rsidRPr="002F46E1">
        <w:rPr>
          <w:rFonts w:ascii="Times New Roman" w:hAnsi="Times New Roman" w:cs="Times New Roman"/>
          <w:sz w:val="24"/>
        </w:rPr>
        <w:t xml:space="preserve">сматривать разработанные капсулы в качестве защитного средства для предотвращения окисления </w:t>
      </w:r>
      <w:proofErr w:type="spellStart"/>
      <w:r w:rsidRPr="002F46E1">
        <w:rPr>
          <w:rFonts w:ascii="Times New Roman" w:hAnsi="Times New Roman" w:cs="Times New Roman"/>
          <w:sz w:val="24"/>
        </w:rPr>
        <w:t>эссенциальных</w:t>
      </w:r>
      <w:proofErr w:type="spellEnd"/>
      <w:r w:rsidRPr="002F46E1">
        <w:rPr>
          <w:rFonts w:ascii="Times New Roman" w:hAnsi="Times New Roman" w:cs="Times New Roman"/>
          <w:sz w:val="24"/>
        </w:rPr>
        <w:t xml:space="preserve"> жирных кислот, а также их контролируемой доставки. </w:t>
      </w:r>
    </w:p>
    <w:p w:rsidR="00240776" w:rsidRPr="002F46E1" w:rsidRDefault="00240776" w:rsidP="006D21C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6D21C3" w:rsidRPr="006D21C3" w:rsidRDefault="006D21C3" w:rsidP="002F46E1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6D21C3">
        <w:rPr>
          <w:rFonts w:ascii="Times New Roman" w:hAnsi="Times New Roman" w:cs="Times New Roman"/>
          <w:sz w:val="28"/>
        </w:rPr>
        <w:t>Составитель: Л. М. Бабанина</w:t>
      </w:r>
    </w:p>
    <w:sectPr w:rsidR="006D21C3" w:rsidRPr="006D21C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2A" w:rsidRDefault="007A702A" w:rsidP="002F46E1">
      <w:pPr>
        <w:spacing w:after="0" w:line="240" w:lineRule="auto"/>
      </w:pPr>
      <w:r>
        <w:separator/>
      </w:r>
    </w:p>
  </w:endnote>
  <w:endnote w:type="continuationSeparator" w:id="0">
    <w:p w:rsidR="007A702A" w:rsidRDefault="007A702A" w:rsidP="002F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87888"/>
      <w:docPartObj>
        <w:docPartGallery w:val="Page Numbers (Bottom of Page)"/>
        <w:docPartUnique/>
      </w:docPartObj>
    </w:sdtPr>
    <w:sdtEndPr/>
    <w:sdtContent>
      <w:p w:rsidR="002F46E1" w:rsidRDefault="002F46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0DF">
          <w:rPr>
            <w:noProof/>
          </w:rPr>
          <w:t>1</w:t>
        </w:r>
        <w:r>
          <w:fldChar w:fldCharType="end"/>
        </w:r>
      </w:p>
    </w:sdtContent>
  </w:sdt>
  <w:p w:rsidR="002F46E1" w:rsidRDefault="002F46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2A" w:rsidRDefault="007A702A" w:rsidP="002F46E1">
      <w:pPr>
        <w:spacing w:after="0" w:line="240" w:lineRule="auto"/>
      </w:pPr>
      <w:r>
        <w:separator/>
      </w:r>
    </w:p>
  </w:footnote>
  <w:footnote w:type="continuationSeparator" w:id="0">
    <w:p w:rsidR="007A702A" w:rsidRDefault="007A702A" w:rsidP="002F4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alt="https://elibrary.ru/pic/1pix.gif" style="width:1.5pt;height:1.5pt;visibility:visible;mso-wrap-style:square" o:bullet="t">
        <v:imagedata r:id="rId1" o:title="1pix"/>
      </v:shape>
    </w:pict>
  </w:numPicBullet>
  <w:abstractNum w:abstractNumId="0">
    <w:nsid w:val="6276175C"/>
    <w:multiLevelType w:val="hybridMultilevel"/>
    <w:tmpl w:val="AF1416D4"/>
    <w:lvl w:ilvl="0" w:tplc="0B94A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A98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47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67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252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64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62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2E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AB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D7"/>
    <w:rsid w:val="00022564"/>
    <w:rsid w:val="00042A4F"/>
    <w:rsid w:val="000461DE"/>
    <w:rsid w:val="000F10DF"/>
    <w:rsid w:val="001A7583"/>
    <w:rsid w:val="001E01DD"/>
    <w:rsid w:val="0021116F"/>
    <w:rsid w:val="00240776"/>
    <w:rsid w:val="00246464"/>
    <w:rsid w:val="002A5249"/>
    <w:rsid w:val="002E52BE"/>
    <w:rsid w:val="002F46E1"/>
    <w:rsid w:val="003546A0"/>
    <w:rsid w:val="0038342E"/>
    <w:rsid w:val="003B56EA"/>
    <w:rsid w:val="00404C30"/>
    <w:rsid w:val="005313F0"/>
    <w:rsid w:val="005506AC"/>
    <w:rsid w:val="00634795"/>
    <w:rsid w:val="006D21C3"/>
    <w:rsid w:val="00744F93"/>
    <w:rsid w:val="00747B6F"/>
    <w:rsid w:val="007A702A"/>
    <w:rsid w:val="007E6078"/>
    <w:rsid w:val="008071BA"/>
    <w:rsid w:val="00860719"/>
    <w:rsid w:val="008E5370"/>
    <w:rsid w:val="009862CB"/>
    <w:rsid w:val="009E7D93"/>
    <w:rsid w:val="00A07D12"/>
    <w:rsid w:val="00A83169"/>
    <w:rsid w:val="00AD22F8"/>
    <w:rsid w:val="00B321C2"/>
    <w:rsid w:val="00B62FD7"/>
    <w:rsid w:val="00BA3582"/>
    <w:rsid w:val="00C107B6"/>
    <w:rsid w:val="00CC2597"/>
    <w:rsid w:val="00CE4F85"/>
    <w:rsid w:val="00D04473"/>
    <w:rsid w:val="00DA48E8"/>
    <w:rsid w:val="00E10913"/>
    <w:rsid w:val="00E87D49"/>
    <w:rsid w:val="00EE3C26"/>
    <w:rsid w:val="00F0632B"/>
    <w:rsid w:val="00F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91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10913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1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91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D49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E8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F46E1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F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46E1"/>
  </w:style>
  <w:style w:type="character" w:styleId="ad">
    <w:name w:val="Hyperlink"/>
    <w:basedOn w:val="a0"/>
    <w:uiPriority w:val="99"/>
    <w:unhideWhenUsed/>
    <w:rsid w:val="002F4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91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10913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1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91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D49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E8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F46E1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F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46E1"/>
  </w:style>
  <w:style w:type="character" w:styleId="ad">
    <w:name w:val="Hyperlink"/>
    <w:basedOn w:val="a0"/>
    <w:uiPriority w:val="99"/>
    <w:unhideWhenUsed/>
    <w:rsid w:val="002F4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B9C0-7EA7-481A-932D-35E222B7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USER</cp:lastModifiedBy>
  <cp:revision>39</cp:revision>
  <dcterms:created xsi:type="dcterms:W3CDTF">2017-03-10T00:19:00Z</dcterms:created>
  <dcterms:modified xsi:type="dcterms:W3CDTF">2017-06-04T01:28:00Z</dcterms:modified>
</cp:coreProperties>
</file>