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11C18" w:rsidTr="00111C18">
        <w:tc>
          <w:tcPr>
            <w:tcW w:w="828" w:type="pct"/>
            <w:hideMark/>
          </w:tcPr>
          <w:p w:rsidR="00111C18" w:rsidRDefault="00111C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9280" cy="303530"/>
                  <wp:effectExtent l="0" t="0" r="1270" b="127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111C18" w:rsidRDefault="00111C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111C18" w:rsidRDefault="00111C1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6214B" w:rsidRPr="0086214B" w:rsidRDefault="0086214B" w:rsidP="0086214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6214B" w:rsidRPr="0086214B" w:rsidRDefault="0086214B" w:rsidP="008621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214B">
        <w:rPr>
          <w:rFonts w:ascii="Times New Roman" w:hAnsi="Times New Roman" w:cs="Times New Roman"/>
          <w:b/>
          <w:sz w:val="28"/>
        </w:rPr>
        <w:t>Общее животноводство</w:t>
      </w:r>
    </w:p>
    <w:p w:rsidR="0007072A" w:rsidRPr="0007072A" w:rsidRDefault="0007072A" w:rsidP="0007072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7072A">
        <w:rPr>
          <w:rFonts w:ascii="Times New Roman" w:hAnsi="Times New Roman" w:cs="Times New Roman"/>
          <w:b/>
          <w:sz w:val="28"/>
        </w:rPr>
        <w:t>Герман, Ю. И.</w:t>
      </w:r>
      <w:r w:rsidRPr="0007072A">
        <w:rPr>
          <w:rFonts w:ascii="Times New Roman" w:hAnsi="Times New Roman" w:cs="Times New Roman"/>
          <w:sz w:val="28"/>
        </w:rPr>
        <w:t xml:space="preserve"> Оценка сельскохозяйственных животных путём измерения их усовершенствованными приборами / Ю.</w:t>
      </w:r>
      <w:r>
        <w:rPr>
          <w:rFonts w:ascii="Times New Roman" w:hAnsi="Times New Roman" w:cs="Times New Roman"/>
          <w:sz w:val="28"/>
        </w:rPr>
        <w:t xml:space="preserve"> </w:t>
      </w:r>
      <w:r w:rsidRPr="0007072A">
        <w:rPr>
          <w:rFonts w:ascii="Times New Roman" w:hAnsi="Times New Roman" w:cs="Times New Roman"/>
          <w:sz w:val="28"/>
        </w:rPr>
        <w:t>И. Герман, С.</w:t>
      </w:r>
      <w:r>
        <w:rPr>
          <w:rFonts w:ascii="Times New Roman" w:hAnsi="Times New Roman" w:cs="Times New Roman"/>
          <w:sz w:val="28"/>
        </w:rPr>
        <w:t xml:space="preserve"> </w:t>
      </w:r>
      <w:r w:rsidRPr="0007072A">
        <w:rPr>
          <w:rFonts w:ascii="Times New Roman" w:hAnsi="Times New Roman" w:cs="Times New Roman"/>
          <w:sz w:val="28"/>
        </w:rPr>
        <w:t xml:space="preserve">П. </w:t>
      </w:r>
      <w:proofErr w:type="spellStart"/>
      <w:proofErr w:type="gramStart"/>
      <w:r w:rsidRPr="0007072A">
        <w:rPr>
          <w:rFonts w:ascii="Times New Roman" w:hAnsi="Times New Roman" w:cs="Times New Roman"/>
          <w:sz w:val="28"/>
        </w:rPr>
        <w:t>Басс</w:t>
      </w:r>
      <w:proofErr w:type="spellEnd"/>
      <w:proofErr w:type="gramEnd"/>
      <w:r w:rsidRPr="0007072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7072A">
        <w:rPr>
          <w:rFonts w:ascii="Times New Roman" w:hAnsi="Times New Roman" w:cs="Times New Roman"/>
          <w:sz w:val="28"/>
        </w:rPr>
        <w:t>Вестн</w:t>
      </w:r>
      <w:proofErr w:type="spellEnd"/>
      <w:r w:rsidRPr="0007072A">
        <w:rPr>
          <w:rFonts w:ascii="Times New Roman" w:hAnsi="Times New Roman" w:cs="Times New Roman"/>
          <w:sz w:val="28"/>
        </w:rPr>
        <w:t>. Ижевской гос. с.-х. акад. – 2017. – № 2. – С. 3-8.</w:t>
      </w:r>
    </w:p>
    <w:p w:rsidR="0007072A" w:rsidRDefault="0007072A" w:rsidP="000707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072A">
        <w:rPr>
          <w:rFonts w:ascii="Times New Roman" w:hAnsi="Times New Roman" w:cs="Times New Roman"/>
          <w:sz w:val="24"/>
        </w:rPr>
        <w:t xml:space="preserve">Рассматривается одна из проблем оценки животных по промерам, которая заключается в повышении точности измерения животных и удобства пользования усовершенствованными измерительными приборами. Разработано устройство для измерения сельскохозяйственных животных и проведена производственная проверка работы опытного образца, определены функциональные возможности полезной модели для повышения точности измерения и удобства её применения. Полезная модель относится к устройствам для животноводства, в частности для измерения сельскохозяйственных животных. Патент на полезную модель BY № 5598 зарегистрирован в национальном центре интеллектуальной собственности Республики Беларусь от 30.10.2009 г. Установлено, что полезная модель «Устройство для измерения животных» очень удобна в работе, поскольку имеет одну шкалу делений вместо трёх в И-14, короче на 30 см и компактна при транспортировке. В процессе производственной проверки выявлены отдельные недостатки. Акт производственной проверки свидетельствует, что устранение выявленных недостатков и недоработок позволит усовершенствовать данную модель, чтобы в дальнейшем повысить точность измерений и тем самым улучшить эффективность ведения </w:t>
      </w:r>
      <w:proofErr w:type="spellStart"/>
      <w:r w:rsidRPr="0007072A">
        <w:rPr>
          <w:rFonts w:ascii="Times New Roman" w:hAnsi="Times New Roman" w:cs="Times New Roman"/>
          <w:sz w:val="24"/>
        </w:rPr>
        <w:t>селекционно</w:t>
      </w:r>
      <w:proofErr w:type="spellEnd"/>
      <w:r w:rsidRPr="0007072A">
        <w:rPr>
          <w:rFonts w:ascii="Times New Roman" w:hAnsi="Times New Roman" w:cs="Times New Roman"/>
          <w:sz w:val="24"/>
        </w:rPr>
        <w:t xml:space="preserve">-племенной работы с сельскохозяйственными животными. </w:t>
      </w:r>
    </w:p>
    <w:p w:rsidR="0007072A" w:rsidRPr="0007072A" w:rsidRDefault="0007072A" w:rsidP="000707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37641" w:rsidRP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214B">
        <w:rPr>
          <w:rFonts w:ascii="Times New Roman" w:hAnsi="Times New Roman" w:cs="Times New Roman"/>
          <w:b/>
          <w:sz w:val="28"/>
        </w:rPr>
        <w:t>Морозов, В. В.</w:t>
      </w:r>
      <w:r w:rsidRPr="0086214B">
        <w:rPr>
          <w:rFonts w:ascii="Times New Roman" w:hAnsi="Times New Roman" w:cs="Times New Roman"/>
          <w:sz w:val="28"/>
        </w:rPr>
        <w:t xml:space="preserve"> </w:t>
      </w:r>
      <w:r w:rsidR="00437641" w:rsidRPr="0086214B">
        <w:rPr>
          <w:rFonts w:ascii="Times New Roman" w:hAnsi="Times New Roman" w:cs="Times New Roman"/>
          <w:sz w:val="28"/>
        </w:rPr>
        <w:t>О современных методах переработки и утилизации образующихся отходов на сельхозпредприятиях и животноводческих фермах</w:t>
      </w:r>
      <w:r w:rsidRPr="0086214B">
        <w:rPr>
          <w:rFonts w:ascii="Times New Roman" w:hAnsi="Times New Roman" w:cs="Times New Roman"/>
          <w:sz w:val="28"/>
        </w:rPr>
        <w:t xml:space="preserve"> </w:t>
      </w:r>
      <w:r w:rsidR="00437641" w:rsidRPr="0086214B">
        <w:rPr>
          <w:rFonts w:ascii="Times New Roman" w:hAnsi="Times New Roman" w:cs="Times New Roman"/>
          <w:sz w:val="28"/>
        </w:rPr>
        <w:t>/</w:t>
      </w:r>
      <w:r w:rsidRPr="0086214B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86214B">
        <w:rPr>
          <w:rFonts w:ascii="Times New Roman" w:hAnsi="Times New Roman" w:cs="Times New Roman"/>
          <w:sz w:val="28"/>
        </w:rPr>
        <w:t xml:space="preserve">В. </w:t>
      </w:r>
      <w:r w:rsidR="00437641" w:rsidRPr="0086214B">
        <w:rPr>
          <w:rFonts w:ascii="Times New Roman" w:hAnsi="Times New Roman" w:cs="Times New Roman"/>
          <w:sz w:val="28"/>
        </w:rPr>
        <w:t xml:space="preserve">Морозов, </w:t>
      </w:r>
      <w:r w:rsidRPr="0086214B">
        <w:rPr>
          <w:rFonts w:ascii="Times New Roman" w:hAnsi="Times New Roman" w:cs="Times New Roman"/>
          <w:sz w:val="28"/>
        </w:rPr>
        <w:t xml:space="preserve">З. И. </w:t>
      </w:r>
      <w:r w:rsidR="00437641" w:rsidRPr="0086214B">
        <w:rPr>
          <w:rFonts w:ascii="Times New Roman" w:hAnsi="Times New Roman" w:cs="Times New Roman"/>
          <w:sz w:val="28"/>
        </w:rPr>
        <w:t>Курбатова // Известия Великолукской гос. с.-х. академии. – 2017. – № 2. – С. 19-23</w:t>
      </w:r>
      <w:r w:rsidRPr="0086214B">
        <w:rPr>
          <w:rFonts w:ascii="Times New Roman" w:hAnsi="Times New Roman" w:cs="Times New Roman"/>
          <w:sz w:val="28"/>
        </w:rPr>
        <w:t>.</w:t>
      </w:r>
    </w:p>
    <w:p w:rsidR="00437641" w:rsidRDefault="00437641" w:rsidP="008621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214B">
        <w:rPr>
          <w:rFonts w:ascii="Times New Roman" w:hAnsi="Times New Roman" w:cs="Times New Roman"/>
          <w:sz w:val="24"/>
        </w:rPr>
        <w:t xml:space="preserve">До конца 60-х годов ХХ века поголовье сельскохозяйственных животных было сосредоточено на относительно небольших фермах. Глубокая подстилка в совокупности с системой отвода жидкой фракции в жижесборники обеспечивали высокое качество получаемых удобрений, соответствующих предъявляемым санитарно-гигиеническим и агрохимическим свойствам. </w:t>
      </w:r>
      <w:proofErr w:type="spellStart"/>
      <w:r w:rsidRPr="0086214B">
        <w:rPr>
          <w:rFonts w:ascii="Times New Roman" w:hAnsi="Times New Roman" w:cs="Times New Roman"/>
          <w:sz w:val="24"/>
        </w:rPr>
        <w:t>Рассредоточенность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ферм по территории, сокращение массы навоза на четверть за счёт биотермических процессов и отвода жидкой фракции естественным путем способствовали решению проблемы по транспортировке и внесению навоза в почву. В 70-х года</w:t>
      </w:r>
      <w:proofErr w:type="gramStart"/>
      <w:r w:rsidRPr="0086214B">
        <w:rPr>
          <w:rFonts w:ascii="Times New Roman" w:hAnsi="Times New Roman" w:cs="Times New Roman"/>
          <w:sz w:val="24"/>
        </w:rPr>
        <w:t>х в СССР</w:t>
      </w:r>
      <w:proofErr w:type="gramEnd"/>
      <w:r w:rsidRPr="0086214B">
        <w:rPr>
          <w:rFonts w:ascii="Times New Roman" w:hAnsi="Times New Roman" w:cs="Times New Roman"/>
          <w:sz w:val="24"/>
        </w:rPr>
        <w:t xml:space="preserve"> началось строительство крупных животноводческих комплексов с </w:t>
      </w:r>
      <w:proofErr w:type="spellStart"/>
      <w:r w:rsidRPr="0086214B">
        <w:rPr>
          <w:rFonts w:ascii="Times New Roman" w:hAnsi="Times New Roman" w:cs="Times New Roman"/>
          <w:sz w:val="24"/>
        </w:rPr>
        <w:t>бесподстилочным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содержанием животных. Для удаления экскрементов животных из помещений применялся </w:t>
      </w:r>
      <w:proofErr w:type="spellStart"/>
      <w:r w:rsidRPr="0086214B">
        <w:rPr>
          <w:rFonts w:ascii="Times New Roman" w:hAnsi="Times New Roman" w:cs="Times New Roman"/>
          <w:sz w:val="24"/>
        </w:rPr>
        <w:t>гидросмыв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. Образование огромных объёмов навозных стоков поставило задачу их утилизации с целью охраны окружающей среды. Поэтому учёными предлагаются различные методы утилизации для обеспечения экологической безопасности: технология переработки отходов свиноводческих комплексов с использованием аэробных микроорганизмов на стоках; аэробно-анаэробная обработка жидкой фракции навозных стоков, требующая предварительной фильтрации и разделения навоза на фракции; технология биотермической переработки отходов с использованием </w:t>
      </w:r>
      <w:proofErr w:type="spellStart"/>
      <w:r w:rsidRPr="0086214B">
        <w:rPr>
          <w:rFonts w:ascii="Times New Roman" w:hAnsi="Times New Roman" w:cs="Times New Roman"/>
          <w:sz w:val="24"/>
        </w:rPr>
        <w:t>биореактора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, выполненного в виде медленно вращающегося барабана; технология активной ферментации компостной смеси на площадках и др. Важна солидарность всех стран в необходимости осознания и оценки складывающейся ситуации. Всем требуются чистая вода, естественные процессы </w:t>
      </w:r>
      <w:proofErr w:type="spellStart"/>
      <w:r w:rsidRPr="0086214B">
        <w:rPr>
          <w:rFonts w:ascii="Times New Roman" w:hAnsi="Times New Roman" w:cs="Times New Roman"/>
          <w:sz w:val="24"/>
        </w:rPr>
        <w:t>эвтрофикации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, сохранение биоразнообразия водных экосистем. Необходимо решать экологические проблемы уже сейчас. Важно расширить сеть мониторинговых наблюдений и выявить конкретные </w:t>
      </w:r>
      <w:r w:rsidRPr="0086214B">
        <w:rPr>
          <w:rFonts w:ascii="Times New Roman" w:hAnsi="Times New Roman" w:cs="Times New Roman"/>
          <w:sz w:val="24"/>
        </w:rPr>
        <w:lastRenderedPageBreak/>
        <w:t xml:space="preserve">потенциальные точки-загрязнители, подтверждая это аналитическим материалом; законодательно разработать нормативные акты с целью взимания с виновных компенсационного ущерба в случае выявления технологических нарушений; привлекать инвестиции для строительства очистных сооружений </w:t>
      </w:r>
      <w:proofErr w:type="gramStart"/>
      <w:r w:rsidRPr="0086214B">
        <w:rPr>
          <w:rFonts w:ascii="Times New Roman" w:hAnsi="Times New Roman" w:cs="Times New Roman"/>
          <w:sz w:val="24"/>
        </w:rPr>
        <w:t>по</w:t>
      </w:r>
      <w:proofErr w:type="gram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6214B">
        <w:rPr>
          <w:rFonts w:ascii="Times New Roman" w:hAnsi="Times New Roman" w:cs="Times New Roman"/>
          <w:sz w:val="24"/>
        </w:rPr>
        <w:t>новым</w:t>
      </w:r>
      <w:proofErr w:type="gramEnd"/>
      <w:r w:rsidRPr="0086214B">
        <w:rPr>
          <w:rFonts w:ascii="Times New Roman" w:hAnsi="Times New Roman" w:cs="Times New Roman"/>
          <w:sz w:val="24"/>
        </w:rPr>
        <w:t xml:space="preserve"> технологиям с целью поддержания чистоты приграничных водоёмов и снижения </w:t>
      </w:r>
      <w:proofErr w:type="spellStart"/>
      <w:r w:rsidRPr="0086214B">
        <w:rPr>
          <w:rFonts w:ascii="Times New Roman" w:hAnsi="Times New Roman" w:cs="Times New Roman"/>
          <w:sz w:val="24"/>
        </w:rPr>
        <w:t>эвтрофикации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. </w:t>
      </w:r>
    </w:p>
    <w:p w:rsidR="0086214B" w:rsidRP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4576C" w:rsidRDefault="00D4576C" w:rsidP="008621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Морфология, гистология животных</w:t>
      </w:r>
    </w:p>
    <w:p w:rsidR="00D4576C" w:rsidRPr="00F6179A" w:rsidRDefault="00D4576C" w:rsidP="00D4576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6179A">
        <w:rPr>
          <w:rFonts w:ascii="Times New Roman" w:hAnsi="Times New Roman" w:cs="Times New Roman"/>
          <w:b/>
          <w:sz w:val="28"/>
        </w:rPr>
        <w:t>Фисенко, Ю. Н.</w:t>
      </w:r>
      <w:r w:rsidRPr="00F6179A">
        <w:rPr>
          <w:rFonts w:ascii="Times New Roman" w:hAnsi="Times New Roman" w:cs="Times New Roman"/>
          <w:sz w:val="28"/>
        </w:rPr>
        <w:t xml:space="preserve"> Морфология матки у самок овец </w:t>
      </w:r>
      <w:proofErr w:type="gramStart"/>
      <w:r w:rsidRPr="00F6179A">
        <w:rPr>
          <w:rFonts w:ascii="Times New Roman" w:hAnsi="Times New Roman" w:cs="Times New Roman"/>
          <w:sz w:val="28"/>
        </w:rPr>
        <w:t>западно-сибирской</w:t>
      </w:r>
      <w:proofErr w:type="gramEnd"/>
      <w:r w:rsidRPr="00F6179A">
        <w:rPr>
          <w:rFonts w:ascii="Times New Roman" w:hAnsi="Times New Roman" w:cs="Times New Roman"/>
          <w:sz w:val="28"/>
        </w:rPr>
        <w:t xml:space="preserve"> мясной породы / Ю.</w:t>
      </w:r>
      <w:r>
        <w:rPr>
          <w:rFonts w:ascii="Times New Roman" w:hAnsi="Times New Roman" w:cs="Times New Roman"/>
          <w:sz w:val="28"/>
        </w:rPr>
        <w:t xml:space="preserve"> </w:t>
      </w:r>
      <w:r w:rsidRPr="00F6179A">
        <w:rPr>
          <w:rFonts w:ascii="Times New Roman" w:hAnsi="Times New Roman" w:cs="Times New Roman"/>
          <w:sz w:val="28"/>
        </w:rPr>
        <w:t xml:space="preserve">Н. Фисенко // </w:t>
      </w:r>
      <w:proofErr w:type="spellStart"/>
      <w:r w:rsidRPr="00F6179A">
        <w:rPr>
          <w:rFonts w:ascii="Times New Roman" w:hAnsi="Times New Roman" w:cs="Times New Roman"/>
          <w:sz w:val="28"/>
        </w:rPr>
        <w:t>Вестн</w:t>
      </w:r>
      <w:proofErr w:type="spellEnd"/>
      <w:r w:rsidRPr="00F6179A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F6179A">
        <w:rPr>
          <w:rFonts w:ascii="Times New Roman" w:hAnsi="Times New Roman" w:cs="Times New Roman"/>
          <w:sz w:val="28"/>
        </w:rPr>
        <w:t>аграр</w:t>
      </w:r>
      <w:proofErr w:type="spellEnd"/>
      <w:r w:rsidRPr="00F6179A">
        <w:rPr>
          <w:rFonts w:ascii="Times New Roman" w:hAnsi="Times New Roman" w:cs="Times New Roman"/>
          <w:sz w:val="28"/>
        </w:rPr>
        <w:t>. ун-та. – 2017. – № 5 (151). – С. 141-147.</w:t>
      </w:r>
    </w:p>
    <w:p w:rsidR="00D4576C" w:rsidRPr="00F073DE" w:rsidRDefault="00D4576C" w:rsidP="00D4576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73DE">
        <w:rPr>
          <w:rFonts w:ascii="Times New Roman" w:hAnsi="Times New Roman" w:cs="Times New Roman"/>
          <w:sz w:val="24"/>
        </w:rPr>
        <w:t xml:space="preserve">Знание строения, топографии и функциональных особенностей репродуктивных органов самок животных в разные физиологические периоды позволяет определить их нормальное состояние, проводить искусственное осеменение, гинекологическое обследование, диагностировать акушерско-гинекологическую помощь, правильно применять терапию, а также учитывать в </w:t>
      </w:r>
      <w:proofErr w:type="spellStart"/>
      <w:r w:rsidRPr="00F073DE">
        <w:rPr>
          <w:rFonts w:ascii="Times New Roman" w:hAnsi="Times New Roman" w:cs="Times New Roman"/>
          <w:sz w:val="24"/>
        </w:rPr>
        <w:t>селекционно</w:t>
      </w:r>
      <w:proofErr w:type="spellEnd"/>
      <w:r w:rsidRPr="00F073DE">
        <w:rPr>
          <w:rFonts w:ascii="Times New Roman" w:hAnsi="Times New Roman" w:cs="Times New Roman"/>
          <w:sz w:val="24"/>
        </w:rPr>
        <w:t xml:space="preserve">-племенной работе. У самок выведенной </w:t>
      </w:r>
      <w:proofErr w:type="gramStart"/>
      <w:r w:rsidRPr="00F073DE">
        <w:rPr>
          <w:rFonts w:ascii="Times New Roman" w:hAnsi="Times New Roman" w:cs="Times New Roman"/>
          <w:sz w:val="24"/>
        </w:rPr>
        <w:t>западно-сибирской</w:t>
      </w:r>
      <w:proofErr w:type="gramEnd"/>
      <w:r w:rsidRPr="00F073DE">
        <w:rPr>
          <w:rFonts w:ascii="Times New Roman" w:hAnsi="Times New Roman" w:cs="Times New Roman"/>
          <w:sz w:val="24"/>
        </w:rPr>
        <w:t xml:space="preserve"> мясной породы овец морфология матки практически до настоящего времени не изучена. Поэтому целью исследований стало изучение морфологических особенностей матки у самок овец данной породы. В результате исследований было выявлено, что интенсивный рост матки отмечен до 4-месячного возраста. Рост отдельных частей матки происходит неравномерно. Быстрее растут в длину рога, затем тело и шейка матки. У ярок в возрасте 4 мес. строение стенки матки указывает на законченность формирования тела, шейки и рогов, а у 6-месячных ярок отмечены многочисленность и разветвленность маточных желез, наличие секрета в их просвете. На слизистой оболочке рогов матки в четыре ряда расположены </w:t>
      </w:r>
      <w:proofErr w:type="spellStart"/>
      <w:r w:rsidRPr="00F073DE">
        <w:rPr>
          <w:rFonts w:ascii="Times New Roman" w:hAnsi="Times New Roman" w:cs="Times New Roman"/>
          <w:sz w:val="24"/>
        </w:rPr>
        <w:t>карункулы</w:t>
      </w:r>
      <w:proofErr w:type="spellEnd"/>
      <w:r w:rsidRPr="00F073DE">
        <w:rPr>
          <w:rFonts w:ascii="Times New Roman" w:hAnsi="Times New Roman" w:cs="Times New Roman"/>
          <w:sz w:val="24"/>
        </w:rPr>
        <w:t xml:space="preserve">, которые заканчивают свое формирование к 4-месячному возрасту, а у 6-месячных ярок </w:t>
      </w:r>
      <w:proofErr w:type="spellStart"/>
      <w:r w:rsidRPr="00F073DE">
        <w:rPr>
          <w:rFonts w:ascii="Times New Roman" w:hAnsi="Times New Roman" w:cs="Times New Roman"/>
          <w:sz w:val="24"/>
        </w:rPr>
        <w:t>карункулы</w:t>
      </w:r>
      <w:proofErr w:type="spellEnd"/>
      <w:r w:rsidRPr="00F073DE">
        <w:rPr>
          <w:rFonts w:ascii="Times New Roman" w:hAnsi="Times New Roman" w:cs="Times New Roman"/>
          <w:sz w:val="24"/>
        </w:rPr>
        <w:t xml:space="preserve"> пронизаны густой сетью кровеносных сосудов и также отмечены мощность циркулярного и продольного слоев мышц, хорошо развитый сосудистый слой. У новорожденных гликоген, нейтральные и кислые сульфатированные гликопротеины в цитоплазме слизистой оболочки матки и шейке выявляются в малом количестве, с 4-месячного возраста их содержание увеличивается, особенно в шейке. С 4 мес. </w:t>
      </w:r>
      <w:proofErr w:type="spellStart"/>
      <w:r w:rsidRPr="00F073DE">
        <w:rPr>
          <w:rFonts w:ascii="Times New Roman" w:hAnsi="Times New Roman" w:cs="Times New Roman"/>
          <w:sz w:val="24"/>
        </w:rPr>
        <w:t>миоциты</w:t>
      </w:r>
      <w:proofErr w:type="spellEnd"/>
      <w:r w:rsidRPr="00F073DE">
        <w:rPr>
          <w:rFonts w:ascii="Times New Roman" w:hAnsi="Times New Roman" w:cs="Times New Roman"/>
          <w:sz w:val="24"/>
        </w:rPr>
        <w:t xml:space="preserve"> в шейке матки содержат значительное количество общего белка. Цитоплазма </w:t>
      </w:r>
      <w:proofErr w:type="spellStart"/>
      <w:r w:rsidRPr="00F073DE">
        <w:rPr>
          <w:rFonts w:ascii="Times New Roman" w:hAnsi="Times New Roman" w:cs="Times New Roman"/>
          <w:sz w:val="24"/>
        </w:rPr>
        <w:t>эпителиоцитов</w:t>
      </w:r>
      <w:proofErr w:type="spellEnd"/>
      <w:r w:rsidRPr="00F073DE">
        <w:rPr>
          <w:rFonts w:ascii="Times New Roman" w:hAnsi="Times New Roman" w:cs="Times New Roman"/>
          <w:sz w:val="24"/>
        </w:rPr>
        <w:t xml:space="preserve"> слизистой оболочки матки характеризуется выраженной реакцией на общий белок и липиды, содержание РНК в шейке матки отмечается в цитоплазме эпителиальных клеток и в апикальных участках </w:t>
      </w:r>
      <w:proofErr w:type="spellStart"/>
      <w:r w:rsidRPr="00F073DE">
        <w:rPr>
          <w:rFonts w:ascii="Times New Roman" w:hAnsi="Times New Roman" w:cs="Times New Roman"/>
          <w:sz w:val="24"/>
        </w:rPr>
        <w:t>эпителиоцитов</w:t>
      </w:r>
      <w:proofErr w:type="spellEnd"/>
      <w:r w:rsidRPr="00F073DE">
        <w:rPr>
          <w:rFonts w:ascii="Times New Roman" w:hAnsi="Times New Roman" w:cs="Times New Roman"/>
          <w:sz w:val="24"/>
        </w:rPr>
        <w:t xml:space="preserve"> в большом количестве с 4 мес. </w:t>
      </w:r>
    </w:p>
    <w:p w:rsidR="00D4576C" w:rsidRPr="00D4576C" w:rsidRDefault="00D4576C" w:rsidP="0086214B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86214B" w:rsidRPr="0086214B" w:rsidRDefault="0086214B" w:rsidP="008621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6214B"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487E42" w:rsidRPr="0086214B" w:rsidRDefault="00487E42" w:rsidP="008621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214B">
        <w:rPr>
          <w:rFonts w:ascii="Times New Roman" w:hAnsi="Times New Roman" w:cs="Times New Roman"/>
          <w:b/>
          <w:sz w:val="28"/>
        </w:rPr>
        <w:t xml:space="preserve">Генетические аспекты селекции </w:t>
      </w:r>
      <w:proofErr w:type="spellStart"/>
      <w:r w:rsidRPr="0086214B">
        <w:rPr>
          <w:rFonts w:ascii="Times New Roman" w:hAnsi="Times New Roman" w:cs="Times New Roman"/>
          <w:b/>
          <w:sz w:val="28"/>
        </w:rPr>
        <w:t>доместицированных</w:t>
      </w:r>
      <w:proofErr w:type="spellEnd"/>
      <w:r w:rsidRPr="0086214B">
        <w:rPr>
          <w:rFonts w:ascii="Times New Roman" w:hAnsi="Times New Roman" w:cs="Times New Roman"/>
          <w:b/>
          <w:sz w:val="28"/>
        </w:rPr>
        <w:t xml:space="preserve"> видов животных</w:t>
      </w:r>
      <w:r w:rsidR="0086214B">
        <w:rPr>
          <w:rFonts w:ascii="Times New Roman" w:hAnsi="Times New Roman" w:cs="Times New Roman"/>
          <w:b/>
          <w:sz w:val="28"/>
        </w:rPr>
        <w:t xml:space="preserve"> / </w:t>
      </w:r>
      <w:r w:rsidR="0086214B" w:rsidRPr="0086214B">
        <w:rPr>
          <w:rFonts w:ascii="Times New Roman" w:hAnsi="Times New Roman" w:cs="Times New Roman"/>
          <w:sz w:val="28"/>
        </w:rPr>
        <w:t xml:space="preserve">Ю. А. </w:t>
      </w:r>
      <w:proofErr w:type="spellStart"/>
      <w:r w:rsidRPr="0086214B">
        <w:rPr>
          <w:rFonts w:ascii="Times New Roman" w:hAnsi="Times New Roman" w:cs="Times New Roman"/>
          <w:sz w:val="28"/>
        </w:rPr>
        <w:t>Столповский</w:t>
      </w:r>
      <w:proofErr w:type="spellEnd"/>
      <w:r w:rsidRPr="0086214B">
        <w:rPr>
          <w:rFonts w:ascii="Times New Roman" w:hAnsi="Times New Roman" w:cs="Times New Roman"/>
          <w:sz w:val="28"/>
        </w:rPr>
        <w:t xml:space="preserve">, </w:t>
      </w:r>
      <w:r w:rsidR="0086214B" w:rsidRPr="0086214B">
        <w:rPr>
          <w:rFonts w:ascii="Times New Roman" w:hAnsi="Times New Roman" w:cs="Times New Roman"/>
          <w:sz w:val="28"/>
        </w:rPr>
        <w:t>[и др.]</w:t>
      </w:r>
      <w:r w:rsidRPr="0086214B">
        <w:rPr>
          <w:rFonts w:ascii="Times New Roman" w:hAnsi="Times New Roman" w:cs="Times New Roman"/>
          <w:sz w:val="28"/>
        </w:rPr>
        <w:t xml:space="preserve"> // Ветеринария, зоотехния и биотехнология. – 2017. – № 5. – С. 57-62</w:t>
      </w:r>
      <w:r w:rsidR="0086214B" w:rsidRPr="0086214B">
        <w:rPr>
          <w:rFonts w:ascii="Times New Roman" w:hAnsi="Times New Roman" w:cs="Times New Roman"/>
          <w:sz w:val="28"/>
        </w:rPr>
        <w:t>.</w:t>
      </w:r>
    </w:p>
    <w:p w:rsidR="0086214B" w:rsidRP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214B" w:rsidRP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214B">
        <w:rPr>
          <w:rFonts w:ascii="Times New Roman" w:hAnsi="Times New Roman" w:cs="Times New Roman"/>
          <w:b/>
          <w:sz w:val="28"/>
        </w:rPr>
        <w:t>Донник, И. М.</w:t>
      </w:r>
      <w:r w:rsidRPr="0086214B">
        <w:rPr>
          <w:rFonts w:ascii="Times New Roman" w:hAnsi="Times New Roman" w:cs="Times New Roman"/>
          <w:sz w:val="28"/>
        </w:rPr>
        <w:t xml:space="preserve"> Правовое регулирование генно-инженерной деятельности в Российской Федерации / И.</w:t>
      </w:r>
      <w:r>
        <w:rPr>
          <w:rFonts w:ascii="Times New Roman" w:hAnsi="Times New Roman" w:cs="Times New Roman"/>
          <w:sz w:val="28"/>
        </w:rPr>
        <w:t xml:space="preserve"> </w:t>
      </w:r>
      <w:r w:rsidRPr="0086214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86214B">
        <w:rPr>
          <w:rFonts w:ascii="Times New Roman" w:hAnsi="Times New Roman" w:cs="Times New Roman"/>
          <w:sz w:val="28"/>
        </w:rPr>
        <w:t>Донник, Б.</w:t>
      </w:r>
      <w:r>
        <w:rPr>
          <w:rFonts w:ascii="Times New Roman" w:hAnsi="Times New Roman" w:cs="Times New Roman"/>
          <w:sz w:val="28"/>
        </w:rPr>
        <w:t xml:space="preserve"> </w:t>
      </w:r>
      <w:r w:rsidRPr="0086214B">
        <w:rPr>
          <w:rFonts w:ascii="Times New Roman" w:hAnsi="Times New Roman" w:cs="Times New Roman"/>
          <w:sz w:val="28"/>
        </w:rPr>
        <w:t>А. Воронин // Аграрный вестник Урала. – 2017. – № 2 (156). – С. 4.</w:t>
      </w:r>
    </w:p>
    <w:p w:rsidR="0086214B" w:rsidRP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E4528" w:rsidRPr="0086214B" w:rsidRDefault="004E4528" w:rsidP="004E45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214B">
        <w:rPr>
          <w:rFonts w:ascii="Times New Roman" w:hAnsi="Times New Roman" w:cs="Times New Roman"/>
          <w:b/>
          <w:sz w:val="28"/>
        </w:rPr>
        <w:t xml:space="preserve">Модернизация этапов технологии экстракорпорального созревания донорских ооцитов </w:t>
      </w:r>
      <w:proofErr w:type="spellStart"/>
      <w:r w:rsidRPr="0086214B">
        <w:rPr>
          <w:rFonts w:ascii="Times New Roman" w:hAnsi="Times New Roman" w:cs="Times New Roman"/>
          <w:b/>
          <w:sz w:val="28"/>
        </w:rPr>
        <w:t>Bos</w:t>
      </w:r>
      <w:proofErr w:type="spellEnd"/>
      <w:r w:rsidRPr="008621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14B">
        <w:rPr>
          <w:rFonts w:ascii="Times New Roman" w:hAnsi="Times New Roman" w:cs="Times New Roman"/>
          <w:b/>
          <w:sz w:val="28"/>
        </w:rPr>
        <w:t>taurus</w:t>
      </w:r>
      <w:proofErr w:type="spellEnd"/>
      <w:r w:rsidRPr="0086214B">
        <w:rPr>
          <w:rFonts w:ascii="Times New Roman" w:hAnsi="Times New Roman" w:cs="Times New Roman"/>
          <w:sz w:val="28"/>
        </w:rPr>
        <w:t xml:space="preserve"> / Т.И. Кузьмина</w:t>
      </w:r>
      <w:r>
        <w:rPr>
          <w:rFonts w:ascii="Times New Roman" w:hAnsi="Times New Roman" w:cs="Times New Roman"/>
          <w:sz w:val="28"/>
        </w:rPr>
        <w:t xml:space="preserve"> </w:t>
      </w:r>
      <w:r w:rsidRPr="0086214B">
        <w:rPr>
          <w:rFonts w:ascii="Times New Roman" w:hAnsi="Times New Roman" w:cs="Times New Roman"/>
          <w:sz w:val="28"/>
        </w:rPr>
        <w:t xml:space="preserve">[и др.] // </w:t>
      </w:r>
      <w:proofErr w:type="spellStart"/>
      <w:r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 науч.</w:t>
      </w:r>
      <w:r w:rsidRPr="0086214B">
        <w:rPr>
          <w:rFonts w:ascii="Times New Roman" w:hAnsi="Times New Roman" w:cs="Times New Roman"/>
          <w:sz w:val="28"/>
        </w:rPr>
        <w:t xml:space="preserve"> журн. – 2017. – № 3. – С. 9-13.</w:t>
      </w:r>
    </w:p>
    <w:p w:rsidR="004E4528" w:rsidRDefault="004E4528" w:rsidP="004E45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214B">
        <w:rPr>
          <w:rFonts w:ascii="Times New Roman" w:hAnsi="Times New Roman" w:cs="Times New Roman"/>
          <w:sz w:val="24"/>
        </w:rPr>
        <w:t xml:space="preserve">Базовый метод инновационных клеточных репродуктивных технологий (получение эмбрионов </w:t>
      </w:r>
      <w:proofErr w:type="spellStart"/>
      <w:r w:rsidRPr="0086214B">
        <w:rPr>
          <w:rFonts w:ascii="Times New Roman" w:hAnsi="Times New Roman" w:cs="Times New Roman"/>
          <w:sz w:val="24"/>
        </w:rPr>
        <w:t>in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vitro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, клонирование, </w:t>
      </w:r>
      <w:proofErr w:type="spellStart"/>
      <w:r w:rsidRPr="0086214B">
        <w:rPr>
          <w:rFonts w:ascii="Times New Roman" w:hAnsi="Times New Roman" w:cs="Times New Roman"/>
          <w:sz w:val="24"/>
        </w:rPr>
        <w:t>трансгенез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) - экстракорпоральное созревание донорских ооцитов. Оценка качества ооцитов и совершенствование сред для созревания являются </w:t>
      </w:r>
      <w:r w:rsidRPr="0086214B">
        <w:rPr>
          <w:rFonts w:ascii="Times New Roman" w:hAnsi="Times New Roman" w:cs="Times New Roman"/>
          <w:sz w:val="24"/>
        </w:rPr>
        <w:lastRenderedPageBreak/>
        <w:t xml:space="preserve">одними из важнейших задач </w:t>
      </w:r>
      <w:proofErr w:type="spellStart"/>
      <w:r w:rsidRPr="0086214B">
        <w:rPr>
          <w:rFonts w:ascii="Times New Roman" w:hAnsi="Times New Roman" w:cs="Times New Roman"/>
          <w:sz w:val="24"/>
        </w:rPr>
        <w:t>эмбриотехнологов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. В данном исследовании на основе сравнительного комплексного анализа морфологии </w:t>
      </w:r>
      <w:proofErr w:type="spellStart"/>
      <w:r w:rsidRPr="0086214B">
        <w:rPr>
          <w:rFonts w:ascii="Times New Roman" w:hAnsi="Times New Roman" w:cs="Times New Roman"/>
          <w:sz w:val="24"/>
        </w:rPr>
        <w:t>кумулюса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и хроматина ооцитов (стадии мейоза и деструктивные изменения) проанализированы потенции к созреванию ооцитов в зависимости от их функционального статуса (растущие или завершившие фазу роста). ВСВ-диагностику, </w:t>
      </w:r>
      <w:proofErr w:type="gramStart"/>
      <w:r w:rsidRPr="0086214B">
        <w:rPr>
          <w:rFonts w:ascii="Times New Roman" w:hAnsi="Times New Roman" w:cs="Times New Roman"/>
          <w:sz w:val="24"/>
        </w:rPr>
        <w:t>основанную</w:t>
      </w:r>
      <w:proofErr w:type="gramEnd"/>
      <w:r w:rsidRPr="0086214B">
        <w:rPr>
          <w:rFonts w:ascii="Times New Roman" w:hAnsi="Times New Roman" w:cs="Times New Roman"/>
          <w:sz w:val="24"/>
        </w:rPr>
        <w:t xml:space="preserve"> на различии в окраске </w:t>
      </w:r>
      <w:proofErr w:type="spellStart"/>
      <w:r w:rsidRPr="0086214B">
        <w:rPr>
          <w:rFonts w:ascii="Times New Roman" w:hAnsi="Times New Roman" w:cs="Times New Roman"/>
          <w:sz w:val="24"/>
        </w:rPr>
        <w:t>ооплазмы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после воздействия витального красителя бриллиантового кристаллического голубого, использовали для определения функционального статуса ооцитов. Прослежена динамика преобразования хроматина при </w:t>
      </w:r>
      <w:proofErr w:type="spellStart"/>
      <w:r w:rsidRPr="0086214B">
        <w:rPr>
          <w:rFonts w:ascii="Times New Roman" w:hAnsi="Times New Roman" w:cs="Times New Roman"/>
          <w:sz w:val="24"/>
        </w:rPr>
        <w:t>мейотическом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созреван</w:t>
      </w:r>
      <w:proofErr w:type="gramStart"/>
      <w:r w:rsidRPr="0086214B">
        <w:rPr>
          <w:rFonts w:ascii="Times New Roman" w:hAnsi="Times New Roman" w:cs="Times New Roman"/>
          <w:sz w:val="24"/>
        </w:rPr>
        <w:t>ии оо</w:t>
      </w:r>
      <w:proofErr w:type="gramEnd"/>
      <w:r w:rsidRPr="0086214B">
        <w:rPr>
          <w:rFonts w:ascii="Times New Roman" w:hAnsi="Times New Roman" w:cs="Times New Roman"/>
          <w:sz w:val="24"/>
        </w:rPr>
        <w:t xml:space="preserve">цитов контрольной группы и ооцитов в различном функциональном состоянии. Полученные данные свидетельствуют о возможности ооцитов, не завершивших фазу роста </w:t>
      </w:r>
      <w:proofErr w:type="spellStart"/>
      <w:r w:rsidRPr="0086214B">
        <w:rPr>
          <w:rFonts w:ascii="Times New Roman" w:hAnsi="Times New Roman" w:cs="Times New Roman"/>
          <w:sz w:val="24"/>
        </w:rPr>
        <w:t>in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vivo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, при </w:t>
      </w:r>
      <w:proofErr w:type="spellStart"/>
      <w:r w:rsidRPr="0086214B">
        <w:rPr>
          <w:rFonts w:ascii="Times New Roman" w:hAnsi="Times New Roman" w:cs="Times New Roman"/>
          <w:sz w:val="24"/>
        </w:rPr>
        <w:t>пролонгировании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времени культивирования завершить ядерное созревание </w:t>
      </w:r>
      <w:proofErr w:type="spellStart"/>
      <w:r w:rsidRPr="0086214B">
        <w:rPr>
          <w:rFonts w:ascii="Times New Roman" w:hAnsi="Times New Roman" w:cs="Times New Roman"/>
          <w:sz w:val="24"/>
        </w:rPr>
        <w:t>in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vitro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86214B">
        <w:rPr>
          <w:rFonts w:ascii="Times New Roman" w:hAnsi="Times New Roman" w:cs="Times New Roman"/>
          <w:sz w:val="24"/>
        </w:rPr>
        <w:t xml:space="preserve">В исследуемых группах не обнаружено достоверных различий в доле дегенерированных ооцитов в процессе культивирования вплоть до 30 ч. Предложена система для созревания </w:t>
      </w:r>
      <w:proofErr w:type="spellStart"/>
      <w:r w:rsidRPr="0086214B">
        <w:rPr>
          <w:rFonts w:ascii="Times New Roman" w:hAnsi="Times New Roman" w:cs="Times New Roman"/>
          <w:sz w:val="24"/>
        </w:rPr>
        <w:t>in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vitro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ооцитов коров, предварительно тестированных на основе ВСВ-диагностики как не завершивших фазу роста </w:t>
      </w:r>
      <w:proofErr w:type="spellStart"/>
      <w:r w:rsidRPr="0086214B">
        <w:rPr>
          <w:rFonts w:ascii="Times New Roman" w:hAnsi="Times New Roman" w:cs="Times New Roman"/>
          <w:sz w:val="24"/>
        </w:rPr>
        <w:t>in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vivo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, позволяющая увеличивать выход эмбрионов при оплодотворении </w:t>
      </w:r>
      <w:proofErr w:type="spellStart"/>
      <w:r w:rsidRPr="0086214B">
        <w:rPr>
          <w:rFonts w:ascii="Times New Roman" w:hAnsi="Times New Roman" w:cs="Times New Roman"/>
          <w:sz w:val="24"/>
        </w:rPr>
        <w:t>in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vitro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до 38 %. Эффект достигается введением в среду дозревания 50 </w:t>
      </w:r>
      <w:proofErr w:type="spellStart"/>
      <w:r w:rsidRPr="0086214B">
        <w:rPr>
          <w:rFonts w:ascii="Times New Roman" w:hAnsi="Times New Roman" w:cs="Times New Roman"/>
          <w:sz w:val="24"/>
        </w:rPr>
        <w:t>нг</w:t>
      </w:r>
      <w:proofErr w:type="spellEnd"/>
      <w:r w:rsidRPr="0086214B">
        <w:rPr>
          <w:rFonts w:ascii="Times New Roman" w:hAnsi="Times New Roman" w:cs="Times New Roman"/>
          <w:sz w:val="24"/>
        </w:rPr>
        <w:t>/мл пролактина, сменой среды</w:t>
      </w:r>
      <w:proofErr w:type="gramEnd"/>
      <w:r w:rsidRPr="0086214B">
        <w:rPr>
          <w:rFonts w:ascii="Times New Roman" w:hAnsi="Times New Roman" w:cs="Times New Roman"/>
          <w:sz w:val="24"/>
        </w:rPr>
        <w:t xml:space="preserve"> через 15 ч от начала культивирования с добавлением 10 МЕ/мл хорионического гонадотропина человека и увеличением времени </w:t>
      </w:r>
      <w:proofErr w:type="spellStart"/>
      <w:r w:rsidRPr="0086214B">
        <w:rPr>
          <w:rFonts w:ascii="Times New Roman" w:hAnsi="Times New Roman" w:cs="Times New Roman"/>
          <w:sz w:val="24"/>
        </w:rPr>
        <w:t>инкубирования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до 30 ч.</w:t>
      </w:r>
    </w:p>
    <w:p w:rsidR="004E4528" w:rsidRDefault="004E4528" w:rsidP="004E45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214B" w:rsidRP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6214B">
        <w:rPr>
          <w:rFonts w:ascii="Times New Roman" w:hAnsi="Times New Roman" w:cs="Times New Roman"/>
          <w:b/>
          <w:sz w:val="28"/>
        </w:rPr>
        <w:t>Мымрин</w:t>
      </w:r>
      <w:proofErr w:type="spellEnd"/>
      <w:r w:rsidRPr="0086214B">
        <w:rPr>
          <w:rFonts w:ascii="Times New Roman" w:hAnsi="Times New Roman" w:cs="Times New Roman"/>
          <w:b/>
          <w:sz w:val="28"/>
        </w:rPr>
        <w:t>, С. В.</w:t>
      </w:r>
      <w:r w:rsidRPr="0086214B">
        <w:rPr>
          <w:rFonts w:ascii="Times New Roman" w:hAnsi="Times New Roman" w:cs="Times New Roman"/>
          <w:sz w:val="28"/>
        </w:rPr>
        <w:t xml:space="preserve"> Развитие племенного животноводства Российской Федерации: роль регионального информационно-селекционного центра в системе племенной работы / </w:t>
      </w:r>
      <w:proofErr w:type="spellStart"/>
      <w:r w:rsidRPr="0086214B">
        <w:rPr>
          <w:rFonts w:ascii="Times New Roman" w:hAnsi="Times New Roman" w:cs="Times New Roman"/>
          <w:sz w:val="28"/>
        </w:rPr>
        <w:t>Мымрин</w:t>
      </w:r>
      <w:proofErr w:type="spellEnd"/>
      <w:r w:rsidRPr="0086214B">
        <w:rPr>
          <w:rFonts w:ascii="Times New Roman" w:hAnsi="Times New Roman" w:cs="Times New Roman"/>
          <w:sz w:val="28"/>
        </w:rPr>
        <w:t xml:space="preserve"> С.В. // </w:t>
      </w:r>
      <w:proofErr w:type="gramStart"/>
      <w:r w:rsidRPr="0086214B">
        <w:rPr>
          <w:rFonts w:ascii="Times New Roman" w:hAnsi="Times New Roman" w:cs="Times New Roman"/>
          <w:sz w:val="28"/>
        </w:rPr>
        <w:t>Аграрный</w:t>
      </w:r>
      <w:proofErr w:type="gramEnd"/>
      <w:r w:rsidRPr="008621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86214B">
        <w:rPr>
          <w:rFonts w:ascii="Times New Roman" w:hAnsi="Times New Roman" w:cs="Times New Roman"/>
          <w:sz w:val="28"/>
        </w:rPr>
        <w:t xml:space="preserve"> Урала. – 2017. – № 2 (156). – С. 7.</w:t>
      </w:r>
    </w:p>
    <w:p w:rsidR="000F6FD6" w:rsidRPr="0086214B" w:rsidRDefault="000F6FD6" w:rsidP="008621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2EF3" w:rsidRPr="004E4528" w:rsidRDefault="004E4528" w:rsidP="008621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E4528">
        <w:rPr>
          <w:rFonts w:ascii="Times New Roman" w:hAnsi="Times New Roman" w:cs="Times New Roman"/>
          <w:b/>
          <w:sz w:val="28"/>
        </w:rPr>
        <w:t>Столповский</w:t>
      </w:r>
      <w:proofErr w:type="spellEnd"/>
      <w:r w:rsidRPr="004E4528">
        <w:rPr>
          <w:rFonts w:ascii="Times New Roman" w:hAnsi="Times New Roman" w:cs="Times New Roman"/>
          <w:b/>
          <w:sz w:val="28"/>
        </w:rPr>
        <w:t>, Ю. А.</w:t>
      </w:r>
      <w:r w:rsidRPr="004E4528">
        <w:rPr>
          <w:rFonts w:ascii="Times New Roman" w:hAnsi="Times New Roman" w:cs="Times New Roman"/>
          <w:sz w:val="28"/>
        </w:rPr>
        <w:t xml:space="preserve"> </w:t>
      </w:r>
      <w:r w:rsidR="005F2EF3" w:rsidRPr="004E4528">
        <w:rPr>
          <w:rFonts w:ascii="Times New Roman" w:hAnsi="Times New Roman" w:cs="Times New Roman"/>
          <w:sz w:val="28"/>
        </w:rPr>
        <w:t xml:space="preserve">Проблема сохранения генофондов </w:t>
      </w:r>
      <w:proofErr w:type="spellStart"/>
      <w:r w:rsidR="005F2EF3" w:rsidRPr="004E4528">
        <w:rPr>
          <w:rFonts w:ascii="Times New Roman" w:hAnsi="Times New Roman" w:cs="Times New Roman"/>
          <w:sz w:val="28"/>
        </w:rPr>
        <w:t>доместицированных</w:t>
      </w:r>
      <w:proofErr w:type="spellEnd"/>
      <w:r w:rsidR="005F2EF3" w:rsidRPr="004E4528">
        <w:rPr>
          <w:rFonts w:ascii="Times New Roman" w:hAnsi="Times New Roman" w:cs="Times New Roman"/>
          <w:sz w:val="28"/>
        </w:rPr>
        <w:t xml:space="preserve"> животных /</w:t>
      </w:r>
      <w:r w:rsidRPr="004E4528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4E4528">
        <w:rPr>
          <w:rFonts w:ascii="Times New Roman" w:hAnsi="Times New Roman" w:cs="Times New Roman"/>
          <w:sz w:val="28"/>
        </w:rPr>
        <w:t>А.</w:t>
      </w:r>
      <w:r w:rsidR="005F2EF3" w:rsidRPr="004E45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F2EF3" w:rsidRPr="004E4528">
        <w:rPr>
          <w:rFonts w:ascii="Times New Roman" w:hAnsi="Times New Roman" w:cs="Times New Roman"/>
          <w:sz w:val="28"/>
        </w:rPr>
        <w:t>Столповский</w:t>
      </w:r>
      <w:proofErr w:type="spellEnd"/>
      <w:r w:rsidR="005F2EF3" w:rsidRPr="004E4528">
        <w:rPr>
          <w:rFonts w:ascii="Times New Roman" w:hAnsi="Times New Roman" w:cs="Times New Roman"/>
          <w:sz w:val="28"/>
        </w:rPr>
        <w:t xml:space="preserve">, </w:t>
      </w:r>
      <w:r w:rsidRPr="004E452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4E4528">
        <w:rPr>
          <w:rFonts w:ascii="Times New Roman" w:hAnsi="Times New Roman" w:cs="Times New Roman"/>
          <w:sz w:val="28"/>
        </w:rPr>
        <w:t xml:space="preserve">А. </w:t>
      </w:r>
      <w:r w:rsidR="005F2EF3" w:rsidRPr="004E4528">
        <w:rPr>
          <w:rFonts w:ascii="Times New Roman" w:hAnsi="Times New Roman" w:cs="Times New Roman"/>
          <w:sz w:val="28"/>
        </w:rPr>
        <w:t>Захаров-</w:t>
      </w:r>
      <w:proofErr w:type="spellStart"/>
      <w:r w:rsidR="005F2EF3" w:rsidRPr="004E4528">
        <w:rPr>
          <w:rFonts w:ascii="Times New Roman" w:hAnsi="Times New Roman" w:cs="Times New Roman"/>
          <w:sz w:val="28"/>
        </w:rPr>
        <w:t>Гезехус</w:t>
      </w:r>
      <w:proofErr w:type="spellEnd"/>
      <w:r w:rsidR="005F2EF3" w:rsidRPr="004E4528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5F2EF3" w:rsidRPr="004E4528">
        <w:rPr>
          <w:rFonts w:ascii="Times New Roman" w:hAnsi="Times New Roman" w:cs="Times New Roman"/>
          <w:sz w:val="28"/>
        </w:rPr>
        <w:t>Вавиловский</w:t>
      </w:r>
      <w:proofErr w:type="spellEnd"/>
      <w:r w:rsidR="005F2EF3" w:rsidRPr="004E4528">
        <w:rPr>
          <w:rFonts w:ascii="Times New Roman" w:hAnsi="Times New Roman" w:cs="Times New Roman"/>
          <w:sz w:val="28"/>
        </w:rPr>
        <w:t xml:space="preserve"> журн. генетики и селекции. – 2017. – Т. 21. № 4. – С. 477-486.</w:t>
      </w:r>
    </w:p>
    <w:p w:rsidR="005F2EF3" w:rsidRPr="0086214B" w:rsidRDefault="005F2EF3" w:rsidP="008621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214B">
        <w:rPr>
          <w:rFonts w:ascii="Times New Roman" w:hAnsi="Times New Roman" w:cs="Times New Roman"/>
          <w:sz w:val="24"/>
        </w:rPr>
        <w:t xml:space="preserve">Рассмотрены принципы и методы сохранения генофондов пород домашних животных. В мире под угрозой исчезновения находится 17 % пород. Аргументами в пользу сохранения локальных пород являются: 1) экономические факторы, такие как изменения </w:t>
      </w:r>
      <w:proofErr w:type="gramStart"/>
      <w:r w:rsidRPr="0086214B">
        <w:rPr>
          <w:rFonts w:ascii="Times New Roman" w:hAnsi="Times New Roman" w:cs="Times New Roman"/>
          <w:sz w:val="24"/>
        </w:rPr>
        <w:t>требований</w:t>
      </w:r>
      <w:proofErr w:type="gramEnd"/>
      <w:r w:rsidRPr="0086214B">
        <w:rPr>
          <w:rFonts w:ascii="Times New Roman" w:hAnsi="Times New Roman" w:cs="Times New Roman"/>
          <w:sz w:val="24"/>
        </w:rPr>
        <w:t xml:space="preserve"> к качеству пищевых продуктов, изменения гигиенических и климатических условий (новые виды болезней, вакцины, изменения внешней среды), необходимость сохранить резерв для успешной селекции, возможность использовать местные породы в трудных экологических условиях; 2) научные факторы, в частности возможность изучения генофонда местных пород для реконструкции эволюции </w:t>
      </w:r>
      <w:proofErr w:type="spellStart"/>
      <w:r w:rsidRPr="0086214B">
        <w:rPr>
          <w:rFonts w:ascii="Times New Roman" w:hAnsi="Times New Roman" w:cs="Times New Roman"/>
          <w:sz w:val="24"/>
        </w:rPr>
        <w:t>доместицированного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вида (изучение локальных пород может вскрыть механизмы процессов эволюции, онтогенеза, поведения, естественного и искусственного отбора); 3) культурно-исторические факторы, связанные с тем, что аборигенные породы служат живыми памятниками традиционной культуры населения. Разведение породы возможно только при сохранении ее внутри-и межпородного генетического разнообразия, которое можно выявить с помощью различных молекулярно-генетических методов. Приведены примеры использования новых генетических технологий при сохранении локальных пород двух </w:t>
      </w:r>
      <w:proofErr w:type="spellStart"/>
      <w:r w:rsidRPr="0086214B">
        <w:rPr>
          <w:rFonts w:ascii="Times New Roman" w:hAnsi="Times New Roman" w:cs="Times New Roman"/>
          <w:sz w:val="24"/>
        </w:rPr>
        <w:t>доместицированных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видов: овец (</w:t>
      </w:r>
      <w:proofErr w:type="spellStart"/>
      <w:r w:rsidRPr="0086214B">
        <w:rPr>
          <w:rFonts w:ascii="Times New Roman" w:hAnsi="Times New Roman" w:cs="Times New Roman"/>
          <w:sz w:val="24"/>
        </w:rPr>
        <w:t>Ovis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aries</w:t>
      </w:r>
      <w:proofErr w:type="spellEnd"/>
      <w:r w:rsidRPr="0086214B">
        <w:rPr>
          <w:rFonts w:ascii="Times New Roman" w:hAnsi="Times New Roman" w:cs="Times New Roman"/>
          <w:sz w:val="24"/>
        </w:rPr>
        <w:t>) и крупного рогатого скота (</w:t>
      </w:r>
      <w:proofErr w:type="spellStart"/>
      <w:r w:rsidRPr="0086214B">
        <w:rPr>
          <w:rFonts w:ascii="Times New Roman" w:hAnsi="Times New Roman" w:cs="Times New Roman"/>
          <w:sz w:val="24"/>
        </w:rPr>
        <w:t>Bos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taurus</w:t>
      </w:r>
      <w:proofErr w:type="spellEnd"/>
      <w:r w:rsidRPr="0086214B">
        <w:rPr>
          <w:rFonts w:ascii="Times New Roman" w:hAnsi="Times New Roman" w:cs="Times New Roman"/>
          <w:sz w:val="24"/>
        </w:rPr>
        <w:t>). С помощью ISSR-</w:t>
      </w:r>
      <w:proofErr w:type="spellStart"/>
      <w:r w:rsidRPr="0086214B">
        <w:rPr>
          <w:rFonts w:ascii="Times New Roman" w:hAnsi="Times New Roman" w:cs="Times New Roman"/>
          <w:sz w:val="24"/>
        </w:rPr>
        <w:t>фингерпринтинга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6214B">
        <w:rPr>
          <w:rFonts w:ascii="Times New Roman" w:hAnsi="Times New Roman" w:cs="Times New Roman"/>
          <w:sz w:val="24"/>
        </w:rPr>
        <w:t>Inter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Simple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Sequence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214B">
        <w:rPr>
          <w:rFonts w:ascii="Times New Roman" w:hAnsi="Times New Roman" w:cs="Times New Roman"/>
          <w:sz w:val="24"/>
        </w:rPr>
        <w:t>Repeats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) получены данные, которые позволили определить коэффициент генетической оригинальности, проанализировать популяционную структуру, определить сходства и различия, провести идентификацию и оценку </w:t>
      </w:r>
      <w:proofErr w:type="spellStart"/>
      <w:r w:rsidRPr="0086214B">
        <w:rPr>
          <w:rFonts w:ascii="Times New Roman" w:hAnsi="Times New Roman" w:cs="Times New Roman"/>
          <w:sz w:val="24"/>
        </w:rPr>
        <w:t>консолидированности</w:t>
      </w:r>
      <w:proofErr w:type="spellEnd"/>
      <w:r w:rsidRPr="0086214B">
        <w:rPr>
          <w:rFonts w:ascii="Times New Roman" w:hAnsi="Times New Roman" w:cs="Times New Roman"/>
          <w:sz w:val="24"/>
        </w:rPr>
        <w:t>, чистопородности и генеалогических связей генофондов пород (внутрипородных групп). Среди пород одного вида или внутри одной породы можно выделять древние или наиболее отдалившиеся от «</w:t>
      </w:r>
      <w:proofErr w:type="spellStart"/>
      <w:r w:rsidRPr="0086214B">
        <w:rPr>
          <w:rFonts w:ascii="Times New Roman" w:hAnsi="Times New Roman" w:cs="Times New Roman"/>
          <w:sz w:val="24"/>
        </w:rPr>
        <w:t>протогенофонда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» группы животных и, соответственно, использовать эти данные в селекционной стратегии, направленной на сохранение форм животных, приближенных к предковой форме. </w:t>
      </w:r>
      <w:r w:rsidRPr="0086214B">
        <w:rPr>
          <w:rFonts w:ascii="Times New Roman" w:hAnsi="Times New Roman" w:cs="Times New Roman"/>
          <w:sz w:val="24"/>
        </w:rPr>
        <w:lastRenderedPageBreak/>
        <w:t xml:space="preserve">Применение различных ДНК-маркеров, методов геномной и генной селекции в природоохранной и частной генетике </w:t>
      </w:r>
      <w:proofErr w:type="spellStart"/>
      <w:r w:rsidRPr="0086214B">
        <w:rPr>
          <w:rFonts w:ascii="Times New Roman" w:hAnsi="Times New Roman" w:cs="Times New Roman"/>
          <w:sz w:val="24"/>
        </w:rPr>
        <w:t>доместицированных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видов предоставляет возможность получить данные о генетическом потенциале (ценности, оригинальности) породы, что важно для научного обоснования ее сохранения. </w:t>
      </w:r>
    </w:p>
    <w:p w:rsidR="005F2EF3" w:rsidRPr="0086214B" w:rsidRDefault="005F2EF3" w:rsidP="008621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32EE2" w:rsidRPr="002E2196" w:rsidRDefault="00432EE2" w:rsidP="00432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90C27">
        <w:rPr>
          <w:rFonts w:ascii="Times New Roman" w:hAnsi="Times New Roman" w:cs="Times New Roman"/>
          <w:b/>
          <w:sz w:val="28"/>
          <w:szCs w:val="24"/>
        </w:rPr>
        <w:t>Лисович</w:t>
      </w:r>
      <w:proofErr w:type="spellEnd"/>
      <w:r w:rsidRPr="00990C27">
        <w:rPr>
          <w:rFonts w:ascii="Times New Roman" w:hAnsi="Times New Roman" w:cs="Times New Roman"/>
          <w:b/>
          <w:sz w:val="28"/>
          <w:szCs w:val="24"/>
        </w:rPr>
        <w:t>, В. Ф.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E2196">
        <w:rPr>
          <w:rFonts w:ascii="Times New Roman" w:hAnsi="Times New Roman" w:cs="Times New Roman"/>
          <w:sz w:val="28"/>
          <w:szCs w:val="24"/>
        </w:rPr>
        <w:t>Солнечная активность как фактор влияния на животных</w:t>
      </w:r>
      <w:r>
        <w:rPr>
          <w:rFonts w:ascii="Times New Roman" w:hAnsi="Times New Roman" w:cs="Times New Roman"/>
          <w:sz w:val="28"/>
          <w:szCs w:val="24"/>
        </w:rPr>
        <w:t xml:space="preserve"> /</w:t>
      </w:r>
      <w:r w:rsidRPr="002E2196">
        <w:rPr>
          <w:rFonts w:ascii="Times New Roman" w:hAnsi="Times New Roman" w:cs="Times New Roman"/>
          <w:sz w:val="28"/>
          <w:szCs w:val="24"/>
        </w:rPr>
        <w:t xml:space="preserve">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E2196">
        <w:rPr>
          <w:rFonts w:ascii="Times New Roman" w:hAnsi="Times New Roman" w:cs="Times New Roman"/>
          <w:sz w:val="28"/>
          <w:szCs w:val="24"/>
        </w:rPr>
        <w:t>Ф.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E2196">
        <w:rPr>
          <w:rFonts w:ascii="Times New Roman" w:hAnsi="Times New Roman" w:cs="Times New Roman"/>
          <w:sz w:val="28"/>
          <w:szCs w:val="24"/>
        </w:rPr>
        <w:t>Лисович</w:t>
      </w:r>
      <w:proofErr w:type="spellEnd"/>
      <w:r w:rsidRPr="002E2196">
        <w:rPr>
          <w:rFonts w:ascii="Times New Roman" w:hAnsi="Times New Roman" w:cs="Times New Roman"/>
          <w:sz w:val="28"/>
          <w:szCs w:val="24"/>
        </w:rPr>
        <w:t>,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E2196">
        <w:rPr>
          <w:rFonts w:ascii="Times New Roman" w:hAnsi="Times New Roman" w:cs="Times New Roman"/>
          <w:sz w:val="28"/>
          <w:szCs w:val="24"/>
        </w:rPr>
        <w:t>В. Колосова,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E2196">
        <w:rPr>
          <w:rFonts w:ascii="Times New Roman" w:hAnsi="Times New Roman" w:cs="Times New Roman"/>
          <w:sz w:val="28"/>
          <w:szCs w:val="24"/>
        </w:rPr>
        <w:t>В. Порошин // Электронный науч</w:t>
      </w:r>
      <w:r w:rsidR="004F0AE3">
        <w:rPr>
          <w:rFonts w:ascii="Times New Roman" w:hAnsi="Times New Roman" w:cs="Times New Roman"/>
          <w:sz w:val="28"/>
          <w:szCs w:val="24"/>
        </w:rPr>
        <w:t>.</w:t>
      </w:r>
      <w:r w:rsidRPr="002E2196">
        <w:rPr>
          <w:rFonts w:ascii="Times New Roman" w:hAnsi="Times New Roman" w:cs="Times New Roman"/>
          <w:sz w:val="28"/>
          <w:szCs w:val="24"/>
        </w:rPr>
        <w:t xml:space="preserve"> журн. – 2017. – № 4-1. – С. 73-74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32EE2" w:rsidRPr="004C54EE" w:rsidRDefault="00432EE2" w:rsidP="00432E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4EE">
        <w:rPr>
          <w:rFonts w:ascii="Times New Roman" w:hAnsi="Times New Roman" w:cs="Times New Roman"/>
          <w:sz w:val="24"/>
          <w:szCs w:val="24"/>
        </w:rPr>
        <w:t xml:space="preserve">Освещены результаты наблюдения за животным и растительным миром и выявлена закономерность изменений в зависимости от солнечной активности. </w:t>
      </w:r>
    </w:p>
    <w:p w:rsidR="00432EE2" w:rsidRPr="00F64B36" w:rsidRDefault="00432EE2" w:rsidP="00F6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D44" w:rsidRPr="006F7D44" w:rsidRDefault="006F7D44" w:rsidP="006F7D4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F7D44">
        <w:rPr>
          <w:rFonts w:ascii="Times New Roman" w:hAnsi="Times New Roman" w:cs="Times New Roman"/>
          <w:b/>
          <w:sz w:val="28"/>
        </w:rPr>
        <w:t>Кормление и содержание животных</w:t>
      </w:r>
    </w:p>
    <w:p w:rsidR="0086214B" w:rsidRP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214B">
        <w:rPr>
          <w:rFonts w:ascii="Times New Roman" w:hAnsi="Times New Roman" w:cs="Times New Roman"/>
          <w:b/>
          <w:sz w:val="28"/>
        </w:rPr>
        <w:t>Биотехнологическая подготовка кормовых сре</w:t>
      </w:r>
      <w:proofErr w:type="gramStart"/>
      <w:r w:rsidRPr="0086214B">
        <w:rPr>
          <w:rFonts w:ascii="Times New Roman" w:hAnsi="Times New Roman" w:cs="Times New Roman"/>
          <w:b/>
          <w:sz w:val="28"/>
        </w:rPr>
        <w:t>дств к ск</w:t>
      </w:r>
      <w:proofErr w:type="gramEnd"/>
      <w:r w:rsidRPr="0086214B">
        <w:rPr>
          <w:rFonts w:ascii="Times New Roman" w:hAnsi="Times New Roman" w:cs="Times New Roman"/>
          <w:b/>
          <w:sz w:val="28"/>
        </w:rPr>
        <w:t>армливанию в рационах сельскохозяйственных животных (обзор)</w:t>
      </w:r>
      <w:r w:rsidRPr="0086214B">
        <w:rPr>
          <w:rFonts w:ascii="Times New Roman" w:hAnsi="Times New Roman" w:cs="Times New Roman"/>
          <w:sz w:val="28"/>
        </w:rPr>
        <w:t xml:space="preserve"> / Н. М. </w:t>
      </w:r>
      <w:proofErr w:type="spellStart"/>
      <w:r w:rsidRPr="0086214B">
        <w:rPr>
          <w:rFonts w:ascii="Times New Roman" w:hAnsi="Times New Roman" w:cs="Times New Roman"/>
          <w:sz w:val="28"/>
        </w:rPr>
        <w:t>Ширнина</w:t>
      </w:r>
      <w:proofErr w:type="spellEnd"/>
      <w:r w:rsidRPr="0086214B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86214B">
        <w:rPr>
          <w:rFonts w:ascii="Times New Roman" w:hAnsi="Times New Roman" w:cs="Times New Roman"/>
          <w:sz w:val="28"/>
        </w:rPr>
        <w:t>Вестн</w:t>
      </w:r>
      <w:proofErr w:type="spellEnd"/>
      <w:r w:rsidRPr="0086214B">
        <w:rPr>
          <w:rFonts w:ascii="Times New Roman" w:hAnsi="Times New Roman" w:cs="Times New Roman"/>
          <w:sz w:val="28"/>
        </w:rPr>
        <w:t>. мясного скотоводства. – 2017. – № 2. – С. 127-132</w:t>
      </w:r>
      <w:r>
        <w:rPr>
          <w:rFonts w:ascii="Times New Roman" w:hAnsi="Times New Roman" w:cs="Times New Roman"/>
          <w:sz w:val="28"/>
        </w:rPr>
        <w:t>.</w:t>
      </w:r>
    </w:p>
    <w:p w:rsid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214B">
        <w:rPr>
          <w:rFonts w:ascii="Times New Roman" w:hAnsi="Times New Roman" w:cs="Times New Roman"/>
          <w:sz w:val="24"/>
        </w:rPr>
        <w:t xml:space="preserve">Всё большее внимание учёных и практиков привлекают исследования перспективных технологий подготовки кормов к скармливанию. Нами представлен обобщённый анализ экспериментальных результатов, научных и практических выводов отечественных и зарубежных учёных, накопленных по вопросу </w:t>
      </w:r>
      <w:proofErr w:type="spellStart"/>
      <w:r w:rsidRPr="0086214B">
        <w:rPr>
          <w:rFonts w:ascii="Times New Roman" w:hAnsi="Times New Roman" w:cs="Times New Roman"/>
          <w:sz w:val="24"/>
        </w:rPr>
        <w:t>кавитирования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кормовых средств. Научные данные наряду с актуальностью проблемы показывают положительное влияние </w:t>
      </w:r>
      <w:proofErr w:type="spellStart"/>
      <w:r w:rsidRPr="0086214B">
        <w:rPr>
          <w:rFonts w:ascii="Times New Roman" w:hAnsi="Times New Roman" w:cs="Times New Roman"/>
          <w:sz w:val="24"/>
        </w:rPr>
        <w:t>кавитированного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воздействия на питательную ценность и микробиологическое состояние кормов. Обобщённый научный материал говорит о перспективности подготовки кормов путём обозначенной биотехнологии. Однако некоторые моменты вызывают сомнение и даже возражение, в этой связи проведение исследований по оценке кормовых сре</w:t>
      </w:r>
      <w:proofErr w:type="gramStart"/>
      <w:r w:rsidRPr="0086214B">
        <w:rPr>
          <w:rFonts w:ascii="Times New Roman" w:hAnsi="Times New Roman" w:cs="Times New Roman"/>
          <w:sz w:val="24"/>
        </w:rPr>
        <w:t>дств с р</w:t>
      </w:r>
      <w:proofErr w:type="gramEnd"/>
      <w:r w:rsidRPr="0086214B">
        <w:rPr>
          <w:rFonts w:ascii="Times New Roman" w:hAnsi="Times New Roman" w:cs="Times New Roman"/>
          <w:sz w:val="24"/>
        </w:rPr>
        <w:t xml:space="preserve">азличным содержанием трудно </w:t>
      </w:r>
      <w:proofErr w:type="spellStart"/>
      <w:r w:rsidRPr="0086214B">
        <w:rPr>
          <w:rFonts w:ascii="Times New Roman" w:hAnsi="Times New Roman" w:cs="Times New Roman"/>
          <w:sz w:val="24"/>
        </w:rPr>
        <w:t>гидролизуемых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полисахаридов, подвергнутых </w:t>
      </w:r>
      <w:proofErr w:type="spellStart"/>
      <w:r w:rsidRPr="0086214B">
        <w:rPr>
          <w:rFonts w:ascii="Times New Roman" w:hAnsi="Times New Roman" w:cs="Times New Roman"/>
          <w:sz w:val="24"/>
        </w:rPr>
        <w:t>кавитационному</w:t>
      </w:r>
      <w:proofErr w:type="spellEnd"/>
      <w:r w:rsidRPr="0086214B">
        <w:rPr>
          <w:rFonts w:ascii="Times New Roman" w:hAnsi="Times New Roman" w:cs="Times New Roman"/>
          <w:sz w:val="24"/>
        </w:rPr>
        <w:t xml:space="preserve"> воздействию, и их использованию в составе рационов крупного рогатого скота является важной задачей.</w:t>
      </w:r>
    </w:p>
    <w:p w:rsidR="004E4528" w:rsidRPr="004E4528" w:rsidRDefault="004E4528" w:rsidP="004F0A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E4528" w:rsidRDefault="004E4528" w:rsidP="004E45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E4528">
        <w:rPr>
          <w:rFonts w:ascii="Times New Roman" w:hAnsi="Times New Roman" w:cs="Times New Roman"/>
          <w:b/>
          <w:sz w:val="28"/>
        </w:rPr>
        <w:t>Гордиевских</w:t>
      </w:r>
      <w:proofErr w:type="spellEnd"/>
      <w:r w:rsidRPr="004E4528">
        <w:rPr>
          <w:rFonts w:ascii="Times New Roman" w:hAnsi="Times New Roman" w:cs="Times New Roman"/>
          <w:b/>
          <w:sz w:val="28"/>
        </w:rPr>
        <w:t>, М. Л.</w:t>
      </w:r>
      <w:r w:rsidRPr="004E4528">
        <w:rPr>
          <w:rFonts w:ascii="Times New Roman" w:hAnsi="Times New Roman" w:cs="Times New Roman"/>
          <w:sz w:val="28"/>
        </w:rPr>
        <w:t xml:space="preserve"> Результаты производственной проверки использования усовершенствованной технологии и оборудования для приготовления корма из пчелиной обножки / М.</w:t>
      </w:r>
      <w:r>
        <w:rPr>
          <w:rFonts w:ascii="Times New Roman" w:hAnsi="Times New Roman" w:cs="Times New Roman"/>
          <w:sz w:val="28"/>
        </w:rPr>
        <w:t xml:space="preserve"> </w:t>
      </w:r>
      <w:r w:rsidRPr="004E4528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4528">
        <w:rPr>
          <w:rFonts w:ascii="Times New Roman" w:hAnsi="Times New Roman" w:cs="Times New Roman"/>
          <w:sz w:val="28"/>
        </w:rPr>
        <w:t>Гордиевских</w:t>
      </w:r>
      <w:proofErr w:type="spellEnd"/>
      <w:r w:rsidRPr="004E4528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4E452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4E4528">
        <w:rPr>
          <w:rFonts w:ascii="Times New Roman" w:hAnsi="Times New Roman" w:cs="Times New Roman"/>
          <w:sz w:val="28"/>
        </w:rPr>
        <w:t>Пыхтина</w:t>
      </w:r>
      <w:proofErr w:type="spellEnd"/>
      <w:r w:rsidRPr="004E4528">
        <w:rPr>
          <w:rFonts w:ascii="Times New Roman" w:hAnsi="Times New Roman" w:cs="Times New Roman"/>
          <w:sz w:val="28"/>
        </w:rPr>
        <w:t xml:space="preserve"> // АПК России. – 2017. – Т. 24. № 1. – С. 149-153.</w:t>
      </w:r>
    </w:p>
    <w:p w:rsidR="004E4528" w:rsidRPr="004E4528" w:rsidRDefault="004E4528" w:rsidP="004E45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F7D44" w:rsidRPr="006F7D44" w:rsidRDefault="006F7D44" w:rsidP="004F0A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7D44">
        <w:rPr>
          <w:rFonts w:ascii="Times New Roman" w:hAnsi="Times New Roman" w:cs="Times New Roman"/>
          <w:b/>
          <w:sz w:val="28"/>
        </w:rPr>
        <w:t>Иванов, А.</w:t>
      </w:r>
      <w:r w:rsidRPr="006F7D44">
        <w:rPr>
          <w:rFonts w:ascii="Times New Roman" w:hAnsi="Times New Roman" w:cs="Times New Roman"/>
          <w:sz w:val="28"/>
        </w:rPr>
        <w:t xml:space="preserve"> «Мелкоскоп» для «</w:t>
      </w:r>
      <w:proofErr w:type="spellStart"/>
      <w:r w:rsidR="0086214B" w:rsidRPr="006F7D44">
        <w:rPr>
          <w:rFonts w:ascii="Times New Roman" w:hAnsi="Times New Roman" w:cs="Times New Roman"/>
          <w:sz w:val="28"/>
        </w:rPr>
        <w:t>Н</w:t>
      </w:r>
      <w:r w:rsidRPr="006F7D44">
        <w:rPr>
          <w:rFonts w:ascii="Times New Roman" w:hAnsi="Times New Roman" w:cs="Times New Roman"/>
          <w:sz w:val="28"/>
        </w:rPr>
        <w:t>имфозории</w:t>
      </w:r>
      <w:proofErr w:type="spellEnd"/>
      <w:r w:rsidRPr="006F7D44">
        <w:rPr>
          <w:rFonts w:ascii="Times New Roman" w:hAnsi="Times New Roman" w:cs="Times New Roman"/>
          <w:sz w:val="28"/>
        </w:rPr>
        <w:t xml:space="preserve">», или Как подковать блоху / А. Иванов // Животноводство России. </w:t>
      </w:r>
      <w:r w:rsidRPr="0086214B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2017. </w:t>
      </w:r>
      <w:r w:rsidRPr="0086214B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№ 6. </w:t>
      </w:r>
      <w:r w:rsidRPr="0086214B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С. 51-54.</w:t>
      </w:r>
    </w:p>
    <w:p w:rsidR="006F7D44" w:rsidRDefault="006F7D44" w:rsidP="006F7D44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6F7D44">
        <w:rPr>
          <w:rFonts w:ascii="Times New Roman" w:hAnsi="Times New Roman" w:cs="Times New Roman"/>
          <w:sz w:val="24"/>
        </w:rPr>
        <w:t xml:space="preserve">О применении линейки премиксов </w:t>
      </w:r>
      <w:proofErr w:type="spellStart"/>
      <w:r w:rsidRPr="006F7D44">
        <w:rPr>
          <w:rFonts w:ascii="Times New Roman" w:hAnsi="Times New Roman" w:cs="Times New Roman"/>
          <w:sz w:val="24"/>
        </w:rPr>
        <w:t>Витекс</w:t>
      </w:r>
      <w:proofErr w:type="spellEnd"/>
      <w:r w:rsidRPr="006F7D44">
        <w:rPr>
          <w:rFonts w:ascii="Times New Roman" w:hAnsi="Times New Roman" w:cs="Times New Roman"/>
          <w:sz w:val="24"/>
        </w:rPr>
        <w:t>.</w:t>
      </w:r>
    </w:p>
    <w:p w:rsidR="00627143" w:rsidRPr="0086214B" w:rsidRDefault="00627143" w:rsidP="006F7D44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147219" w:rsidRPr="00990C27" w:rsidRDefault="00147219" w:rsidP="001472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90C27">
        <w:rPr>
          <w:rFonts w:ascii="Times New Roman" w:hAnsi="Times New Roman" w:cs="Times New Roman"/>
          <w:b/>
          <w:sz w:val="28"/>
          <w:szCs w:val="24"/>
        </w:rPr>
        <w:t>Лисович</w:t>
      </w:r>
      <w:proofErr w:type="spellEnd"/>
      <w:r w:rsidRPr="00990C27">
        <w:rPr>
          <w:rFonts w:ascii="Times New Roman" w:hAnsi="Times New Roman" w:cs="Times New Roman"/>
          <w:b/>
          <w:sz w:val="28"/>
          <w:szCs w:val="24"/>
        </w:rPr>
        <w:t>, В. Ф.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90C27">
        <w:rPr>
          <w:rFonts w:ascii="Times New Roman" w:hAnsi="Times New Roman" w:cs="Times New Roman"/>
          <w:sz w:val="28"/>
          <w:szCs w:val="24"/>
        </w:rPr>
        <w:t>Значимость витамин в жизни животных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90C27">
        <w:rPr>
          <w:rFonts w:ascii="Times New Roman" w:hAnsi="Times New Roman" w:cs="Times New Roman"/>
          <w:sz w:val="28"/>
          <w:szCs w:val="24"/>
        </w:rPr>
        <w:t>Ф.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90C27">
        <w:rPr>
          <w:rFonts w:ascii="Times New Roman" w:hAnsi="Times New Roman" w:cs="Times New Roman"/>
          <w:sz w:val="28"/>
          <w:szCs w:val="24"/>
        </w:rPr>
        <w:t>Лисович</w:t>
      </w:r>
      <w:proofErr w:type="spellEnd"/>
      <w:r w:rsidRPr="00990C27">
        <w:rPr>
          <w:rFonts w:ascii="Times New Roman" w:hAnsi="Times New Roman" w:cs="Times New Roman"/>
          <w:sz w:val="28"/>
          <w:szCs w:val="24"/>
        </w:rPr>
        <w:t>,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90C27">
        <w:rPr>
          <w:rFonts w:ascii="Times New Roman" w:hAnsi="Times New Roman" w:cs="Times New Roman"/>
          <w:sz w:val="28"/>
          <w:szCs w:val="24"/>
        </w:rPr>
        <w:t>В. Колосова,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90C27">
        <w:rPr>
          <w:rFonts w:ascii="Times New Roman" w:hAnsi="Times New Roman" w:cs="Times New Roman"/>
          <w:sz w:val="28"/>
          <w:szCs w:val="24"/>
        </w:rPr>
        <w:t>В. Порошин // Электронный науч</w:t>
      </w:r>
      <w:r w:rsidR="004F0AE3">
        <w:rPr>
          <w:rFonts w:ascii="Times New Roman" w:hAnsi="Times New Roman" w:cs="Times New Roman"/>
          <w:sz w:val="28"/>
          <w:szCs w:val="24"/>
        </w:rPr>
        <w:t>.</w:t>
      </w:r>
      <w:r w:rsidRPr="00990C27">
        <w:rPr>
          <w:rFonts w:ascii="Times New Roman" w:hAnsi="Times New Roman" w:cs="Times New Roman"/>
          <w:sz w:val="28"/>
          <w:szCs w:val="24"/>
        </w:rPr>
        <w:t xml:space="preserve"> журн. – 2017. – № 4-1. – С. 68-69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7219" w:rsidRPr="004C54EE" w:rsidRDefault="00147219" w:rsidP="001472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4EE">
        <w:rPr>
          <w:rFonts w:ascii="Times New Roman" w:hAnsi="Times New Roman" w:cs="Times New Roman"/>
          <w:sz w:val="24"/>
          <w:szCs w:val="24"/>
        </w:rPr>
        <w:t xml:space="preserve">Описана значимость обеспечения животного необходимыми витаминами, указаны данные за последние 50 лет по изменению уровня витамин в продуктах. </w:t>
      </w:r>
      <w:proofErr w:type="gramEnd"/>
    </w:p>
    <w:p w:rsidR="00147219" w:rsidRPr="004C54EE" w:rsidRDefault="00147219" w:rsidP="008D27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DFD" w:rsidRDefault="00A64DB0" w:rsidP="00245DF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64DB0">
        <w:rPr>
          <w:rFonts w:ascii="Times New Roman" w:hAnsi="Times New Roman" w:cs="Times New Roman"/>
          <w:b/>
          <w:sz w:val="28"/>
        </w:rPr>
        <w:t>Обоснование технологии подготовки кормов к длительному хранению</w:t>
      </w:r>
      <w:r w:rsidRPr="00A64DB0">
        <w:rPr>
          <w:rFonts w:ascii="Times New Roman" w:hAnsi="Times New Roman" w:cs="Times New Roman"/>
          <w:sz w:val="28"/>
        </w:rPr>
        <w:t xml:space="preserve"> / С. В. Щитов [и др.] // Дальневосточный аграрный вестник. </w:t>
      </w:r>
      <w:r w:rsidRPr="0086214B">
        <w:rPr>
          <w:rFonts w:ascii="Times New Roman" w:hAnsi="Times New Roman" w:cs="Times New Roman"/>
          <w:sz w:val="28"/>
        </w:rPr>
        <w:t>–</w:t>
      </w:r>
      <w:r w:rsidRPr="00A64DB0">
        <w:rPr>
          <w:rFonts w:ascii="Times New Roman" w:hAnsi="Times New Roman" w:cs="Times New Roman"/>
          <w:sz w:val="28"/>
        </w:rPr>
        <w:t xml:space="preserve"> 2016. </w:t>
      </w:r>
      <w:r w:rsidRPr="0086214B">
        <w:rPr>
          <w:rFonts w:ascii="Times New Roman" w:hAnsi="Times New Roman" w:cs="Times New Roman"/>
          <w:sz w:val="28"/>
        </w:rPr>
        <w:t>–</w:t>
      </w:r>
      <w:r w:rsidRPr="00A64DB0">
        <w:rPr>
          <w:rFonts w:ascii="Times New Roman" w:hAnsi="Times New Roman" w:cs="Times New Roman"/>
          <w:sz w:val="28"/>
        </w:rPr>
        <w:t xml:space="preserve"> № 4. </w:t>
      </w:r>
      <w:r w:rsidRPr="0086214B">
        <w:rPr>
          <w:rFonts w:ascii="Times New Roman" w:hAnsi="Times New Roman" w:cs="Times New Roman"/>
          <w:sz w:val="28"/>
        </w:rPr>
        <w:t>–</w:t>
      </w:r>
      <w:r w:rsidRPr="00A64DB0">
        <w:rPr>
          <w:rFonts w:ascii="Times New Roman" w:hAnsi="Times New Roman" w:cs="Times New Roman"/>
          <w:sz w:val="28"/>
        </w:rPr>
        <w:t xml:space="preserve"> С. 174-183.</w:t>
      </w:r>
    </w:p>
    <w:p w:rsidR="00A64DB0" w:rsidRPr="006F7D44" w:rsidRDefault="00A64DB0" w:rsidP="00245DF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F7D44">
        <w:rPr>
          <w:rFonts w:ascii="Times New Roman" w:hAnsi="Times New Roman" w:cs="Times New Roman"/>
          <w:sz w:val="24"/>
        </w:rPr>
        <w:t xml:space="preserve">Предлагается технологическая линия подготовки многокомпонентных кормовых смесей к длительному хранению, которая позволит обеспечить полный рацион кормления </w:t>
      </w:r>
      <w:r w:rsidRPr="006F7D44">
        <w:rPr>
          <w:rFonts w:ascii="Times New Roman" w:hAnsi="Times New Roman" w:cs="Times New Roman"/>
          <w:sz w:val="24"/>
        </w:rPr>
        <w:lastRenderedPageBreak/>
        <w:t>животных, как в летний, так и в зимний периоды.</w:t>
      </w:r>
      <w:proofErr w:type="gramEnd"/>
    </w:p>
    <w:p w:rsidR="00A64DB0" w:rsidRPr="006F7D44" w:rsidRDefault="00A64DB0" w:rsidP="00A64DB0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BF6385" w:rsidRPr="00E00D60" w:rsidRDefault="00BF6385" w:rsidP="00BF63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0D60">
        <w:rPr>
          <w:rFonts w:ascii="Times New Roman" w:hAnsi="Times New Roman" w:cs="Times New Roman"/>
          <w:b/>
          <w:sz w:val="28"/>
        </w:rPr>
        <w:t>Оптимизация подхода к выявлению ГМО растительного происхождения при проведении государственного контроля кормов и сырья для их производства</w:t>
      </w:r>
      <w:r w:rsidRPr="00E00D60">
        <w:rPr>
          <w:rFonts w:ascii="Times New Roman" w:hAnsi="Times New Roman" w:cs="Times New Roman"/>
          <w:sz w:val="28"/>
        </w:rPr>
        <w:t xml:space="preserve"> / Е. Е. Давыдова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E00D60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E00D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E00D60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E00D60">
        <w:rPr>
          <w:rFonts w:ascii="Times New Roman" w:hAnsi="Times New Roman" w:cs="Times New Roman"/>
          <w:sz w:val="28"/>
        </w:rPr>
        <w:t xml:space="preserve"> С. 13-18.</w:t>
      </w:r>
    </w:p>
    <w:p w:rsidR="00BF6385" w:rsidRDefault="00BF6385" w:rsidP="00BF638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00D60">
        <w:rPr>
          <w:rFonts w:ascii="Times New Roman" w:hAnsi="Times New Roman" w:cs="Times New Roman"/>
          <w:sz w:val="24"/>
        </w:rPr>
        <w:t>Законодательство в сфере регулирования обращения ГМО в Российской Федерации и Европейском Союзе определяет необходимость тестирования продукции на наличие ГМО. Данные исследования включают скрининг на генетические элементы, идентификацию и количественное определение генно-модифицированных компонентов. Применение матричного подхода позволяет повысить эффективность обнаружений незарегистрированных генно-модифицированных линий, а также снизить общее количество исследований. Немаловажным фактором является информация о том, какие генно-модифицированные линии разрешены к выращиванию в стране-экспортере.</w:t>
      </w:r>
    </w:p>
    <w:p w:rsidR="00BF6385" w:rsidRPr="00E00D60" w:rsidRDefault="00BF6385" w:rsidP="00BF638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4DB0" w:rsidRPr="0086214B" w:rsidRDefault="00A64DB0" w:rsidP="004F0A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F7D44">
        <w:rPr>
          <w:rFonts w:ascii="Times New Roman" w:hAnsi="Times New Roman" w:cs="Times New Roman"/>
          <w:b/>
          <w:sz w:val="28"/>
        </w:rPr>
        <w:t>Победнов</w:t>
      </w:r>
      <w:proofErr w:type="spellEnd"/>
      <w:r w:rsidRPr="006F7D44">
        <w:rPr>
          <w:rFonts w:ascii="Times New Roman" w:hAnsi="Times New Roman" w:cs="Times New Roman"/>
          <w:b/>
          <w:sz w:val="28"/>
        </w:rPr>
        <w:t>, Ю.</w:t>
      </w:r>
      <w:r w:rsidRPr="006F7D44">
        <w:rPr>
          <w:rFonts w:ascii="Times New Roman" w:hAnsi="Times New Roman" w:cs="Times New Roman"/>
          <w:sz w:val="28"/>
        </w:rPr>
        <w:t xml:space="preserve"> Сенаж или силос? / Ю. </w:t>
      </w:r>
      <w:proofErr w:type="spellStart"/>
      <w:r w:rsidRPr="006F7D44">
        <w:rPr>
          <w:rFonts w:ascii="Times New Roman" w:hAnsi="Times New Roman" w:cs="Times New Roman"/>
          <w:sz w:val="28"/>
        </w:rPr>
        <w:t>Победнов</w:t>
      </w:r>
      <w:proofErr w:type="spellEnd"/>
      <w:r w:rsidRPr="006F7D44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Pr="0086214B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2017. </w:t>
      </w:r>
      <w:r w:rsidRPr="0086214B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№ 6. </w:t>
      </w:r>
      <w:r w:rsidRPr="0086214B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С. 56-57.</w:t>
      </w:r>
    </w:p>
    <w:p w:rsidR="00A64DB0" w:rsidRPr="0086214B" w:rsidRDefault="00A64DB0" w:rsidP="00A64DB0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6F7D44">
        <w:rPr>
          <w:rFonts w:ascii="Times New Roman" w:hAnsi="Times New Roman" w:cs="Times New Roman"/>
          <w:sz w:val="24"/>
        </w:rPr>
        <w:t>Применение препарата на основе молочнокислых бактерий производства компании «БИОТРОФ» позволяет получить корм, обладающий высокой аэробной стабильностью.</w:t>
      </w:r>
    </w:p>
    <w:p w:rsidR="00A64DB0" w:rsidRPr="0086214B" w:rsidRDefault="00A64DB0" w:rsidP="00A64DB0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6F7D44" w:rsidRDefault="00C13889" w:rsidP="006F7D44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6F7D44">
        <w:rPr>
          <w:rFonts w:ascii="Times New Roman" w:hAnsi="Times New Roman" w:cs="Times New Roman"/>
          <w:b/>
          <w:sz w:val="28"/>
        </w:rPr>
        <w:t xml:space="preserve">Разработка нового </w:t>
      </w:r>
      <w:proofErr w:type="spellStart"/>
      <w:r w:rsidRPr="006F7D44">
        <w:rPr>
          <w:rFonts w:ascii="Times New Roman" w:hAnsi="Times New Roman" w:cs="Times New Roman"/>
          <w:b/>
          <w:sz w:val="28"/>
        </w:rPr>
        <w:t>биоконсерванта</w:t>
      </w:r>
      <w:proofErr w:type="spellEnd"/>
      <w:r w:rsidRPr="006F7D44">
        <w:rPr>
          <w:rFonts w:ascii="Times New Roman" w:hAnsi="Times New Roman" w:cs="Times New Roman"/>
          <w:b/>
          <w:sz w:val="28"/>
        </w:rPr>
        <w:t xml:space="preserve"> для силосования кормов</w:t>
      </w:r>
      <w:r w:rsidRPr="006F7D44">
        <w:rPr>
          <w:rFonts w:ascii="Times New Roman" w:hAnsi="Times New Roman" w:cs="Times New Roman"/>
          <w:sz w:val="28"/>
        </w:rPr>
        <w:t xml:space="preserve"> / В. А. Васильева [и др.] // Молочное и мясное скотоводство. </w:t>
      </w:r>
      <w:r w:rsidR="006F7D44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2017. </w:t>
      </w:r>
      <w:r w:rsidR="006F7D44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№ 3. </w:t>
      </w:r>
      <w:r w:rsidR="006F7D44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С. 26-29.</w:t>
      </w:r>
    </w:p>
    <w:p w:rsidR="009E7D93" w:rsidRDefault="00C13889" w:rsidP="004F0A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7D44">
        <w:rPr>
          <w:rFonts w:ascii="Times New Roman" w:hAnsi="Times New Roman" w:cs="Times New Roman"/>
          <w:sz w:val="24"/>
        </w:rPr>
        <w:t xml:space="preserve">Авторами проведены исследования по разработке нового </w:t>
      </w:r>
      <w:proofErr w:type="spellStart"/>
      <w:r w:rsidRPr="006F7D44">
        <w:rPr>
          <w:rFonts w:ascii="Times New Roman" w:hAnsi="Times New Roman" w:cs="Times New Roman"/>
          <w:sz w:val="24"/>
        </w:rPr>
        <w:t>биоконсерванта</w:t>
      </w:r>
      <w:proofErr w:type="spellEnd"/>
      <w:r w:rsidRPr="006F7D44">
        <w:rPr>
          <w:rFonts w:ascii="Times New Roman" w:hAnsi="Times New Roman" w:cs="Times New Roman"/>
          <w:sz w:val="24"/>
        </w:rPr>
        <w:t xml:space="preserve"> для силосования кормов посредством </w:t>
      </w:r>
      <w:proofErr w:type="spellStart"/>
      <w:r w:rsidRPr="006F7D44">
        <w:rPr>
          <w:rFonts w:ascii="Times New Roman" w:hAnsi="Times New Roman" w:cs="Times New Roman"/>
          <w:sz w:val="24"/>
        </w:rPr>
        <w:t>биоферментации</w:t>
      </w:r>
      <w:proofErr w:type="spellEnd"/>
      <w:r w:rsidRPr="006F7D44">
        <w:rPr>
          <w:rFonts w:ascii="Times New Roman" w:hAnsi="Times New Roman" w:cs="Times New Roman"/>
          <w:sz w:val="24"/>
        </w:rPr>
        <w:t xml:space="preserve"> торфа и органических отходов и показали эффективность биопрепаратов при силосовании козлятника восточного.</w:t>
      </w:r>
    </w:p>
    <w:p w:rsidR="006F7D44" w:rsidRPr="006F7D44" w:rsidRDefault="006F7D44" w:rsidP="006F7D44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BF6385" w:rsidRDefault="00D548EF" w:rsidP="00BF63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F7D44">
        <w:rPr>
          <w:rFonts w:ascii="Times New Roman" w:hAnsi="Times New Roman" w:cs="Times New Roman"/>
          <w:b/>
          <w:sz w:val="28"/>
        </w:rPr>
        <w:t>Роменский</w:t>
      </w:r>
      <w:proofErr w:type="spellEnd"/>
      <w:r w:rsidRPr="006F7D44">
        <w:rPr>
          <w:rFonts w:ascii="Times New Roman" w:hAnsi="Times New Roman" w:cs="Times New Roman"/>
          <w:b/>
          <w:sz w:val="28"/>
        </w:rPr>
        <w:t>, Р. В.</w:t>
      </w:r>
      <w:r w:rsidRPr="006F7D4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F7D44">
        <w:rPr>
          <w:rFonts w:ascii="Times New Roman" w:hAnsi="Times New Roman" w:cs="Times New Roman"/>
          <w:sz w:val="28"/>
        </w:rPr>
        <w:t>Румекс</w:t>
      </w:r>
      <w:proofErr w:type="spellEnd"/>
      <w:r w:rsidRPr="006F7D44">
        <w:rPr>
          <w:rFonts w:ascii="Times New Roman" w:hAnsi="Times New Roman" w:cs="Times New Roman"/>
          <w:sz w:val="28"/>
        </w:rPr>
        <w:t xml:space="preserve">» - добавка, улучшающая вкусо-ароматические свойства корма и его </w:t>
      </w:r>
      <w:proofErr w:type="spellStart"/>
      <w:r w:rsidRPr="006F7D44">
        <w:rPr>
          <w:rFonts w:ascii="Times New Roman" w:hAnsi="Times New Roman" w:cs="Times New Roman"/>
          <w:sz w:val="28"/>
        </w:rPr>
        <w:t>поедаемость</w:t>
      </w:r>
      <w:proofErr w:type="spellEnd"/>
      <w:r w:rsidRPr="006F7D44">
        <w:rPr>
          <w:rFonts w:ascii="Times New Roman" w:hAnsi="Times New Roman" w:cs="Times New Roman"/>
          <w:sz w:val="28"/>
        </w:rPr>
        <w:t xml:space="preserve"> жвачными животными / Р. В. </w:t>
      </w:r>
      <w:proofErr w:type="spellStart"/>
      <w:r w:rsidRPr="006F7D44">
        <w:rPr>
          <w:rFonts w:ascii="Times New Roman" w:hAnsi="Times New Roman" w:cs="Times New Roman"/>
          <w:sz w:val="28"/>
        </w:rPr>
        <w:t>Роменский</w:t>
      </w:r>
      <w:proofErr w:type="spellEnd"/>
      <w:r w:rsidRPr="006F7D44"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 w:rsidR="006F7D44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2017. </w:t>
      </w:r>
      <w:r w:rsidR="006F7D44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№ 3. </w:t>
      </w:r>
      <w:r w:rsidR="006F7D44">
        <w:rPr>
          <w:rFonts w:ascii="Times New Roman" w:hAnsi="Times New Roman" w:cs="Times New Roman"/>
          <w:sz w:val="28"/>
        </w:rPr>
        <w:t>–</w:t>
      </w:r>
      <w:r w:rsidRPr="006F7D44">
        <w:rPr>
          <w:rFonts w:ascii="Times New Roman" w:hAnsi="Times New Roman" w:cs="Times New Roman"/>
          <w:sz w:val="28"/>
        </w:rPr>
        <w:t xml:space="preserve"> С. 41.</w:t>
      </w:r>
    </w:p>
    <w:p w:rsidR="00BF6385" w:rsidRDefault="00BF6385" w:rsidP="00BF63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DE20DE" w:rsidRPr="006F7D44" w:rsidRDefault="00DE20DE" w:rsidP="00BF638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F7D44">
        <w:rPr>
          <w:rFonts w:ascii="Times New Roman" w:hAnsi="Times New Roman" w:cs="Times New Roman"/>
          <w:b/>
          <w:sz w:val="28"/>
        </w:rPr>
        <w:t xml:space="preserve">Современные тенденции антибиотикорезистентности </w:t>
      </w:r>
      <w:proofErr w:type="spellStart"/>
      <w:r w:rsidRPr="006F7D44">
        <w:rPr>
          <w:rFonts w:ascii="Times New Roman" w:hAnsi="Times New Roman" w:cs="Times New Roman"/>
          <w:b/>
          <w:sz w:val="28"/>
        </w:rPr>
        <w:t>микробиоты</w:t>
      </w:r>
      <w:proofErr w:type="spellEnd"/>
      <w:r w:rsidRPr="006F7D44">
        <w:rPr>
          <w:rFonts w:ascii="Times New Roman" w:hAnsi="Times New Roman" w:cs="Times New Roman"/>
          <w:b/>
          <w:sz w:val="28"/>
        </w:rPr>
        <w:t xml:space="preserve"> домашних и диких животных</w:t>
      </w:r>
      <w:r w:rsidRPr="006F7D44">
        <w:rPr>
          <w:rFonts w:ascii="Times New Roman" w:hAnsi="Times New Roman" w:cs="Times New Roman"/>
          <w:sz w:val="28"/>
        </w:rPr>
        <w:t xml:space="preserve"> /</w:t>
      </w:r>
      <w:r w:rsidR="006F7D44" w:rsidRPr="006F7D44">
        <w:rPr>
          <w:rFonts w:ascii="Times New Roman" w:hAnsi="Times New Roman" w:cs="Times New Roman"/>
          <w:sz w:val="28"/>
        </w:rPr>
        <w:t xml:space="preserve"> О.</w:t>
      </w:r>
      <w:r w:rsidR="006F7D44">
        <w:rPr>
          <w:rFonts w:ascii="Times New Roman" w:hAnsi="Times New Roman" w:cs="Times New Roman"/>
          <w:sz w:val="28"/>
        </w:rPr>
        <w:t xml:space="preserve"> </w:t>
      </w:r>
      <w:r w:rsidR="006F7D44" w:rsidRPr="006F7D44">
        <w:rPr>
          <w:rFonts w:ascii="Times New Roman" w:hAnsi="Times New Roman" w:cs="Times New Roman"/>
          <w:sz w:val="28"/>
        </w:rPr>
        <w:t>А.</w:t>
      </w:r>
      <w:r w:rsidRPr="006F7D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7D44">
        <w:rPr>
          <w:rFonts w:ascii="Times New Roman" w:hAnsi="Times New Roman" w:cs="Times New Roman"/>
          <w:sz w:val="28"/>
        </w:rPr>
        <w:t>Манжурина</w:t>
      </w:r>
      <w:proofErr w:type="spellEnd"/>
      <w:r w:rsidR="006F7D44">
        <w:rPr>
          <w:rFonts w:ascii="Times New Roman" w:hAnsi="Times New Roman" w:cs="Times New Roman"/>
          <w:sz w:val="28"/>
        </w:rPr>
        <w:t xml:space="preserve"> </w:t>
      </w:r>
      <w:r w:rsidR="006F7D44" w:rsidRPr="0086214B">
        <w:rPr>
          <w:rFonts w:ascii="Times New Roman" w:hAnsi="Times New Roman" w:cs="Times New Roman"/>
          <w:sz w:val="28"/>
        </w:rPr>
        <w:t>[</w:t>
      </w:r>
      <w:r w:rsidR="006F7D44">
        <w:rPr>
          <w:rFonts w:ascii="Times New Roman" w:hAnsi="Times New Roman" w:cs="Times New Roman"/>
          <w:sz w:val="28"/>
        </w:rPr>
        <w:t>и др.</w:t>
      </w:r>
      <w:r w:rsidR="006F7D44" w:rsidRPr="0086214B">
        <w:rPr>
          <w:rFonts w:ascii="Times New Roman" w:hAnsi="Times New Roman" w:cs="Times New Roman"/>
          <w:sz w:val="28"/>
        </w:rPr>
        <w:t>]</w:t>
      </w:r>
      <w:r w:rsidRPr="006F7D4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F7D44">
        <w:rPr>
          <w:rFonts w:ascii="Times New Roman" w:hAnsi="Times New Roman" w:cs="Times New Roman"/>
          <w:sz w:val="28"/>
        </w:rPr>
        <w:t>Вестн</w:t>
      </w:r>
      <w:proofErr w:type="spellEnd"/>
      <w:r w:rsidRPr="006F7D44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Pr="006F7D44">
        <w:rPr>
          <w:rFonts w:ascii="Times New Roman" w:hAnsi="Times New Roman" w:cs="Times New Roman"/>
          <w:sz w:val="28"/>
        </w:rPr>
        <w:t>аграр</w:t>
      </w:r>
      <w:proofErr w:type="spellEnd"/>
      <w:r w:rsidRPr="006F7D44">
        <w:rPr>
          <w:rFonts w:ascii="Times New Roman" w:hAnsi="Times New Roman" w:cs="Times New Roman"/>
          <w:sz w:val="28"/>
        </w:rPr>
        <w:t>. ун-та. – 2017. – № 1. – С. 41-45</w:t>
      </w:r>
      <w:r w:rsidR="006F7D44">
        <w:rPr>
          <w:rFonts w:ascii="Times New Roman" w:hAnsi="Times New Roman" w:cs="Times New Roman"/>
          <w:sz w:val="28"/>
        </w:rPr>
        <w:t>.</w:t>
      </w:r>
    </w:p>
    <w:p w:rsidR="00B20044" w:rsidRPr="006F7D44" w:rsidRDefault="00B20044" w:rsidP="006F7D44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214B">
        <w:rPr>
          <w:rFonts w:ascii="Times New Roman" w:hAnsi="Times New Roman" w:cs="Times New Roman"/>
          <w:b/>
          <w:sz w:val="28"/>
        </w:rPr>
        <w:t>Тишенков, П. И.</w:t>
      </w:r>
      <w:r w:rsidRPr="0086214B">
        <w:rPr>
          <w:rFonts w:ascii="Times New Roman" w:hAnsi="Times New Roman" w:cs="Times New Roman"/>
          <w:sz w:val="28"/>
        </w:rPr>
        <w:t xml:space="preserve"> Питательность и переваримость сухого вещества объёмистых кормов из различных культур / П. И. Тишенков // Ветеринария, зоотехния и биотехнология. – 2017. – № 5. – С. 68-73.</w:t>
      </w:r>
    </w:p>
    <w:p w:rsidR="0086214B" w:rsidRPr="0086214B" w:rsidRDefault="0086214B" w:rsidP="008621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E4528" w:rsidRDefault="004E4528" w:rsidP="004E45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E4528">
        <w:rPr>
          <w:rFonts w:ascii="Times New Roman" w:hAnsi="Times New Roman" w:cs="Times New Roman"/>
          <w:b/>
          <w:sz w:val="28"/>
        </w:rPr>
        <w:t>Чаплинский</w:t>
      </w:r>
      <w:proofErr w:type="spellEnd"/>
      <w:r w:rsidRPr="004E4528">
        <w:rPr>
          <w:rFonts w:ascii="Times New Roman" w:hAnsi="Times New Roman" w:cs="Times New Roman"/>
          <w:b/>
          <w:sz w:val="28"/>
        </w:rPr>
        <w:t>, В. В.</w:t>
      </w:r>
      <w:r w:rsidRPr="004E4528">
        <w:rPr>
          <w:rFonts w:ascii="Times New Roman" w:hAnsi="Times New Roman" w:cs="Times New Roman"/>
          <w:sz w:val="28"/>
        </w:rPr>
        <w:t xml:space="preserve"> Разработка технологии производства биологически активного продукта с органическими минералами в рамках </w:t>
      </w:r>
      <w:proofErr w:type="spellStart"/>
      <w:r w:rsidRPr="004E4528">
        <w:rPr>
          <w:rFonts w:ascii="Times New Roman" w:hAnsi="Times New Roman" w:cs="Times New Roman"/>
          <w:sz w:val="28"/>
        </w:rPr>
        <w:t>импортозамещения</w:t>
      </w:r>
      <w:proofErr w:type="spellEnd"/>
      <w:r w:rsidRPr="004E4528">
        <w:rPr>
          <w:rFonts w:ascii="Times New Roman" w:hAnsi="Times New Roman" w:cs="Times New Roman"/>
          <w:sz w:val="28"/>
        </w:rPr>
        <w:t xml:space="preserve"> для кормопроизводства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4E452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4E452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4528">
        <w:rPr>
          <w:rFonts w:ascii="Times New Roman" w:hAnsi="Times New Roman" w:cs="Times New Roman"/>
          <w:sz w:val="28"/>
        </w:rPr>
        <w:t>Чаплинский</w:t>
      </w:r>
      <w:proofErr w:type="spellEnd"/>
      <w:r w:rsidRPr="004E4528">
        <w:rPr>
          <w:rFonts w:ascii="Times New Roman" w:hAnsi="Times New Roman" w:cs="Times New Roman"/>
          <w:sz w:val="28"/>
        </w:rPr>
        <w:t>, Е. И. Столбовая // АПК России. – 2017. – Т. 24. № 1. – С. 170-174.</w:t>
      </w:r>
    </w:p>
    <w:p w:rsidR="00AF72B1" w:rsidRPr="00AF72B1" w:rsidRDefault="00AF72B1" w:rsidP="004E45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45DFD" w:rsidRDefault="00EC61F2" w:rsidP="00245DF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64DB0">
        <w:rPr>
          <w:rFonts w:ascii="Times New Roman" w:hAnsi="Times New Roman" w:cs="Times New Roman"/>
          <w:b/>
          <w:sz w:val="28"/>
        </w:rPr>
        <w:t>Шириев</w:t>
      </w:r>
      <w:proofErr w:type="spellEnd"/>
      <w:r w:rsidRPr="00A64DB0">
        <w:rPr>
          <w:rFonts w:ascii="Times New Roman" w:hAnsi="Times New Roman" w:cs="Times New Roman"/>
          <w:b/>
          <w:sz w:val="28"/>
        </w:rPr>
        <w:t>, В.</w:t>
      </w:r>
      <w:r w:rsidRPr="00A64DB0">
        <w:rPr>
          <w:rFonts w:ascii="Times New Roman" w:hAnsi="Times New Roman" w:cs="Times New Roman"/>
          <w:sz w:val="28"/>
        </w:rPr>
        <w:t xml:space="preserve"> Силосуем грамотно / В. </w:t>
      </w:r>
      <w:proofErr w:type="spellStart"/>
      <w:r w:rsidRPr="00A64DB0">
        <w:rPr>
          <w:rFonts w:ascii="Times New Roman" w:hAnsi="Times New Roman" w:cs="Times New Roman"/>
          <w:sz w:val="28"/>
        </w:rPr>
        <w:t>Шириев</w:t>
      </w:r>
      <w:proofErr w:type="spellEnd"/>
      <w:r w:rsidRPr="00A64DB0">
        <w:rPr>
          <w:rFonts w:ascii="Times New Roman" w:hAnsi="Times New Roman" w:cs="Times New Roman"/>
          <w:sz w:val="28"/>
        </w:rPr>
        <w:t xml:space="preserve">, Г. </w:t>
      </w:r>
      <w:proofErr w:type="spellStart"/>
      <w:r w:rsidRPr="00A64DB0">
        <w:rPr>
          <w:rFonts w:ascii="Times New Roman" w:hAnsi="Times New Roman" w:cs="Times New Roman"/>
          <w:sz w:val="28"/>
        </w:rPr>
        <w:t>Зарипова</w:t>
      </w:r>
      <w:proofErr w:type="spellEnd"/>
      <w:r w:rsidRPr="00A64DB0">
        <w:rPr>
          <w:rFonts w:ascii="Times New Roman" w:hAnsi="Times New Roman" w:cs="Times New Roman"/>
          <w:sz w:val="28"/>
        </w:rPr>
        <w:t>, Ш. Шакиров // Животноводство России. – 2017. – № 7. – С. 50-51.</w:t>
      </w:r>
    </w:p>
    <w:p w:rsidR="00D07DA2" w:rsidRDefault="00EC61F2" w:rsidP="00245DF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F7D44">
        <w:rPr>
          <w:rFonts w:ascii="Times New Roman" w:hAnsi="Times New Roman" w:cs="Times New Roman"/>
          <w:sz w:val="24"/>
        </w:rPr>
        <w:t xml:space="preserve">Строгое соблюдение всех технологических процессов и применение консервантов позволяет заготовить качественный корм даже из трудносилосуемых видов сырья и в </w:t>
      </w:r>
      <w:r w:rsidRPr="006F7D44">
        <w:rPr>
          <w:rFonts w:ascii="Times New Roman" w:hAnsi="Times New Roman" w:cs="Times New Roman"/>
          <w:sz w:val="24"/>
        </w:rPr>
        <w:lastRenderedPageBreak/>
        <w:t>сложных погодных условиях.</w:t>
      </w:r>
    </w:p>
    <w:p w:rsidR="003E5591" w:rsidRDefault="003E5591" w:rsidP="004F0AE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E5591" w:rsidRPr="003E5591" w:rsidRDefault="003E5591" w:rsidP="004F0A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E5591">
        <w:rPr>
          <w:rFonts w:ascii="Times New Roman" w:hAnsi="Times New Roman" w:cs="Times New Roman"/>
          <w:sz w:val="28"/>
        </w:rPr>
        <w:t>Составитель: Л. М. Бабанина</w:t>
      </w:r>
    </w:p>
    <w:sectPr w:rsidR="003E5591" w:rsidRPr="003E55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33" w:rsidRDefault="007C6733" w:rsidP="004E4528">
      <w:pPr>
        <w:spacing w:after="0" w:line="240" w:lineRule="auto"/>
      </w:pPr>
      <w:r>
        <w:separator/>
      </w:r>
    </w:p>
  </w:endnote>
  <w:endnote w:type="continuationSeparator" w:id="0">
    <w:p w:rsidR="007C6733" w:rsidRDefault="007C6733" w:rsidP="004E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226724"/>
      <w:docPartObj>
        <w:docPartGallery w:val="Page Numbers (Bottom of Page)"/>
        <w:docPartUnique/>
      </w:docPartObj>
    </w:sdtPr>
    <w:sdtEndPr/>
    <w:sdtContent>
      <w:p w:rsidR="004E4528" w:rsidRDefault="004E45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DFD">
          <w:rPr>
            <w:noProof/>
          </w:rPr>
          <w:t>6</w:t>
        </w:r>
        <w:r>
          <w:fldChar w:fldCharType="end"/>
        </w:r>
      </w:p>
    </w:sdtContent>
  </w:sdt>
  <w:p w:rsidR="004E4528" w:rsidRDefault="004E45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33" w:rsidRDefault="007C6733" w:rsidP="004E4528">
      <w:pPr>
        <w:spacing w:after="0" w:line="240" w:lineRule="auto"/>
      </w:pPr>
      <w:r>
        <w:separator/>
      </w:r>
    </w:p>
  </w:footnote>
  <w:footnote w:type="continuationSeparator" w:id="0">
    <w:p w:rsidR="007C6733" w:rsidRDefault="007C6733" w:rsidP="004E4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4"/>
    <w:rsid w:val="00006495"/>
    <w:rsid w:val="00053584"/>
    <w:rsid w:val="0007072A"/>
    <w:rsid w:val="00094038"/>
    <w:rsid w:val="000F6FD6"/>
    <w:rsid w:val="00111C18"/>
    <w:rsid w:val="00147219"/>
    <w:rsid w:val="001921B9"/>
    <w:rsid w:val="00211963"/>
    <w:rsid w:val="00245DFD"/>
    <w:rsid w:val="00246077"/>
    <w:rsid w:val="002A5249"/>
    <w:rsid w:val="003233B2"/>
    <w:rsid w:val="00343A4B"/>
    <w:rsid w:val="003546A0"/>
    <w:rsid w:val="00360DD4"/>
    <w:rsid w:val="0038342E"/>
    <w:rsid w:val="003E5591"/>
    <w:rsid w:val="00412B44"/>
    <w:rsid w:val="0043103F"/>
    <w:rsid w:val="00432EE2"/>
    <w:rsid w:val="00437641"/>
    <w:rsid w:val="00487E42"/>
    <w:rsid w:val="004A1D11"/>
    <w:rsid w:val="004C20A4"/>
    <w:rsid w:val="004E4528"/>
    <w:rsid w:val="004F0AE3"/>
    <w:rsid w:val="00503E83"/>
    <w:rsid w:val="005313F0"/>
    <w:rsid w:val="005506AC"/>
    <w:rsid w:val="005F19BE"/>
    <w:rsid w:val="005F2EF3"/>
    <w:rsid w:val="00620AF2"/>
    <w:rsid w:val="00627143"/>
    <w:rsid w:val="006C35FF"/>
    <w:rsid w:val="006F7D44"/>
    <w:rsid w:val="007C6733"/>
    <w:rsid w:val="0086214B"/>
    <w:rsid w:val="008B47BD"/>
    <w:rsid w:val="008D2776"/>
    <w:rsid w:val="009E7D93"/>
    <w:rsid w:val="00A64DB0"/>
    <w:rsid w:val="00AD22F8"/>
    <w:rsid w:val="00AF72B1"/>
    <w:rsid w:val="00B20044"/>
    <w:rsid w:val="00B26A24"/>
    <w:rsid w:val="00B6732F"/>
    <w:rsid w:val="00BA3582"/>
    <w:rsid w:val="00BF6385"/>
    <w:rsid w:val="00C107B6"/>
    <w:rsid w:val="00C13889"/>
    <w:rsid w:val="00C85397"/>
    <w:rsid w:val="00D07DA2"/>
    <w:rsid w:val="00D4576C"/>
    <w:rsid w:val="00D543A8"/>
    <w:rsid w:val="00D548EF"/>
    <w:rsid w:val="00DE20DE"/>
    <w:rsid w:val="00E01EBA"/>
    <w:rsid w:val="00E34883"/>
    <w:rsid w:val="00E45D6F"/>
    <w:rsid w:val="00EA4938"/>
    <w:rsid w:val="00EC61F2"/>
    <w:rsid w:val="00F47DC8"/>
    <w:rsid w:val="00F64B36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1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D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4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1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C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E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4528"/>
  </w:style>
  <w:style w:type="paragraph" w:styleId="ab">
    <w:name w:val="footer"/>
    <w:basedOn w:val="a"/>
    <w:link w:val="ac"/>
    <w:uiPriority w:val="99"/>
    <w:unhideWhenUsed/>
    <w:rsid w:val="004E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1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D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4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1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C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E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4528"/>
  </w:style>
  <w:style w:type="paragraph" w:styleId="ab">
    <w:name w:val="footer"/>
    <w:basedOn w:val="a"/>
    <w:link w:val="ac"/>
    <w:uiPriority w:val="99"/>
    <w:unhideWhenUsed/>
    <w:rsid w:val="004E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69</cp:revision>
  <dcterms:created xsi:type="dcterms:W3CDTF">2017-06-29T05:11:00Z</dcterms:created>
  <dcterms:modified xsi:type="dcterms:W3CDTF">2017-11-01T00:46:00Z</dcterms:modified>
</cp:coreProperties>
</file>