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D069D" w:rsidTr="00FD069D">
        <w:tc>
          <w:tcPr>
            <w:tcW w:w="828" w:type="pct"/>
            <w:hideMark/>
          </w:tcPr>
          <w:p w:rsidR="00FD069D" w:rsidRDefault="00FD069D">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9055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FD069D" w:rsidRDefault="00FD069D">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D069D" w:rsidRDefault="00FD069D">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11449C" w:rsidRPr="0011449C" w:rsidRDefault="0011449C" w:rsidP="00E641AF">
      <w:pPr>
        <w:pStyle w:val="a4"/>
        <w:ind w:firstLine="709"/>
        <w:jc w:val="center"/>
        <w:rPr>
          <w:rFonts w:ascii="Times New Roman" w:hAnsi="Times New Roman" w:cs="Times New Roman"/>
          <w:sz w:val="24"/>
        </w:rPr>
      </w:pPr>
    </w:p>
    <w:p w:rsidR="001207B2" w:rsidRDefault="001207B2" w:rsidP="00E641AF">
      <w:pPr>
        <w:pStyle w:val="a4"/>
        <w:ind w:firstLine="709"/>
        <w:jc w:val="center"/>
        <w:rPr>
          <w:rFonts w:ascii="Times New Roman" w:hAnsi="Times New Roman" w:cs="Times New Roman"/>
          <w:b/>
          <w:sz w:val="28"/>
        </w:rPr>
      </w:pPr>
      <w:r>
        <w:rPr>
          <w:rFonts w:ascii="Times New Roman" w:hAnsi="Times New Roman" w:cs="Times New Roman"/>
          <w:b/>
          <w:sz w:val="28"/>
        </w:rPr>
        <w:t>Овощеводство</w:t>
      </w:r>
    </w:p>
    <w:p w:rsidR="00EF6688" w:rsidRDefault="00EF6688" w:rsidP="00EF6688">
      <w:pPr>
        <w:pStyle w:val="a4"/>
        <w:ind w:firstLine="709"/>
        <w:jc w:val="both"/>
        <w:rPr>
          <w:rFonts w:ascii="Times New Roman" w:hAnsi="Times New Roman" w:cs="Times New Roman"/>
          <w:sz w:val="28"/>
          <w:szCs w:val="28"/>
        </w:rPr>
      </w:pPr>
      <w:proofErr w:type="spellStart"/>
      <w:r w:rsidRPr="008C4A9C">
        <w:rPr>
          <w:rFonts w:ascii="Times New Roman" w:hAnsi="Times New Roman" w:cs="Times New Roman"/>
          <w:b/>
          <w:sz w:val="28"/>
          <w:szCs w:val="28"/>
        </w:rPr>
        <w:t>Джунусов</w:t>
      </w:r>
      <w:proofErr w:type="spellEnd"/>
      <w:r w:rsidRPr="008C4A9C">
        <w:rPr>
          <w:rFonts w:ascii="Times New Roman" w:hAnsi="Times New Roman" w:cs="Times New Roman"/>
          <w:b/>
          <w:sz w:val="28"/>
          <w:szCs w:val="28"/>
        </w:rPr>
        <w:t>, К. К.</w:t>
      </w:r>
      <w:r w:rsidRPr="00E641AF">
        <w:rPr>
          <w:rFonts w:ascii="Times New Roman" w:hAnsi="Times New Roman" w:cs="Times New Roman"/>
          <w:sz w:val="28"/>
          <w:szCs w:val="28"/>
        </w:rPr>
        <w:t xml:space="preserve"> Эффективность биопрепаратов на овощных культурах в условиях закрытого грунта / К. К. </w:t>
      </w:r>
      <w:proofErr w:type="spellStart"/>
      <w:r w:rsidRPr="00E641AF">
        <w:rPr>
          <w:rFonts w:ascii="Times New Roman" w:hAnsi="Times New Roman" w:cs="Times New Roman"/>
          <w:sz w:val="28"/>
          <w:szCs w:val="28"/>
        </w:rPr>
        <w:t>Джунусов</w:t>
      </w:r>
      <w:proofErr w:type="spellEnd"/>
      <w:r w:rsidRPr="00E641AF">
        <w:rPr>
          <w:rFonts w:ascii="Times New Roman" w:hAnsi="Times New Roman" w:cs="Times New Roman"/>
          <w:sz w:val="28"/>
          <w:szCs w:val="28"/>
        </w:rPr>
        <w:t xml:space="preserve">, К. У. </w:t>
      </w:r>
      <w:proofErr w:type="spellStart"/>
      <w:r w:rsidRPr="00E641AF">
        <w:rPr>
          <w:rFonts w:ascii="Times New Roman" w:hAnsi="Times New Roman" w:cs="Times New Roman"/>
          <w:sz w:val="28"/>
          <w:szCs w:val="28"/>
        </w:rPr>
        <w:t>Сапарбек</w:t>
      </w:r>
      <w:proofErr w:type="spellEnd"/>
      <w:r w:rsidRPr="00E641AF">
        <w:rPr>
          <w:rFonts w:ascii="Times New Roman" w:hAnsi="Times New Roman" w:cs="Times New Roman"/>
          <w:sz w:val="28"/>
          <w:szCs w:val="28"/>
        </w:rPr>
        <w:t xml:space="preserve">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Кыргызского нац.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им. К.И. Скрябина. – 2017. – № 2. – С. 216-218.</w:t>
      </w:r>
    </w:p>
    <w:p w:rsidR="00EF6688" w:rsidRPr="00EF6688" w:rsidRDefault="00EF6688" w:rsidP="00EF6688">
      <w:pPr>
        <w:pStyle w:val="a4"/>
        <w:ind w:firstLine="709"/>
        <w:jc w:val="both"/>
        <w:rPr>
          <w:rFonts w:ascii="Times New Roman" w:hAnsi="Times New Roman" w:cs="Times New Roman"/>
          <w:sz w:val="24"/>
          <w:szCs w:val="28"/>
        </w:rPr>
      </w:pPr>
    </w:p>
    <w:p w:rsidR="008C4A9C" w:rsidRDefault="008C4A9C" w:rsidP="008C4A9C">
      <w:pPr>
        <w:pStyle w:val="a4"/>
        <w:ind w:firstLine="709"/>
        <w:jc w:val="both"/>
        <w:rPr>
          <w:rFonts w:ascii="Times New Roman" w:hAnsi="Times New Roman" w:cs="Times New Roman"/>
          <w:sz w:val="28"/>
          <w:szCs w:val="28"/>
        </w:rPr>
      </w:pPr>
      <w:r w:rsidRPr="008C4A9C">
        <w:rPr>
          <w:rFonts w:ascii="Times New Roman" w:hAnsi="Times New Roman" w:cs="Times New Roman"/>
          <w:b/>
          <w:sz w:val="28"/>
          <w:szCs w:val="28"/>
        </w:rPr>
        <w:t>Петров, Н. Ю.</w:t>
      </w:r>
      <w:r w:rsidRPr="00E641AF">
        <w:rPr>
          <w:rFonts w:ascii="Times New Roman" w:hAnsi="Times New Roman" w:cs="Times New Roman"/>
          <w:sz w:val="28"/>
          <w:szCs w:val="28"/>
        </w:rPr>
        <w:t xml:space="preserve"> Комплексные водорастворимые удобрения в технологии возделывания овощных культур в условиях нижнего Поволжья / Н. Ю. Петров, Е. В. Калмыкова // Известия Оренбургского гос.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–2017. – № 2. – С. 29-31.</w:t>
      </w:r>
    </w:p>
    <w:p w:rsidR="008C4A9C" w:rsidRPr="008C4A9C" w:rsidRDefault="008C4A9C" w:rsidP="008C4A9C">
      <w:pPr>
        <w:pStyle w:val="a4"/>
        <w:ind w:firstLine="709"/>
        <w:jc w:val="both"/>
        <w:rPr>
          <w:rFonts w:ascii="Times New Roman" w:hAnsi="Times New Roman" w:cs="Times New Roman"/>
          <w:sz w:val="24"/>
          <w:szCs w:val="28"/>
        </w:rPr>
      </w:pPr>
    </w:p>
    <w:p w:rsidR="004739A0" w:rsidRPr="00E641AF" w:rsidRDefault="004739A0" w:rsidP="004739A0">
      <w:pPr>
        <w:pStyle w:val="a4"/>
        <w:ind w:firstLine="709"/>
        <w:jc w:val="both"/>
        <w:rPr>
          <w:rFonts w:ascii="Times New Roman" w:hAnsi="Times New Roman" w:cs="Times New Roman"/>
          <w:sz w:val="28"/>
          <w:szCs w:val="28"/>
        </w:rPr>
      </w:pPr>
      <w:proofErr w:type="spellStart"/>
      <w:r w:rsidRPr="00546F58">
        <w:rPr>
          <w:rFonts w:ascii="Times New Roman" w:hAnsi="Times New Roman" w:cs="Times New Roman"/>
          <w:b/>
          <w:sz w:val="28"/>
          <w:szCs w:val="28"/>
        </w:rPr>
        <w:t>Пигорев</w:t>
      </w:r>
      <w:proofErr w:type="spellEnd"/>
      <w:r w:rsidRPr="00546F58">
        <w:rPr>
          <w:rFonts w:ascii="Times New Roman" w:hAnsi="Times New Roman" w:cs="Times New Roman"/>
          <w:b/>
          <w:sz w:val="28"/>
          <w:szCs w:val="28"/>
        </w:rPr>
        <w:t>, И. Я.</w:t>
      </w:r>
      <w:r w:rsidRPr="00E641AF">
        <w:rPr>
          <w:rFonts w:ascii="Times New Roman" w:hAnsi="Times New Roman" w:cs="Times New Roman"/>
          <w:sz w:val="28"/>
          <w:szCs w:val="28"/>
        </w:rPr>
        <w:t xml:space="preserve"> </w:t>
      </w:r>
      <w:r w:rsidRPr="00546F58">
        <w:rPr>
          <w:rFonts w:ascii="Times New Roman" w:hAnsi="Times New Roman" w:cs="Times New Roman"/>
          <w:sz w:val="28"/>
          <w:szCs w:val="28"/>
        </w:rPr>
        <w:t>Использование комплексных соединений микроэлементов в защищенном грунте Центрального Черноземья</w:t>
      </w:r>
      <w:r w:rsidRPr="00E641AF">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E641AF">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Пигорев</w:t>
      </w:r>
      <w:proofErr w:type="spellEnd"/>
      <w:r w:rsidRPr="00E641AF">
        <w:rPr>
          <w:rFonts w:ascii="Times New Roman" w:hAnsi="Times New Roman" w:cs="Times New Roman"/>
          <w:sz w:val="28"/>
          <w:szCs w:val="28"/>
        </w:rPr>
        <w:t>, Н.</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В. Долгополова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Курской гос. с.-х. акад. – 2017. – № 3. – С. 3-7.</w:t>
      </w:r>
    </w:p>
    <w:p w:rsidR="004739A0" w:rsidRDefault="004739A0" w:rsidP="004739A0">
      <w:pPr>
        <w:pStyle w:val="a4"/>
        <w:ind w:firstLine="709"/>
        <w:jc w:val="both"/>
        <w:rPr>
          <w:rFonts w:ascii="Times New Roman" w:hAnsi="Times New Roman" w:cs="Times New Roman"/>
          <w:sz w:val="24"/>
          <w:szCs w:val="28"/>
        </w:rPr>
      </w:pPr>
      <w:r w:rsidRPr="004739A0">
        <w:rPr>
          <w:rFonts w:ascii="Times New Roman" w:hAnsi="Times New Roman" w:cs="Times New Roman"/>
          <w:sz w:val="24"/>
          <w:szCs w:val="28"/>
        </w:rPr>
        <w:t xml:space="preserve">Статья посвящена проблеме расширения ассортимента овощных культур в защищенном грунте и оптимизации режимов минерального питания, изыскания путей круглогодового, равномерного снабжения населения свежими овощами, что на сегодня остается актуальной и значимой задачей. Тема работы связана с изучением условий и факторов развития производства томата в защищенном грунте и анализом оптимизации минерального питания в рассадном отделении тепличного комплекса. К числу наиболее ценных овощных культур в открытом и защищенном грунтах относится томат. Выращивание его гарантирует поступление свежей овощной продукции и решает проблему сбалансированного, наиболее полноценного питания человека на протяжении всего года. При изучении овощных культур в условиях защищенного грунта выявлены как общие положения, характерные для любого региона, так и специфические особенности, зависящие от комплекса местных природных условий. Погодные условия климатической зоны накладывают определенный отпечаток на технологию выращивания томата, и обуславливают актуальность проблемы разработки научно обоснованных элементов технологий их производства, обеспечивающих высокую урожайность овощных растений. В среднем за 2 года наибольшая урожайность была получена при обработке томата комплексным соединением Карбамид с микроэлементами с концентрацией 0,6 * 10-3 </w:t>
      </w:r>
      <w:proofErr w:type="spellStart"/>
      <w:r w:rsidRPr="004739A0">
        <w:rPr>
          <w:rFonts w:ascii="Times New Roman" w:hAnsi="Times New Roman" w:cs="Times New Roman"/>
          <w:sz w:val="24"/>
          <w:szCs w:val="28"/>
        </w:rPr>
        <w:t>ммоль</w:t>
      </w:r>
      <w:proofErr w:type="spellEnd"/>
      <w:r w:rsidRPr="004739A0">
        <w:rPr>
          <w:rFonts w:ascii="Times New Roman" w:hAnsi="Times New Roman" w:cs="Times New Roman"/>
          <w:sz w:val="24"/>
          <w:szCs w:val="28"/>
        </w:rPr>
        <w:t xml:space="preserve">/л. Оптимальное применение удобрений способствует повышению урожайности сельскохозяйственных культур выращенных в условиях защищенного грунта, и улучшению качественных показателей продукции в сочетании с устойчивостью к хранению. </w:t>
      </w:r>
    </w:p>
    <w:p w:rsidR="004739A0" w:rsidRPr="004739A0" w:rsidRDefault="004739A0" w:rsidP="004739A0">
      <w:pPr>
        <w:pStyle w:val="a4"/>
        <w:ind w:firstLine="709"/>
        <w:jc w:val="both"/>
        <w:rPr>
          <w:rFonts w:ascii="Times New Roman" w:hAnsi="Times New Roman" w:cs="Times New Roman"/>
          <w:sz w:val="24"/>
          <w:szCs w:val="28"/>
        </w:rPr>
      </w:pPr>
    </w:p>
    <w:p w:rsidR="001C380B" w:rsidRPr="00E641AF" w:rsidRDefault="001C380B" w:rsidP="001C380B">
      <w:pPr>
        <w:pStyle w:val="a4"/>
        <w:ind w:firstLine="709"/>
        <w:jc w:val="both"/>
        <w:rPr>
          <w:rFonts w:ascii="Times New Roman" w:hAnsi="Times New Roman" w:cs="Times New Roman"/>
          <w:sz w:val="28"/>
          <w:szCs w:val="28"/>
        </w:rPr>
      </w:pPr>
      <w:r w:rsidRPr="001C380B">
        <w:rPr>
          <w:rFonts w:ascii="Times New Roman" w:hAnsi="Times New Roman" w:cs="Times New Roman"/>
          <w:b/>
          <w:sz w:val="28"/>
          <w:szCs w:val="28"/>
        </w:rPr>
        <w:t>Совершенствование процесса удаления растительных остатков в тепличном овощеводстве</w:t>
      </w:r>
      <w:r w:rsidRPr="00E641AF">
        <w:rPr>
          <w:rFonts w:ascii="Times New Roman" w:hAnsi="Times New Roman" w:cs="Times New Roman"/>
          <w:sz w:val="28"/>
          <w:szCs w:val="28"/>
        </w:rPr>
        <w:t xml:space="preserve"> / </w:t>
      </w:r>
      <w:r>
        <w:rPr>
          <w:rFonts w:ascii="Times New Roman" w:hAnsi="Times New Roman" w:cs="Times New Roman"/>
          <w:sz w:val="28"/>
          <w:szCs w:val="28"/>
        </w:rPr>
        <w:t>Н.</w:t>
      </w:r>
      <w:r w:rsidRPr="001C380B">
        <w:rPr>
          <w:rFonts w:ascii="Times New Roman" w:hAnsi="Times New Roman" w:cs="Times New Roman"/>
          <w:sz w:val="28"/>
          <w:szCs w:val="28"/>
        </w:rPr>
        <w:t xml:space="preserve"> </w:t>
      </w:r>
      <w:r>
        <w:rPr>
          <w:rFonts w:ascii="Times New Roman" w:hAnsi="Times New Roman" w:cs="Times New Roman"/>
          <w:sz w:val="28"/>
          <w:szCs w:val="28"/>
        </w:rPr>
        <w:t>А.</w:t>
      </w:r>
      <w:r w:rsidRPr="001C380B">
        <w:rPr>
          <w:rFonts w:ascii="Times New Roman" w:hAnsi="Times New Roman" w:cs="Times New Roman"/>
          <w:sz w:val="28"/>
          <w:szCs w:val="28"/>
        </w:rPr>
        <w:t xml:space="preserve"> </w:t>
      </w:r>
      <w:r>
        <w:rPr>
          <w:rFonts w:ascii="Times New Roman" w:hAnsi="Times New Roman" w:cs="Times New Roman"/>
          <w:sz w:val="28"/>
          <w:szCs w:val="28"/>
        </w:rPr>
        <w:t xml:space="preserve">Андреев </w:t>
      </w:r>
      <w:r w:rsidRPr="001C380B">
        <w:rPr>
          <w:rFonts w:ascii="Times New Roman" w:hAnsi="Times New Roman" w:cs="Times New Roman"/>
          <w:sz w:val="28"/>
          <w:szCs w:val="28"/>
        </w:rPr>
        <w:t>[</w:t>
      </w:r>
      <w:r>
        <w:rPr>
          <w:rFonts w:ascii="Times New Roman" w:hAnsi="Times New Roman" w:cs="Times New Roman"/>
          <w:sz w:val="28"/>
          <w:szCs w:val="28"/>
        </w:rPr>
        <w:t>и др.</w:t>
      </w:r>
      <w:r w:rsidRPr="001C380B">
        <w:rPr>
          <w:rFonts w:ascii="Times New Roman" w:hAnsi="Times New Roman" w:cs="Times New Roman"/>
          <w:sz w:val="28"/>
          <w:szCs w:val="28"/>
        </w:rPr>
        <w:t xml:space="preserve">] </w:t>
      </w:r>
      <w:r w:rsidRPr="00E641AF">
        <w:rPr>
          <w:rFonts w:ascii="Times New Roman" w:hAnsi="Times New Roman" w:cs="Times New Roman"/>
          <w:sz w:val="28"/>
          <w:szCs w:val="28"/>
        </w:rPr>
        <w:t xml:space="preserve">// </w:t>
      </w:r>
      <w:proofErr w:type="spellStart"/>
      <w:r w:rsidRPr="001C380B">
        <w:rPr>
          <w:rFonts w:ascii="Times New Roman" w:hAnsi="Times New Roman" w:cs="Times New Roman"/>
          <w:sz w:val="28"/>
          <w:szCs w:val="28"/>
        </w:rPr>
        <w:t>Аграр</w:t>
      </w:r>
      <w:proofErr w:type="spellEnd"/>
      <w:r>
        <w:rPr>
          <w:rFonts w:ascii="Times New Roman" w:hAnsi="Times New Roman" w:cs="Times New Roman"/>
          <w:sz w:val="28"/>
          <w:szCs w:val="28"/>
        </w:rPr>
        <w:t>.</w:t>
      </w:r>
      <w:r w:rsidRPr="001C380B">
        <w:rPr>
          <w:rFonts w:ascii="Times New Roman" w:hAnsi="Times New Roman" w:cs="Times New Roman"/>
          <w:sz w:val="28"/>
          <w:szCs w:val="28"/>
        </w:rPr>
        <w:t xml:space="preserve"> науч</w:t>
      </w:r>
      <w:r>
        <w:rPr>
          <w:rFonts w:ascii="Times New Roman" w:hAnsi="Times New Roman" w:cs="Times New Roman"/>
          <w:sz w:val="28"/>
          <w:szCs w:val="28"/>
        </w:rPr>
        <w:t>.</w:t>
      </w:r>
      <w:r w:rsidRPr="001C380B">
        <w:rPr>
          <w:rFonts w:ascii="Times New Roman" w:hAnsi="Times New Roman" w:cs="Times New Roman"/>
          <w:sz w:val="28"/>
          <w:szCs w:val="28"/>
        </w:rPr>
        <w:t xml:space="preserve"> журн</w:t>
      </w:r>
      <w:r w:rsidRPr="00E641AF">
        <w:rPr>
          <w:rFonts w:ascii="Times New Roman" w:hAnsi="Times New Roman" w:cs="Times New Roman"/>
          <w:sz w:val="28"/>
          <w:szCs w:val="28"/>
        </w:rPr>
        <w:t>. – 2017. – № 6. – С. 50-52.</w:t>
      </w:r>
    </w:p>
    <w:p w:rsidR="001C380B" w:rsidRPr="001C380B" w:rsidRDefault="001C380B" w:rsidP="001C380B">
      <w:pPr>
        <w:pStyle w:val="a4"/>
        <w:ind w:firstLine="709"/>
        <w:jc w:val="both"/>
        <w:rPr>
          <w:rFonts w:ascii="Times New Roman" w:hAnsi="Times New Roman" w:cs="Times New Roman"/>
          <w:sz w:val="24"/>
          <w:szCs w:val="28"/>
        </w:rPr>
      </w:pPr>
      <w:r w:rsidRPr="001C380B">
        <w:rPr>
          <w:rFonts w:ascii="Times New Roman" w:hAnsi="Times New Roman" w:cs="Times New Roman"/>
          <w:sz w:val="24"/>
          <w:szCs w:val="28"/>
        </w:rPr>
        <w:t xml:space="preserve">Рассмотрены вопросы смены овощных культур в тепличном овощеводстве. Описана существующая схема удаления растительных остатков шпалерных овощных культур в закрытом грунте. Выявлены в технологическом процессе операции с низкой степенью механизации и предложены меры по их совершенствованию. Предложена усовершенствованная технологическая схема замены культуры в закрытом грунте с использованием машины для обрезки растительных остатков. </w:t>
      </w:r>
    </w:p>
    <w:p w:rsidR="001C380B" w:rsidRPr="001C380B" w:rsidRDefault="001C380B" w:rsidP="001C380B">
      <w:pPr>
        <w:pStyle w:val="a4"/>
        <w:ind w:firstLine="709"/>
        <w:jc w:val="both"/>
        <w:rPr>
          <w:rFonts w:ascii="Times New Roman" w:hAnsi="Times New Roman" w:cs="Times New Roman"/>
          <w:sz w:val="24"/>
          <w:szCs w:val="28"/>
        </w:rPr>
      </w:pPr>
    </w:p>
    <w:p w:rsidR="008C4A9C" w:rsidRPr="00E641AF" w:rsidRDefault="008C4A9C" w:rsidP="008C4A9C">
      <w:pPr>
        <w:pStyle w:val="a4"/>
        <w:ind w:firstLine="709"/>
        <w:jc w:val="both"/>
        <w:rPr>
          <w:rFonts w:ascii="Times New Roman" w:hAnsi="Times New Roman" w:cs="Times New Roman"/>
          <w:sz w:val="28"/>
          <w:szCs w:val="28"/>
        </w:rPr>
      </w:pPr>
      <w:proofErr w:type="spellStart"/>
      <w:r w:rsidRPr="008C4A9C">
        <w:rPr>
          <w:rFonts w:ascii="Times New Roman" w:hAnsi="Times New Roman" w:cs="Times New Roman"/>
          <w:b/>
          <w:sz w:val="28"/>
          <w:szCs w:val="28"/>
        </w:rPr>
        <w:lastRenderedPageBreak/>
        <w:t>Тажаматов</w:t>
      </w:r>
      <w:proofErr w:type="spellEnd"/>
      <w:r w:rsidRPr="008C4A9C">
        <w:rPr>
          <w:rFonts w:ascii="Times New Roman" w:hAnsi="Times New Roman" w:cs="Times New Roman"/>
          <w:b/>
          <w:sz w:val="28"/>
          <w:szCs w:val="28"/>
        </w:rPr>
        <w:t>, Б. К.</w:t>
      </w:r>
      <w:r w:rsidRPr="00E641AF">
        <w:rPr>
          <w:rFonts w:ascii="Times New Roman" w:hAnsi="Times New Roman" w:cs="Times New Roman"/>
          <w:sz w:val="28"/>
          <w:szCs w:val="28"/>
        </w:rPr>
        <w:t xml:space="preserve"> Селекция и семеноводство овощных культур путь к обеспечению продовольственной безопасности страны / Б. К. </w:t>
      </w:r>
      <w:proofErr w:type="spellStart"/>
      <w:r w:rsidRPr="00E641AF">
        <w:rPr>
          <w:rFonts w:ascii="Times New Roman" w:hAnsi="Times New Roman" w:cs="Times New Roman"/>
          <w:sz w:val="28"/>
          <w:szCs w:val="28"/>
        </w:rPr>
        <w:t>Тажаматов</w:t>
      </w:r>
      <w:proofErr w:type="spellEnd"/>
      <w:r w:rsidRPr="00E641AF">
        <w:rPr>
          <w:rFonts w:ascii="Times New Roman" w:hAnsi="Times New Roman" w:cs="Times New Roman"/>
          <w:sz w:val="28"/>
          <w:szCs w:val="28"/>
        </w:rPr>
        <w:t xml:space="preserve">, К. Э. </w:t>
      </w:r>
      <w:proofErr w:type="spellStart"/>
      <w:r w:rsidRPr="00E641AF">
        <w:rPr>
          <w:rFonts w:ascii="Times New Roman" w:hAnsi="Times New Roman" w:cs="Times New Roman"/>
          <w:sz w:val="28"/>
          <w:szCs w:val="28"/>
        </w:rPr>
        <w:t>Эргешова</w:t>
      </w:r>
      <w:proofErr w:type="spellEnd"/>
      <w:r w:rsidRPr="00E641AF">
        <w:rPr>
          <w:rFonts w:ascii="Times New Roman" w:hAnsi="Times New Roman" w:cs="Times New Roman"/>
          <w:sz w:val="28"/>
          <w:szCs w:val="28"/>
        </w:rPr>
        <w:t xml:space="preserve">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Кыргызского нац.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им. К.И. Скрябина. – 2017. – № 2. – С. 253-255.</w:t>
      </w:r>
    </w:p>
    <w:p w:rsidR="008C4A9C" w:rsidRPr="00EB4D42" w:rsidRDefault="008C4A9C" w:rsidP="008C4A9C">
      <w:pPr>
        <w:pStyle w:val="a4"/>
        <w:ind w:firstLine="709"/>
        <w:jc w:val="both"/>
        <w:rPr>
          <w:rFonts w:ascii="Times New Roman" w:hAnsi="Times New Roman" w:cs="Times New Roman"/>
          <w:sz w:val="24"/>
        </w:rPr>
      </w:pPr>
    </w:p>
    <w:p w:rsidR="008C4A9C" w:rsidRDefault="008C4A9C" w:rsidP="00E641AF">
      <w:pPr>
        <w:pStyle w:val="a4"/>
        <w:ind w:firstLine="709"/>
        <w:jc w:val="center"/>
        <w:rPr>
          <w:rFonts w:ascii="Times New Roman" w:hAnsi="Times New Roman" w:cs="Times New Roman"/>
          <w:b/>
          <w:sz w:val="28"/>
        </w:rPr>
      </w:pPr>
      <w:r>
        <w:rPr>
          <w:rFonts w:ascii="Times New Roman" w:hAnsi="Times New Roman" w:cs="Times New Roman"/>
          <w:b/>
          <w:sz w:val="28"/>
        </w:rPr>
        <w:t>Капуста</w:t>
      </w:r>
    </w:p>
    <w:p w:rsidR="008C4A9C" w:rsidRPr="008C4A9C" w:rsidRDefault="008C4A9C" w:rsidP="008C4A9C">
      <w:pPr>
        <w:pStyle w:val="a4"/>
        <w:ind w:firstLine="709"/>
        <w:jc w:val="both"/>
        <w:rPr>
          <w:rFonts w:ascii="Times New Roman" w:hAnsi="Times New Roman" w:cs="Times New Roman"/>
          <w:sz w:val="28"/>
        </w:rPr>
      </w:pPr>
      <w:r w:rsidRPr="008C4A9C">
        <w:rPr>
          <w:rFonts w:ascii="Times New Roman" w:hAnsi="Times New Roman" w:cs="Times New Roman"/>
          <w:b/>
          <w:sz w:val="28"/>
        </w:rPr>
        <w:t xml:space="preserve">Метод культуры пыльников </w:t>
      </w:r>
      <w:proofErr w:type="spellStart"/>
      <w:r w:rsidRPr="008C4A9C">
        <w:rPr>
          <w:rFonts w:ascii="Times New Roman" w:hAnsi="Times New Roman" w:cs="Times New Roman"/>
          <w:b/>
          <w:sz w:val="28"/>
        </w:rPr>
        <w:t>in</w:t>
      </w:r>
      <w:proofErr w:type="spellEnd"/>
      <w:r w:rsidRPr="008C4A9C">
        <w:rPr>
          <w:rFonts w:ascii="Times New Roman" w:hAnsi="Times New Roman" w:cs="Times New Roman"/>
          <w:b/>
          <w:sz w:val="28"/>
        </w:rPr>
        <w:t xml:space="preserve"> </w:t>
      </w:r>
      <w:proofErr w:type="spellStart"/>
      <w:r w:rsidRPr="008C4A9C">
        <w:rPr>
          <w:rFonts w:ascii="Times New Roman" w:hAnsi="Times New Roman" w:cs="Times New Roman"/>
          <w:b/>
          <w:sz w:val="28"/>
        </w:rPr>
        <w:t>vitro</w:t>
      </w:r>
      <w:proofErr w:type="spellEnd"/>
      <w:r w:rsidRPr="008C4A9C">
        <w:rPr>
          <w:rFonts w:ascii="Times New Roman" w:hAnsi="Times New Roman" w:cs="Times New Roman"/>
          <w:b/>
          <w:sz w:val="28"/>
        </w:rPr>
        <w:t xml:space="preserve"> для создания удвоенных </w:t>
      </w:r>
      <w:proofErr w:type="spellStart"/>
      <w:r w:rsidRPr="008C4A9C">
        <w:rPr>
          <w:rFonts w:ascii="Times New Roman" w:hAnsi="Times New Roman" w:cs="Times New Roman"/>
          <w:b/>
          <w:sz w:val="28"/>
        </w:rPr>
        <w:t>гаплоидов</w:t>
      </w:r>
      <w:proofErr w:type="spellEnd"/>
      <w:r w:rsidRPr="008C4A9C">
        <w:rPr>
          <w:rFonts w:ascii="Times New Roman" w:hAnsi="Times New Roman" w:cs="Times New Roman"/>
          <w:b/>
          <w:sz w:val="28"/>
        </w:rPr>
        <w:t xml:space="preserve"> капусты белокочанной</w:t>
      </w:r>
      <w:r w:rsidRPr="008C4A9C">
        <w:rPr>
          <w:rFonts w:ascii="Times New Roman" w:hAnsi="Times New Roman" w:cs="Times New Roman"/>
          <w:sz w:val="28"/>
        </w:rPr>
        <w:t xml:space="preserve"> / Е.</w:t>
      </w:r>
      <w:r>
        <w:rPr>
          <w:rFonts w:ascii="Times New Roman" w:hAnsi="Times New Roman" w:cs="Times New Roman"/>
          <w:sz w:val="28"/>
        </w:rPr>
        <w:t xml:space="preserve"> </w:t>
      </w:r>
      <w:r w:rsidRPr="008C4A9C">
        <w:rPr>
          <w:rFonts w:ascii="Times New Roman" w:hAnsi="Times New Roman" w:cs="Times New Roman"/>
          <w:sz w:val="28"/>
        </w:rPr>
        <w:t>Г. Савенко</w:t>
      </w:r>
      <w:r>
        <w:rPr>
          <w:rFonts w:ascii="Times New Roman" w:hAnsi="Times New Roman" w:cs="Times New Roman"/>
          <w:sz w:val="28"/>
        </w:rPr>
        <w:t xml:space="preserve"> </w:t>
      </w:r>
      <w:r w:rsidRPr="008C4A9C">
        <w:rPr>
          <w:rFonts w:ascii="Times New Roman" w:hAnsi="Times New Roman" w:cs="Times New Roman"/>
          <w:sz w:val="28"/>
        </w:rPr>
        <w:t>[</w:t>
      </w:r>
      <w:r>
        <w:rPr>
          <w:rFonts w:ascii="Times New Roman" w:hAnsi="Times New Roman" w:cs="Times New Roman"/>
          <w:sz w:val="28"/>
        </w:rPr>
        <w:t>и др</w:t>
      </w:r>
      <w:r w:rsidRPr="008C4A9C">
        <w:rPr>
          <w:rFonts w:ascii="Times New Roman" w:hAnsi="Times New Roman" w:cs="Times New Roman"/>
          <w:sz w:val="28"/>
        </w:rPr>
        <w:t>.] // Рисоводство. – 2017. – № 34. – С.44-47.</w:t>
      </w:r>
    </w:p>
    <w:p w:rsidR="008C4A9C" w:rsidRPr="00EB4D42" w:rsidRDefault="008C4A9C" w:rsidP="00E641AF">
      <w:pPr>
        <w:pStyle w:val="a4"/>
        <w:ind w:firstLine="709"/>
        <w:jc w:val="center"/>
        <w:rPr>
          <w:rFonts w:ascii="Times New Roman" w:hAnsi="Times New Roman" w:cs="Times New Roman"/>
          <w:b/>
          <w:sz w:val="24"/>
        </w:rPr>
      </w:pPr>
    </w:p>
    <w:p w:rsidR="00E641AF" w:rsidRDefault="00E641AF" w:rsidP="00E641AF">
      <w:pPr>
        <w:pStyle w:val="a4"/>
        <w:ind w:firstLine="709"/>
        <w:jc w:val="center"/>
        <w:rPr>
          <w:rFonts w:ascii="Times New Roman" w:hAnsi="Times New Roman" w:cs="Times New Roman"/>
          <w:b/>
          <w:sz w:val="28"/>
        </w:rPr>
      </w:pPr>
      <w:r>
        <w:rPr>
          <w:rFonts w:ascii="Times New Roman" w:hAnsi="Times New Roman" w:cs="Times New Roman"/>
          <w:b/>
          <w:sz w:val="28"/>
        </w:rPr>
        <w:t>Корнеплоды овощные</w:t>
      </w:r>
    </w:p>
    <w:p w:rsidR="00E641AF" w:rsidRPr="00E641AF" w:rsidRDefault="00E641AF" w:rsidP="00E641AF">
      <w:pPr>
        <w:pStyle w:val="a4"/>
        <w:ind w:firstLine="709"/>
        <w:jc w:val="both"/>
        <w:rPr>
          <w:rFonts w:ascii="Times New Roman" w:hAnsi="Times New Roman" w:cs="Times New Roman"/>
          <w:sz w:val="28"/>
          <w:szCs w:val="28"/>
        </w:rPr>
      </w:pPr>
      <w:r w:rsidRPr="00E641AF">
        <w:rPr>
          <w:rFonts w:ascii="Times New Roman" w:hAnsi="Times New Roman" w:cs="Times New Roman"/>
          <w:b/>
          <w:sz w:val="28"/>
          <w:szCs w:val="28"/>
        </w:rPr>
        <w:t>Водопотребление и орошение моркови низкоинтенсивными стационарными дождевальными системами</w:t>
      </w:r>
      <w:r w:rsidRPr="00E641AF">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E641AF">
        <w:rPr>
          <w:rFonts w:ascii="Times New Roman" w:hAnsi="Times New Roman" w:cs="Times New Roman"/>
          <w:sz w:val="28"/>
          <w:szCs w:val="28"/>
        </w:rPr>
        <w:t>С. Овчинников</w:t>
      </w:r>
      <w:r>
        <w:rPr>
          <w:rFonts w:ascii="Times New Roman" w:hAnsi="Times New Roman" w:cs="Times New Roman"/>
          <w:sz w:val="28"/>
          <w:szCs w:val="28"/>
        </w:rPr>
        <w:t xml:space="preserve"> </w:t>
      </w:r>
      <w:r w:rsidRPr="00E641AF">
        <w:rPr>
          <w:rFonts w:ascii="Times New Roman" w:hAnsi="Times New Roman" w:cs="Times New Roman"/>
          <w:sz w:val="28"/>
          <w:szCs w:val="28"/>
        </w:rPr>
        <w:t>[</w:t>
      </w:r>
      <w:r>
        <w:rPr>
          <w:rFonts w:ascii="Times New Roman" w:hAnsi="Times New Roman" w:cs="Times New Roman"/>
          <w:sz w:val="28"/>
          <w:szCs w:val="28"/>
        </w:rPr>
        <w:t>и др.</w:t>
      </w:r>
      <w:r w:rsidRPr="00E641AF">
        <w:rPr>
          <w:rFonts w:ascii="Times New Roman" w:hAnsi="Times New Roman" w:cs="Times New Roman"/>
          <w:sz w:val="28"/>
          <w:szCs w:val="28"/>
        </w:rPr>
        <w:t xml:space="preserve">] // Известия Нижневолжского </w:t>
      </w:r>
      <w:proofErr w:type="spellStart"/>
      <w:r w:rsidRPr="00E641AF">
        <w:rPr>
          <w:rFonts w:ascii="Times New Roman" w:hAnsi="Times New Roman" w:cs="Times New Roman"/>
          <w:sz w:val="28"/>
          <w:szCs w:val="28"/>
        </w:rPr>
        <w:t>агроун-го</w:t>
      </w:r>
      <w:proofErr w:type="spellEnd"/>
      <w:r w:rsidRPr="00E641AF">
        <w:rPr>
          <w:rFonts w:ascii="Times New Roman" w:hAnsi="Times New Roman" w:cs="Times New Roman"/>
          <w:sz w:val="28"/>
          <w:szCs w:val="28"/>
        </w:rPr>
        <w:t xml:space="preserve"> комплекса: наука и высшее профессиональное образование. – 2017. – № 1.</w:t>
      </w:r>
      <w:r>
        <w:rPr>
          <w:rFonts w:ascii="Times New Roman" w:hAnsi="Times New Roman" w:cs="Times New Roman"/>
          <w:sz w:val="28"/>
          <w:szCs w:val="28"/>
        </w:rPr>
        <w:t xml:space="preserve"> </w:t>
      </w:r>
      <w:r w:rsidRPr="00E641AF">
        <w:rPr>
          <w:rFonts w:ascii="Times New Roman" w:hAnsi="Times New Roman" w:cs="Times New Roman"/>
          <w:sz w:val="28"/>
          <w:szCs w:val="28"/>
        </w:rPr>
        <w:t>– С. 9-20.</w:t>
      </w:r>
    </w:p>
    <w:p w:rsidR="00E641AF" w:rsidRDefault="00E641AF" w:rsidP="00E641AF">
      <w:pPr>
        <w:pStyle w:val="a4"/>
        <w:ind w:firstLine="709"/>
        <w:jc w:val="both"/>
        <w:rPr>
          <w:rFonts w:ascii="Times New Roman" w:hAnsi="Times New Roman" w:cs="Times New Roman"/>
          <w:sz w:val="24"/>
          <w:szCs w:val="28"/>
        </w:rPr>
      </w:pPr>
      <w:r>
        <w:rPr>
          <w:rFonts w:ascii="Times New Roman" w:hAnsi="Times New Roman" w:cs="Times New Roman"/>
          <w:sz w:val="24"/>
          <w:szCs w:val="28"/>
        </w:rPr>
        <w:t>П</w:t>
      </w:r>
      <w:r w:rsidRPr="00E641AF">
        <w:rPr>
          <w:rFonts w:ascii="Times New Roman" w:hAnsi="Times New Roman" w:cs="Times New Roman"/>
          <w:sz w:val="24"/>
          <w:szCs w:val="28"/>
        </w:rPr>
        <w:t>рив</w:t>
      </w:r>
      <w:r>
        <w:rPr>
          <w:rFonts w:ascii="Times New Roman" w:hAnsi="Times New Roman" w:cs="Times New Roman"/>
          <w:sz w:val="24"/>
          <w:szCs w:val="28"/>
        </w:rPr>
        <w:t>е</w:t>
      </w:r>
      <w:r w:rsidRPr="00E641AF">
        <w:rPr>
          <w:rFonts w:ascii="Times New Roman" w:hAnsi="Times New Roman" w:cs="Times New Roman"/>
          <w:sz w:val="24"/>
          <w:szCs w:val="28"/>
        </w:rPr>
        <w:t>д</w:t>
      </w:r>
      <w:r>
        <w:rPr>
          <w:rFonts w:ascii="Times New Roman" w:hAnsi="Times New Roman" w:cs="Times New Roman"/>
          <w:sz w:val="24"/>
          <w:szCs w:val="28"/>
        </w:rPr>
        <w:t>ены</w:t>
      </w:r>
      <w:r w:rsidRPr="00E641AF">
        <w:rPr>
          <w:rFonts w:ascii="Times New Roman" w:hAnsi="Times New Roman" w:cs="Times New Roman"/>
          <w:sz w:val="24"/>
          <w:szCs w:val="28"/>
        </w:rPr>
        <w:t xml:space="preserve"> результаты исследований, направленных на повышение эффективности возделывания столовой моркови на мелиорированных (орошаемых) землях Нижнего Поволжья. </w:t>
      </w:r>
      <w:r>
        <w:rPr>
          <w:rFonts w:ascii="Times New Roman" w:hAnsi="Times New Roman" w:cs="Times New Roman"/>
          <w:sz w:val="24"/>
          <w:szCs w:val="28"/>
        </w:rPr>
        <w:t>У</w:t>
      </w:r>
      <w:r w:rsidRPr="00E641AF">
        <w:rPr>
          <w:rFonts w:ascii="Times New Roman" w:hAnsi="Times New Roman" w:cs="Times New Roman"/>
          <w:sz w:val="24"/>
          <w:szCs w:val="28"/>
        </w:rPr>
        <w:t>становлено, что проведение освежительных поливов обеспечивает временное повышение относительной влажности воздуха в среде растений на 9-25 %. В наибольшей степени (с приростом до 22-25 %) относительная влажность воздуха в среде растений возрастает, если освежительные поливы проводить ежедневно. Если в предыдущие дни освежительные поливы не проводились, то в день проведения полива относительная влажность воздуха (ее среднесуточные значения) в среде растений возрастает не менее</w:t>
      </w:r>
      <w:proofErr w:type="gramStart"/>
      <w:r w:rsidRPr="00E641AF">
        <w:rPr>
          <w:rFonts w:ascii="Times New Roman" w:hAnsi="Times New Roman" w:cs="Times New Roman"/>
          <w:sz w:val="24"/>
          <w:szCs w:val="28"/>
        </w:rPr>
        <w:t>,</w:t>
      </w:r>
      <w:proofErr w:type="gramEnd"/>
      <w:r w:rsidRPr="00E641AF">
        <w:rPr>
          <w:rFonts w:ascii="Times New Roman" w:hAnsi="Times New Roman" w:cs="Times New Roman"/>
          <w:sz w:val="24"/>
          <w:szCs w:val="28"/>
        </w:rPr>
        <w:t xml:space="preserve"> чем на 9-11 %. При проведении освежительного полива в предшествующие сутки, но без назначения полива в день замера, относительная влажность воздуха возрастает на 15-18 %. Получены опытные данные, подтверждающие, что проведение освежительных поливов обеспечивает повышение выхода доли стандартных корнеплодов моркови, причем наибольший эффект был получен на участках, где такие поливы проводили при снижении относительной влажности воздуха до 50 (вариант В3) или 70 % (вариант В</w:t>
      </w:r>
      <w:proofErr w:type="gramStart"/>
      <w:r w:rsidRPr="00E641AF">
        <w:rPr>
          <w:rFonts w:ascii="Times New Roman" w:hAnsi="Times New Roman" w:cs="Times New Roman"/>
          <w:sz w:val="24"/>
          <w:szCs w:val="28"/>
        </w:rPr>
        <w:t>4</w:t>
      </w:r>
      <w:proofErr w:type="gramEnd"/>
      <w:r w:rsidRPr="00E641AF">
        <w:rPr>
          <w:rFonts w:ascii="Times New Roman" w:hAnsi="Times New Roman" w:cs="Times New Roman"/>
          <w:sz w:val="24"/>
          <w:szCs w:val="28"/>
        </w:rPr>
        <w:t xml:space="preserve">). </w:t>
      </w:r>
      <w:proofErr w:type="gramStart"/>
      <w:r w:rsidRPr="00E641AF">
        <w:rPr>
          <w:rFonts w:ascii="Times New Roman" w:hAnsi="Times New Roman" w:cs="Times New Roman"/>
          <w:sz w:val="24"/>
          <w:szCs w:val="28"/>
        </w:rPr>
        <w:t xml:space="preserve">Повышение относительной влажности воздуха в среде растений в особенно засушливые периоды увеличивает долю выхода урожая, отвечающего требованиям стандарта качества, на 1,1-5,8 %. Сочетание таких схем применения освежительных поливов с поддержанием заданного 80 % НВ, порога </w:t>
      </w:r>
      <w:proofErr w:type="spellStart"/>
      <w:r w:rsidRPr="00E641AF">
        <w:rPr>
          <w:rFonts w:ascii="Times New Roman" w:hAnsi="Times New Roman" w:cs="Times New Roman"/>
          <w:sz w:val="24"/>
          <w:szCs w:val="28"/>
        </w:rPr>
        <w:t>предполивной</w:t>
      </w:r>
      <w:proofErr w:type="spellEnd"/>
      <w:r w:rsidRPr="00E641AF">
        <w:rPr>
          <w:rFonts w:ascii="Times New Roman" w:hAnsi="Times New Roman" w:cs="Times New Roman"/>
          <w:sz w:val="24"/>
          <w:szCs w:val="28"/>
        </w:rPr>
        <w:t xml:space="preserve"> влажности почвы в слое 0,3-0,5 м обеспечивает возможность получения до 80,2-81,7 т/га товарного урожая моркови. </w:t>
      </w:r>
      <w:proofErr w:type="gramEnd"/>
    </w:p>
    <w:p w:rsidR="00E641AF" w:rsidRPr="00E641AF" w:rsidRDefault="00E641AF" w:rsidP="00E641AF">
      <w:pPr>
        <w:pStyle w:val="a4"/>
        <w:ind w:firstLine="709"/>
        <w:jc w:val="both"/>
        <w:rPr>
          <w:rFonts w:ascii="Times New Roman" w:hAnsi="Times New Roman" w:cs="Times New Roman"/>
          <w:sz w:val="24"/>
          <w:szCs w:val="28"/>
        </w:rPr>
      </w:pPr>
    </w:p>
    <w:p w:rsidR="006C49B1" w:rsidRPr="00E641AF" w:rsidRDefault="006C49B1" w:rsidP="006C49B1">
      <w:pPr>
        <w:pStyle w:val="a4"/>
        <w:ind w:firstLine="709"/>
        <w:jc w:val="both"/>
        <w:rPr>
          <w:rFonts w:ascii="Times New Roman" w:hAnsi="Times New Roman" w:cs="Times New Roman"/>
          <w:sz w:val="28"/>
          <w:szCs w:val="28"/>
        </w:rPr>
      </w:pPr>
      <w:r w:rsidRPr="006C49B1">
        <w:rPr>
          <w:rFonts w:ascii="Times New Roman" w:hAnsi="Times New Roman" w:cs="Times New Roman"/>
          <w:b/>
          <w:sz w:val="28"/>
          <w:szCs w:val="28"/>
        </w:rPr>
        <w:t>Интенсивная фитосанитарная технология возделывания моркови столовой в ЗАО «Картофель» Курганской области</w:t>
      </w:r>
      <w:r w:rsidRPr="00E641AF">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E641AF">
        <w:rPr>
          <w:rFonts w:ascii="Times New Roman" w:hAnsi="Times New Roman" w:cs="Times New Roman"/>
          <w:sz w:val="28"/>
          <w:szCs w:val="28"/>
        </w:rPr>
        <w:t>А.</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Немирова </w:t>
      </w:r>
      <w:r w:rsidRPr="006C49B1">
        <w:rPr>
          <w:rFonts w:ascii="Times New Roman" w:hAnsi="Times New Roman" w:cs="Times New Roman"/>
          <w:sz w:val="28"/>
          <w:szCs w:val="28"/>
        </w:rPr>
        <w:t>[</w:t>
      </w:r>
      <w:r>
        <w:rPr>
          <w:rFonts w:ascii="Times New Roman" w:hAnsi="Times New Roman" w:cs="Times New Roman"/>
          <w:sz w:val="28"/>
          <w:szCs w:val="28"/>
        </w:rPr>
        <w:t>и др.</w:t>
      </w:r>
      <w:r w:rsidRPr="006C49B1">
        <w:rPr>
          <w:rFonts w:ascii="Times New Roman" w:hAnsi="Times New Roman" w:cs="Times New Roman"/>
          <w:sz w:val="28"/>
          <w:szCs w:val="28"/>
        </w:rPr>
        <w:t>]</w:t>
      </w:r>
      <w:r w:rsidRPr="00E641AF">
        <w:rPr>
          <w:rFonts w:ascii="Times New Roman" w:hAnsi="Times New Roman" w:cs="Times New Roman"/>
          <w:sz w:val="28"/>
          <w:szCs w:val="28"/>
        </w:rPr>
        <w:t xml:space="preserve"> // </w:t>
      </w:r>
      <w:proofErr w:type="spellStart"/>
      <w:r w:rsidRPr="00E641AF">
        <w:rPr>
          <w:rFonts w:ascii="Times New Roman" w:hAnsi="Times New Roman" w:cs="Times New Roman"/>
          <w:sz w:val="28"/>
          <w:szCs w:val="28"/>
        </w:rPr>
        <w:t>Вестн</w:t>
      </w:r>
      <w:proofErr w:type="spellEnd"/>
      <w:r w:rsidR="00C66938">
        <w:rPr>
          <w:rFonts w:ascii="Times New Roman" w:hAnsi="Times New Roman" w:cs="Times New Roman"/>
          <w:sz w:val="28"/>
          <w:szCs w:val="28"/>
        </w:rPr>
        <w:t>.</w:t>
      </w:r>
      <w:r w:rsidRPr="00E641AF">
        <w:rPr>
          <w:rFonts w:ascii="Times New Roman" w:hAnsi="Times New Roman" w:cs="Times New Roman"/>
          <w:sz w:val="28"/>
          <w:szCs w:val="28"/>
        </w:rPr>
        <w:t xml:space="preserve"> Курганской ГСХА. – 2017. – № 2 (22). – С. 59-64.</w:t>
      </w:r>
    </w:p>
    <w:p w:rsidR="006C49B1" w:rsidRPr="006C49B1" w:rsidRDefault="006C49B1" w:rsidP="006C49B1">
      <w:pPr>
        <w:pStyle w:val="a4"/>
        <w:ind w:firstLine="709"/>
        <w:jc w:val="both"/>
        <w:rPr>
          <w:rFonts w:ascii="Times New Roman" w:hAnsi="Times New Roman" w:cs="Times New Roman"/>
          <w:sz w:val="24"/>
          <w:szCs w:val="28"/>
        </w:rPr>
      </w:pPr>
      <w:r w:rsidRPr="006C49B1">
        <w:rPr>
          <w:rFonts w:ascii="Times New Roman" w:hAnsi="Times New Roman" w:cs="Times New Roman"/>
          <w:sz w:val="24"/>
          <w:szCs w:val="28"/>
        </w:rPr>
        <w:t xml:space="preserve">Приведены сведения об урожайности и товарных качествах гибридов моркови столовой при возделывании по фитосанитарной технологии в условиях Курганской области в ЗАО «Картофель». Выращивание моркови с внесением полного минерального удобрения, на чистых полях и с применением орошения обеспечивает высокий товарный урожай (45-99 т/га) и стандартные по форме и размеру корнеплоды массой 117-209 г. </w:t>
      </w:r>
    </w:p>
    <w:p w:rsidR="006C49B1" w:rsidRPr="00EB4D42" w:rsidRDefault="006C49B1" w:rsidP="006C49B1">
      <w:pPr>
        <w:pStyle w:val="a4"/>
        <w:ind w:firstLine="709"/>
        <w:jc w:val="both"/>
        <w:rPr>
          <w:rFonts w:ascii="Times New Roman" w:hAnsi="Times New Roman" w:cs="Times New Roman"/>
          <w:sz w:val="24"/>
          <w:szCs w:val="28"/>
        </w:rPr>
      </w:pPr>
    </w:p>
    <w:p w:rsidR="00557B79" w:rsidRPr="00E641AF" w:rsidRDefault="00557B79" w:rsidP="00557B79">
      <w:pPr>
        <w:pStyle w:val="a4"/>
        <w:ind w:firstLine="709"/>
        <w:jc w:val="both"/>
        <w:rPr>
          <w:rFonts w:ascii="Times New Roman" w:hAnsi="Times New Roman" w:cs="Times New Roman"/>
          <w:sz w:val="28"/>
          <w:szCs w:val="28"/>
        </w:rPr>
      </w:pPr>
      <w:r w:rsidRPr="00557B79">
        <w:rPr>
          <w:rFonts w:ascii="Times New Roman" w:hAnsi="Times New Roman" w:cs="Times New Roman"/>
          <w:b/>
          <w:sz w:val="28"/>
          <w:szCs w:val="28"/>
        </w:rPr>
        <w:t>Приемы повышения продуктивности моркови столовой в Волго-Донском междуречье</w:t>
      </w:r>
      <w:r w:rsidRPr="00E641AF">
        <w:rPr>
          <w:rFonts w:ascii="Times New Roman" w:hAnsi="Times New Roman" w:cs="Times New Roman"/>
          <w:sz w:val="28"/>
          <w:szCs w:val="28"/>
        </w:rPr>
        <w:t xml:space="preserve"> / Ю.</w:t>
      </w:r>
      <w:r>
        <w:rPr>
          <w:rFonts w:ascii="Times New Roman" w:hAnsi="Times New Roman" w:cs="Times New Roman"/>
          <w:sz w:val="28"/>
          <w:szCs w:val="28"/>
        </w:rPr>
        <w:t xml:space="preserve"> </w:t>
      </w:r>
      <w:r w:rsidRPr="00E641AF">
        <w:rPr>
          <w:rFonts w:ascii="Times New Roman" w:hAnsi="Times New Roman" w:cs="Times New Roman"/>
          <w:sz w:val="28"/>
          <w:szCs w:val="28"/>
        </w:rPr>
        <w:t>Н</w:t>
      </w:r>
      <w:r>
        <w:rPr>
          <w:rFonts w:ascii="Times New Roman" w:hAnsi="Times New Roman" w:cs="Times New Roman"/>
          <w:sz w:val="28"/>
          <w:szCs w:val="28"/>
        </w:rPr>
        <w:t>.</w:t>
      </w:r>
      <w:r w:rsidRPr="00E641AF">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Плескачёв</w:t>
      </w:r>
      <w:proofErr w:type="spellEnd"/>
      <w:r w:rsidRPr="00E641AF">
        <w:rPr>
          <w:rFonts w:ascii="Times New Roman" w:hAnsi="Times New Roman" w:cs="Times New Roman"/>
          <w:sz w:val="28"/>
          <w:szCs w:val="28"/>
        </w:rPr>
        <w:t xml:space="preserve"> </w:t>
      </w:r>
      <w:r w:rsidRPr="00557B79">
        <w:rPr>
          <w:rFonts w:ascii="Times New Roman" w:hAnsi="Times New Roman" w:cs="Times New Roman"/>
          <w:sz w:val="28"/>
          <w:szCs w:val="28"/>
        </w:rPr>
        <w:t>[</w:t>
      </w:r>
      <w:r>
        <w:rPr>
          <w:rFonts w:ascii="Times New Roman" w:hAnsi="Times New Roman" w:cs="Times New Roman"/>
          <w:sz w:val="28"/>
          <w:szCs w:val="28"/>
        </w:rPr>
        <w:t>и др.</w:t>
      </w:r>
      <w:r w:rsidRPr="00557B79">
        <w:rPr>
          <w:rFonts w:ascii="Times New Roman" w:hAnsi="Times New Roman" w:cs="Times New Roman"/>
          <w:sz w:val="28"/>
          <w:szCs w:val="28"/>
        </w:rPr>
        <w:t>]</w:t>
      </w:r>
      <w:r w:rsidR="00C66938">
        <w:rPr>
          <w:rFonts w:ascii="Times New Roman" w:hAnsi="Times New Roman" w:cs="Times New Roman"/>
          <w:sz w:val="28"/>
          <w:szCs w:val="28"/>
        </w:rPr>
        <w:t xml:space="preserve"> </w:t>
      </w:r>
      <w:r w:rsidRPr="00E641AF">
        <w:rPr>
          <w:rFonts w:ascii="Times New Roman" w:hAnsi="Times New Roman" w:cs="Times New Roman"/>
          <w:sz w:val="28"/>
          <w:szCs w:val="28"/>
        </w:rPr>
        <w:t xml:space="preserve">// </w:t>
      </w:r>
      <w:proofErr w:type="spellStart"/>
      <w:r w:rsidRPr="00557B79">
        <w:rPr>
          <w:rFonts w:ascii="Times New Roman" w:hAnsi="Times New Roman" w:cs="Times New Roman"/>
          <w:sz w:val="28"/>
          <w:szCs w:val="28"/>
        </w:rPr>
        <w:t>Аграр</w:t>
      </w:r>
      <w:proofErr w:type="spellEnd"/>
      <w:r>
        <w:rPr>
          <w:rFonts w:ascii="Times New Roman" w:hAnsi="Times New Roman" w:cs="Times New Roman"/>
          <w:sz w:val="28"/>
          <w:szCs w:val="28"/>
        </w:rPr>
        <w:t>.</w:t>
      </w:r>
      <w:r w:rsidRPr="00557B79">
        <w:rPr>
          <w:rFonts w:ascii="Times New Roman" w:hAnsi="Times New Roman" w:cs="Times New Roman"/>
          <w:sz w:val="28"/>
          <w:szCs w:val="28"/>
        </w:rPr>
        <w:t xml:space="preserve"> науч</w:t>
      </w:r>
      <w:r>
        <w:rPr>
          <w:rFonts w:ascii="Times New Roman" w:hAnsi="Times New Roman" w:cs="Times New Roman"/>
          <w:sz w:val="28"/>
          <w:szCs w:val="28"/>
        </w:rPr>
        <w:t>.</w:t>
      </w:r>
      <w:r w:rsidRPr="00557B79">
        <w:rPr>
          <w:rFonts w:ascii="Times New Roman" w:hAnsi="Times New Roman" w:cs="Times New Roman"/>
          <w:sz w:val="28"/>
          <w:szCs w:val="28"/>
        </w:rPr>
        <w:t xml:space="preserve"> журн</w:t>
      </w:r>
      <w:r w:rsidRPr="00E641AF">
        <w:rPr>
          <w:rFonts w:ascii="Times New Roman" w:hAnsi="Times New Roman" w:cs="Times New Roman"/>
          <w:sz w:val="28"/>
          <w:szCs w:val="28"/>
        </w:rPr>
        <w:t>. – 2017. – № 6. – С. 31-33.</w:t>
      </w:r>
    </w:p>
    <w:p w:rsidR="00557B79" w:rsidRDefault="00557B79" w:rsidP="00557B79">
      <w:pPr>
        <w:pStyle w:val="a4"/>
        <w:ind w:firstLine="709"/>
        <w:jc w:val="both"/>
        <w:rPr>
          <w:rFonts w:ascii="Times New Roman" w:hAnsi="Times New Roman" w:cs="Times New Roman"/>
          <w:sz w:val="24"/>
          <w:szCs w:val="28"/>
        </w:rPr>
      </w:pPr>
      <w:r w:rsidRPr="00557B79">
        <w:rPr>
          <w:rFonts w:ascii="Times New Roman" w:hAnsi="Times New Roman" w:cs="Times New Roman"/>
          <w:sz w:val="24"/>
          <w:szCs w:val="28"/>
        </w:rPr>
        <w:t xml:space="preserve">Изучены различные способы основной обработки почвы и виды минеральных удобрений при </w:t>
      </w:r>
      <w:proofErr w:type="spellStart"/>
      <w:r w:rsidRPr="00557B79">
        <w:rPr>
          <w:rFonts w:ascii="Times New Roman" w:hAnsi="Times New Roman" w:cs="Times New Roman"/>
          <w:sz w:val="24"/>
          <w:szCs w:val="28"/>
        </w:rPr>
        <w:t>фертигации</w:t>
      </w:r>
      <w:proofErr w:type="spellEnd"/>
      <w:r w:rsidRPr="00557B79">
        <w:rPr>
          <w:rFonts w:ascii="Times New Roman" w:hAnsi="Times New Roman" w:cs="Times New Roman"/>
          <w:sz w:val="24"/>
          <w:szCs w:val="28"/>
        </w:rPr>
        <w:t xml:space="preserve"> моркови столовой в условиях Волго-Донского междуречья. </w:t>
      </w:r>
      <w:proofErr w:type="spellStart"/>
      <w:proofErr w:type="gramStart"/>
      <w:r w:rsidRPr="00557B79">
        <w:rPr>
          <w:rFonts w:ascii="Times New Roman" w:hAnsi="Times New Roman" w:cs="Times New Roman"/>
          <w:sz w:val="24"/>
          <w:szCs w:val="28"/>
        </w:rPr>
        <w:lastRenderedPageBreak/>
        <w:t>Чизельная</w:t>
      </w:r>
      <w:proofErr w:type="spellEnd"/>
      <w:r w:rsidRPr="00557B79">
        <w:rPr>
          <w:rFonts w:ascii="Times New Roman" w:hAnsi="Times New Roman" w:cs="Times New Roman"/>
          <w:sz w:val="24"/>
          <w:szCs w:val="28"/>
        </w:rPr>
        <w:t xml:space="preserve"> обработка рабочими органами «Ранчо» на глубину до 0,40 м с оборотом пласта на 0,20 м увеличивала на 25-30 % урожайность моркови столовой по сравнению со вспашкой и плоскорезной обработкой на глубину 0,25-0,27 м. Использование питательного раствора из аммиачной селитры и серосодержащего удобрения NS 30:7 при проведении подкормок моркови столовой по сравнению с питательным раствором только с аммиачной селитрой</w:t>
      </w:r>
      <w:proofErr w:type="gramEnd"/>
      <w:r w:rsidRPr="00557B79">
        <w:rPr>
          <w:rFonts w:ascii="Times New Roman" w:hAnsi="Times New Roman" w:cs="Times New Roman"/>
          <w:sz w:val="24"/>
          <w:szCs w:val="28"/>
        </w:rPr>
        <w:t xml:space="preserve"> увеличивало урожайность на 15 %. </w:t>
      </w:r>
    </w:p>
    <w:p w:rsidR="00557B79" w:rsidRPr="00557B79" w:rsidRDefault="00557B79" w:rsidP="00557B79">
      <w:pPr>
        <w:pStyle w:val="a4"/>
        <w:ind w:firstLine="709"/>
        <w:jc w:val="both"/>
        <w:rPr>
          <w:rFonts w:ascii="Times New Roman" w:hAnsi="Times New Roman" w:cs="Times New Roman"/>
          <w:sz w:val="24"/>
          <w:szCs w:val="28"/>
        </w:rPr>
      </w:pPr>
    </w:p>
    <w:p w:rsidR="00C62DBD" w:rsidRPr="00E641AF" w:rsidRDefault="00C62DBD" w:rsidP="00C62DBD">
      <w:pPr>
        <w:pStyle w:val="a4"/>
        <w:ind w:firstLine="709"/>
        <w:jc w:val="both"/>
        <w:rPr>
          <w:rFonts w:ascii="Times New Roman" w:hAnsi="Times New Roman" w:cs="Times New Roman"/>
          <w:sz w:val="28"/>
          <w:szCs w:val="28"/>
        </w:rPr>
      </w:pPr>
      <w:r w:rsidRPr="00C62DBD">
        <w:rPr>
          <w:rFonts w:ascii="Times New Roman" w:hAnsi="Times New Roman" w:cs="Times New Roman"/>
          <w:b/>
          <w:sz w:val="28"/>
          <w:szCs w:val="28"/>
        </w:rPr>
        <w:t>Соколова</w:t>
      </w:r>
      <w:r>
        <w:rPr>
          <w:rFonts w:ascii="Times New Roman" w:hAnsi="Times New Roman" w:cs="Times New Roman"/>
          <w:b/>
          <w:sz w:val="28"/>
          <w:szCs w:val="28"/>
        </w:rPr>
        <w:t>,</w:t>
      </w:r>
      <w:r w:rsidRPr="00C62DBD">
        <w:rPr>
          <w:rFonts w:ascii="Times New Roman" w:hAnsi="Times New Roman" w:cs="Times New Roman"/>
          <w:b/>
          <w:sz w:val="28"/>
          <w:szCs w:val="28"/>
        </w:rPr>
        <w:t xml:space="preserve"> Л. М.</w:t>
      </w:r>
      <w:r w:rsidRPr="00E641AF">
        <w:rPr>
          <w:rFonts w:ascii="Times New Roman" w:hAnsi="Times New Roman" w:cs="Times New Roman"/>
          <w:sz w:val="28"/>
          <w:szCs w:val="28"/>
        </w:rPr>
        <w:t xml:space="preserve"> </w:t>
      </w:r>
      <w:r w:rsidRPr="00C62DBD">
        <w:rPr>
          <w:rFonts w:ascii="Times New Roman" w:hAnsi="Times New Roman" w:cs="Times New Roman"/>
          <w:sz w:val="28"/>
          <w:szCs w:val="28"/>
        </w:rPr>
        <w:t>Методы, контролирующие устойчивость на моркови столовой, и разработка схем селекционного процесса</w:t>
      </w:r>
      <w:r w:rsidRPr="00E641AF">
        <w:rPr>
          <w:rFonts w:ascii="Times New Roman" w:hAnsi="Times New Roman" w:cs="Times New Roman"/>
          <w:sz w:val="28"/>
          <w:szCs w:val="28"/>
        </w:rPr>
        <w:t xml:space="preserve"> / Л.</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М. Соколова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Алтайского гос.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 2017. – № 5 (151). – С. 20-26.</w:t>
      </w:r>
    </w:p>
    <w:p w:rsidR="00C62DBD" w:rsidRPr="00C62DBD" w:rsidRDefault="00C62DBD" w:rsidP="00C62DBD">
      <w:pPr>
        <w:pStyle w:val="a4"/>
        <w:ind w:firstLine="709"/>
        <w:jc w:val="both"/>
        <w:rPr>
          <w:rFonts w:ascii="Times New Roman" w:hAnsi="Times New Roman" w:cs="Times New Roman"/>
          <w:sz w:val="24"/>
          <w:szCs w:val="28"/>
        </w:rPr>
      </w:pPr>
      <w:r w:rsidRPr="00C62DBD">
        <w:rPr>
          <w:rFonts w:ascii="Times New Roman" w:hAnsi="Times New Roman" w:cs="Times New Roman"/>
          <w:sz w:val="24"/>
          <w:szCs w:val="28"/>
        </w:rPr>
        <w:t xml:space="preserve">На основании примененных методик для определения устойчивости растений к болезням сформированы схемы оценок различных методов заражения, позволяющих контролировать устойчивость селекционного материала на наиболее важных этапах селекционного процесса. Предложена комплексная оценка к изученным болезням с включением ее в схему селекционного процесса. При использовании комплексной оценки устойчивости образцов (полевой и лабораторной оценки) отобраны устойчивые растения для пополнения коллекций новыми устойчивыми донорами. За 10 лет исследований (2007-2016 гг.) изучено в лабораторных условиях и на трех искусственных фонах: селекционных образцов - более 726, исходных образцов - более 200. В то время при использовании только инфекционных фонов </w:t>
      </w:r>
      <w:proofErr w:type="gramStart"/>
      <w:r w:rsidRPr="00C62DBD">
        <w:rPr>
          <w:rFonts w:ascii="Times New Roman" w:hAnsi="Times New Roman" w:cs="Times New Roman"/>
          <w:sz w:val="24"/>
          <w:szCs w:val="28"/>
        </w:rPr>
        <w:t>дана оценка 300 образцам Использование комплексной оценки позволяет</w:t>
      </w:r>
      <w:proofErr w:type="gramEnd"/>
      <w:r w:rsidRPr="00C62DBD">
        <w:rPr>
          <w:rFonts w:ascii="Times New Roman" w:hAnsi="Times New Roman" w:cs="Times New Roman"/>
          <w:sz w:val="24"/>
          <w:szCs w:val="28"/>
        </w:rPr>
        <w:t xml:space="preserve"> сократить работу по признаку болезнеустойчивости в питомниках исходного и селекционного материала в среднем от 2 до 4 лет. </w:t>
      </w:r>
    </w:p>
    <w:p w:rsidR="00C62DBD" w:rsidRPr="00EB4D42" w:rsidRDefault="00C62DBD" w:rsidP="00C62DBD">
      <w:pPr>
        <w:pStyle w:val="a4"/>
        <w:ind w:firstLine="709"/>
        <w:jc w:val="both"/>
        <w:rPr>
          <w:rFonts w:ascii="Times New Roman" w:hAnsi="Times New Roman" w:cs="Times New Roman"/>
          <w:sz w:val="24"/>
          <w:szCs w:val="28"/>
        </w:rPr>
      </w:pPr>
    </w:p>
    <w:p w:rsidR="00EF6688" w:rsidRDefault="00EF6688" w:rsidP="00EF6688">
      <w:pPr>
        <w:pStyle w:val="a4"/>
        <w:ind w:firstLine="709"/>
        <w:jc w:val="both"/>
        <w:rPr>
          <w:rFonts w:ascii="Times New Roman" w:hAnsi="Times New Roman" w:cs="Times New Roman"/>
          <w:sz w:val="28"/>
          <w:szCs w:val="28"/>
        </w:rPr>
      </w:pPr>
      <w:r w:rsidRPr="00EF6688">
        <w:rPr>
          <w:rFonts w:ascii="Times New Roman" w:hAnsi="Times New Roman" w:cs="Times New Roman"/>
          <w:b/>
          <w:sz w:val="28"/>
          <w:szCs w:val="28"/>
        </w:rPr>
        <w:t>Старовойтов, В. И.</w:t>
      </w:r>
      <w:r w:rsidRPr="00E641AF">
        <w:rPr>
          <w:rFonts w:ascii="Times New Roman" w:hAnsi="Times New Roman" w:cs="Times New Roman"/>
          <w:sz w:val="28"/>
          <w:szCs w:val="28"/>
        </w:rPr>
        <w:t xml:space="preserve"> </w:t>
      </w:r>
      <w:r w:rsidRPr="00EF6688">
        <w:rPr>
          <w:rFonts w:ascii="Times New Roman" w:hAnsi="Times New Roman" w:cs="Times New Roman"/>
          <w:sz w:val="28"/>
          <w:szCs w:val="28"/>
        </w:rPr>
        <w:t xml:space="preserve">Полевые исследования коллекции </w:t>
      </w:r>
      <w:proofErr w:type="spellStart"/>
      <w:r w:rsidRPr="00EF6688">
        <w:rPr>
          <w:rFonts w:ascii="Times New Roman" w:hAnsi="Times New Roman" w:cs="Times New Roman"/>
          <w:sz w:val="28"/>
          <w:szCs w:val="28"/>
        </w:rPr>
        <w:t>сортообразцов</w:t>
      </w:r>
      <w:proofErr w:type="spellEnd"/>
      <w:r w:rsidRPr="00EF6688">
        <w:rPr>
          <w:rFonts w:ascii="Times New Roman" w:hAnsi="Times New Roman" w:cs="Times New Roman"/>
          <w:sz w:val="28"/>
          <w:szCs w:val="28"/>
        </w:rPr>
        <w:t xml:space="preserve"> топинамбура на дерново-подзолистой супесчаной почве ЦФО</w:t>
      </w:r>
      <w:r w:rsidRPr="00E641AF">
        <w:rPr>
          <w:rFonts w:ascii="Times New Roman" w:hAnsi="Times New Roman" w:cs="Times New Roman"/>
          <w:sz w:val="28"/>
          <w:szCs w:val="28"/>
        </w:rPr>
        <w:t xml:space="preserve"> /</w:t>
      </w:r>
      <w:r w:rsidRPr="00EF6688">
        <w:rPr>
          <w:rFonts w:ascii="Times New Roman" w:hAnsi="Times New Roman" w:cs="Times New Roman"/>
          <w:sz w:val="28"/>
          <w:szCs w:val="28"/>
        </w:rPr>
        <w:t xml:space="preserve"> </w:t>
      </w:r>
      <w:r w:rsidRPr="00E641AF">
        <w:rPr>
          <w:rFonts w:ascii="Times New Roman" w:hAnsi="Times New Roman" w:cs="Times New Roman"/>
          <w:sz w:val="28"/>
          <w:szCs w:val="28"/>
        </w:rPr>
        <w:t>В.</w:t>
      </w:r>
      <w:r>
        <w:rPr>
          <w:rFonts w:ascii="Times New Roman" w:hAnsi="Times New Roman" w:cs="Times New Roman"/>
          <w:sz w:val="28"/>
          <w:szCs w:val="28"/>
        </w:rPr>
        <w:t xml:space="preserve"> </w:t>
      </w:r>
      <w:r w:rsidRPr="00E641AF">
        <w:rPr>
          <w:rFonts w:ascii="Times New Roman" w:hAnsi="Times New Roman" w:cs="Times New Roman"/>
          <w:sz w:val="28"/>
          <w:szCs w:val="28"/>
        </w:rPr>
        <w:t>И.</w:t>
      </w:r>
      <w:r>
        <w:rPr>
          <w:rFonts w:ascii="Times New Roman" w:hAnsi="Times New Roman" w:cs="Times New Roman"/>
          <w:sz w:val="28"/>
          <w:szCs w:val="28"/>
        </w:rPr>
        <w:t xml:space="preserve"> </w:t>
      </w:r>
      <w:r w:rsidRPr="00E641AF">
        <w:rPr>
          <w:rFonts w:ascii="Times New Roman" w:hAnsi="Times New Roman" w:cs="Times New Roman"/>
          <w:sz w:val="28"/>
          <w:szCs w:val="28"/>
        </w:rPr>
        <w:t>Старовойтов, О.</w:t>
      </w:r>
      <w:r>
        <w:rPr>
          <w:rFonts w:ascii="Times New Roman" w:hAnsi="Times New Roman" w:cs="Times New Roman"/>
          <w:sz w:val="28"/>
          <w:szCs w:val="28"/>
        </w:rPr>
        <w:t xml:space="preserve"> </w:t>
      </w:r>
      <w:r w:rsidRPr="00E641AF">
        <w:rPr>
          <w:rFonts w:ascii="Times New Roman" w:hAnsi="Times New Roman" w:cs="Times New Roman"/>
          <w:sz w:val="28"/>
          <w:szCs w:val="28"/>
        </w:rPr>
        <w:t>А.</w:t>
      </w:r>
      <w:r>
        <w:rPr>
          <w:rFonts w:ascii="Times New Roman" w:hAnsi="Times New Roman" w:cs="Times New Roman"/>
          <w:sz w:val="28"/>
          <w:szCs w:val="28"/>
        </w:rPr>
        <w:t xml:space="preserve"> </w:t>
      </w:r>
      <w:r w:rsidRPr="00E641AF">
        <w:rPr>
          <w:rFonts w:ascii="Times New Roman" w:hAnsi="Times New Roman" w:cs="Times New Roman"/>
          <w:sz w:val="28"/>
          <w:szCs w:val="28"/>
        </w:rPr>
        <w:t>Старовойтова, А.</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А. </w:t>
      </w:r>
      <w:proofErr w:type="spellStart"/>
      <w:r w:rsidRPr="00E641AF">
        <w:rPr>
          <w:rFonts w:ascii="Times New Roman" w:hAnsi="Times New Roman" w:cs="Times New Roman"/>
          <w:sz w:val="28"/>
          <w:szCs w:val="28"/>
        </w:rPr>
        <w:t>Манохина</w:t>
      </w:r>
      <w:proofErr w:type="spellEnd"/>
      <w:r w:rsidRPr="00E641AF">
        <w:rPr>
          <w:rFonts w:ascii="Times New Roman" w:hAnsi="Times New Roman" w:cs="Times New Roman"/>
          <w:sz w:val="28"/>
          <w:szCs w:val="28"/>
        </w:rPr>
        <w:t xml:space="preserve"> // </w:t>
      </w:r>
      <w:r w:rsidRPr="00EF6688">
        <w:rPr>
          <w:rFonts w:ascii="Times New Roman" w:hAnsi="Times New Roman" w:cs="Times New Roman"/>
          <w:sz w:val="28"/>
          <w:szCs w:val="28"/>
        </w:rPr>
        <w:t>АПК России</w:t>
      </w:r>
      <w:r w:rsidRPr="00E641AF">
        <w:rPr>
          <w:rFonts w:ascii="Times New Roman" w:hAnsi="Times New Roman" w:cs="Times New Roman"/>
          <w:sz w:val="28"/>
          <w:szCs w:val="28"/>
        </w:rPr>
        <w:t>. – 2017. – Т. 24. № 2. – С. 344-351</w:t>
      </w:r>
      <w:r>
        <w:rPr>
          <w:rFonts w:ascii="Times New Roman" w:hAnsi="Times New Roman" w:cs="Times New Roman"/>
          <w:sz w:val="28"/>
          <w:szCs w:val="28"/>
        </w:rPr>
        <w:t>.</w:t>
      </w:r>
    </w:p>
    <w:p w:rsidR="00EF6688" w:rsidRPr="00EB4D42" w:rsidRDefault="00EF6688" w:rsidP="00EF6688">
      <w:pPr>
        <w:pStyle w:val="a4"/>
        <w:ind w:firstLine="709"/>
        <w:jc w:val="both"/>
        <w:rPr>
          <w:rFonts w:ascii="Times New Roman" w:hAnsi="Times New Roman" w:cs="Times New Roman"/>
          <w:sz w:val="24"/>
          <w:szCs w:val="28"/>
        </w:rPr>
      </w:pPr>
    </w:p>
    <w:p w:rsidR="00EF6688" w:rsidRDefault="00EF6688" w:rsidP="00EF6688">
      <w:pPr>
        <w:pStyle w:val="a4"/>
        <w:ind w:firstLine="709"/>
        <w:jc w:val="both"/>
        <w:rPr>
          <w:rFonts w:ascii="Times New Roman" w:hAnsi="Times New Roman" w:cs="Times New Roman"/>
          <w:sz w:val="28"/>
          <w:szCs w:val="28"/>
        </w:rPr>
      </w:pPr>
      <w:r w:rsidRPr="00EF6688">
        <w:rPr>
          <w:rFonts w:ascii="Times New Roman" w:hAnsi="Times New Roman" w:cs="Times New Roman"/>
          <w:b/>
          <w:sz w:val="28"/>
          <w:szCs w:val="28"/>
        </w:rPr>
        <w:t>Старовойтов, В. И.</w:t>
      </w:r>
      <w:r w:rsidRPr="00E641AF">
        <w:rPr>
          <w:rFonts w:ascii="Times New Roman" w:hAnsi="Times New Roman" w:cs="Times New Roman"/>
          <w:sz w:val="28"/>
          <w:szCs w:val="28"/>
        </w:rPr>
        <w:t xml:space="preserve"> </w:t>
      </w:r>
      <w:r w:rsidRPr="00EF6688">
        <w:rPr>
          <w:rFonts w:ascii="Times New Roman" w:hAnsi="Times New Roman" w:cs="Times New Roman"/>
          <w:sz w:val="28"/>
          <w:szCs w:val="28"/>
        </w:rPr>
        <w:t>Текстура и структура клубней топинамбура</w:t>
      </w:r>
      <w:r w:rsidRPr="00E641AF">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E641AF">
        <w:rPr>
          <w:rFonts w:ascii="Times New Roman" w:hAnsi="Times New Roman" w:cs="Times New Roman"/>
          <w:sz w:val="28"/>
          <w:szCs w:val="28"/>
        </w:rPr>
        <w:t>И.</w:t>
      </w:r>
      <w:r>
        <w:rPr>
          <w:rFonts w:ascii="Times New Roman" w:hAnsi="Times New Roman" w:cs="Times New Roman"/>
          <w:sz w:val="28"/>
          <w:szCs w:val="28"/>
        </w:rPr>
        <w:t xml:space="preserve"> </w:t>
      </w:r>
      <w:r w:rsidRPr="00E641AF">
        <w:rPr>
          <w:rFonts w:ascii="Times New Roman" w:hAnsi="Times New Roman" w:cs="Times New Roman"/>
          <w:sz w:val="28"/>
          <w:szCs w:val="28"/>
        </w:rPr>
        <w:t>Старовойтов, А.</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А. </w:t>
      </w:r>
      <w:proofErr w:type="spellStart"/>
      <w:r w:rsidRPr="00E641AF">
        <w:rPr>
          <w:rFonts w:ascii="Times New Roman" w:hAnsi="Times New Roman" w:cs="Times New Roman"/>
          <w:sz w:val="28"/>
          <w:szCs w:val="28"/>
        </w:rPr>
        <w:t>Манохина</w:t>
      </w:r>
      <w:proofErr w:type="spellEnd"/>
      <w:r w:rsidRPr="00E641AF">
        <w:rPr>
          <w:rFonts w:ascii="Times New Roman" w:hAnsi="Times New Roman" w:cs="Times New Roman"/>
          <w:sz w:val="28"/>
          <w:szCs w:val="28"/>
        </w:rPr>
        <w:t xml:space="preserve"> // </w:t>
      </w:r>
      <w:r w:rsidRPr="00EF6688">
        <w:rPr>
          <w:rFonts w:ascii="Times New Roman" w:hAnsi="Times New Roman" w:cs="Times New Roman"/>
          <w:sz w:val="28"/>
          <w:szCs w:val="28"/>
        </w:rPr>
        <w:t>АПК России</w:t>
      </w:r>
      <w:r w:rsidRPr="00E641AF">
        <w:rPr>
          <w:rFonts w:ascii="Times New Roman" w:hAnsi="Times New Roman" w:cs="Times New Roman"/>
          <w:sz w:val="28"/>
          <w:szCs w:val="28"/>
        </w:rPr>
        <w:t>. – 2017. – Т. 24. № 2. – С.  338-343</w:t>
      </w:r>
      <w:r>
        <w:rPr>
          <w:rFonts w:ascii="Times New Roman" w:hAnsi="Times New Roman" w:cs="Times New Roman"/>
          <w:sz w:val="28"/>
          <w:szCs w:val="28"/>
        </w:rPr>
        <w:t>.</w:t>
      </w:r>
    </w:p>
    <w:p w:rsidR="00EF6688" w:rsidRPr="00EB4D42" w:rsidRDefault="00EF6688" w:rsidP="008C4A9C">
      <w:pPr>
        <w:pStyle w:val="a4"/>
        <w:ind w:firstLine="709"/>
        <w:jc w:val="both"/>
        <w:rPr>
          <w:rFonts w:ascii="Times New Roman" w:hAnsi="Times New Roman" w:cs="Times New Roman"/>
          <w:sz w:val="24"/>
          <w:szCs w:val="28"/>
        </w:rPr>
      </w:pPr>
    </w:p>
    <w:p w:rsidR="00E641AF" w:rsidRDefault="00E641AF" w:rsidP="00E641AF">
      <w:pPr>
        <w:pStyle w:val="a4"/>
        <w:ind w:firstLine="709"/>
        <w:jc w:val="center"/>
        <w:rPr>
          <w:rFonts w:ascii="Times New Roman" w:hAnsi="Times New Roman" w:cs="Times New Roman"/>
          <w:b/>
          <w:sz w:val="28"/>
        </w:rPr>
      </w:pPr>
      <w:r>
        <w:rPr>
          <w:rFonts w:ascii="Times New Roman" w:hAnsi="Times New Roman" w:cs="Times New Roman"/>
          <w:b/>
          <w:sz w:val="28"/>
        </w:rPr>
        <w:t>Зеленые листовые</w:t>
      </w:r>
    </w:p>
    <w:p w:rsidR="00E641AF" w:rsidRPr="00E641AF" w:rsidRDefault="00E641AF" w:rsidP="00E641AF">
      <w:pPr>
        <w:pStyle w:val="a4"/>
        <w:ind w:firstLine="709"/>
        <w:jc w:val="both"/>
        <w:rPr>
          <w:rFonts w:ascii="Times New Roman" w:hAnsi="Times New Roman" w:cs="Times New Roman"/>
          <w:sz w:val="28"/>
          <w:szCs w:val="28"/>
        </w:rPr>
      </w:pPr>
      <w:proofErr w:type="spellStart"/>
      <w:r w:rsidRPr="00E641AF">
        <w:rPr>
          <w:rFonts w:ascii="Times New Roman" w:hAnsi="Times New Roman" w:cs="Times New Roman"/>
          <w:b/>
          <w:sz w:val="28"/>
          <w:szCs w:val="28"/>
        </w:rPr>
        <w:t>Малхасян</w:t>
      </w:r>
      <w:proofErr w:type="spellEnd"/>
      <w:r w:rsidRPr="00E641AF">
        <w:rPr>
          <w:rFonts w:ascii="Times New Roman" w:hAnsi="Times New Roman" w:cs="Times New Roman"/>
          <w:b/>
          <w:sz w:val="28"/>
          <w:szCs w:val="28"/>
        </w:rPr>
        <w:t>, А. Б.</w:t>
      </w:r>
      <w:r w:rsidRPr="00E641AF">
        <w:rPr>
          <w:rFonts w:ascii="Times New Roman" w:hAnsi="Times New Roman" w:cs="Times New Roman"/>
          <w:sz w:val="28"/>
          <w:szCs w:val="28"/>
        </w:rPr>
        <w:t xml:space="preserve"> Качество и урожайность сортов листового салата в условиях Псковской области / А.</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Б. </w:t>
      </w:r>
      <w:proofErr w:type="spellStart"/>
      <w:r w:rsidRPr="00E641AF">
        <w:rPr>
          <w:rFonts w:ascii="Times New Roman" w:hAnsi="Times New Roman" w:cs="Times New Roman"/>
          <w:sz w:val="28"/>
          <w:szCs w:val="28"/>
        </w:rPr>
        <w:t>Малхасян</w:t>
      </w:r>
      <w:proofErr w:type="spellEnd"/>
      <w:r w:rsidRPr="00E641AF">
        <w:rPr>
          <w:rFonts w:ascii="Times New Roman" w:hAnsi="Times New Roman" w:cs="Times New Roman"/>
          <w:sz w:val="28"/>
          <w:szCs w:val="28"/>
        </w:rPr>
        <w:t xml:space="preserve"> // Известия Великолукской гос. с.-х. академии. – 2017. – № 2. – С. 13-18.</w:t>
      </w:r>
    </w:p>
    <w:p w:rsidR="00E641AF" w:rsidRPr="00E641AF" w:rsidRDefault="00E641AF" w:rsidP="00E641AF">
      <w:pPr>
        <w:pStyle w:val="a4"/>
        <w:ind w:firstLine="709"/>
        <w:jc w:val="both"/>
        <w:rPr>
          <w:rFonts w:ascii="Times New Roman" w:hAnsi="Times New Roman" w:cs="Times New Roman"/>
          <w:sz w:val="24"/>
          <w:szCs w:val="28"/>
        </w:rPr>
      </w:pPr>
      <w:r w:rsidRPr="00E641AF">
        <w:rPr>
          <w:rFonts w:ascii="Times New Roman" w:hAnsi="Times New Roman" w:cs="Times New Roman"/>
          <w:sz w:val="24"/>
          <w:szCs w:val="28"/>
        </w:rPr>
        <w:t xml:space="preserve">Впервые в южной части Северо-Западной зоны Российской Федерации, в условиях Псковской области проведена сравнительная оценка сортов </w:t>
      </w:r>
      <w:proofErr w:type="gramStart"/>
      <w:r w:rsidRPr="00E641AF">
        <w:rPr>
          <w:rFonts w:ascii="Times New Roman" w:hAnsi="Times New Roman" w:cs="Times New Roman"/>
          <w:sz w:val="24"/>
          <w:szCs w:val="28"/>
        </w:rPr>
        <w:t>листового</w:t>
      </w:r>
      <w:proofErr w:type="gramEnd"/>
      <w:r w:rsidRPr="00E641AF">
        <w:rPr>
          <w:rFonts w:ascii="Times New Roman" w:hAnsi="Times New Roman" w:cs="Times New Roman"/>
          <w:sz w:val="24"/>
          <w:szCs w:val="28"/>
        </w:rPr>
        <w:t xml:space="preserve"> салата-латук по хозяйственно-ценным признакам. Определена динамика </w:t>
      </w:r>
      <w:proofErr w:type="spellStart"/>
      <w:r w:rsidRPr="00E641AF">
        <w:rPr>
          <w:rFonts w:ascii="Times New Roman" w:hAnsi="Times New Roman" w:cs="Times New Roman"/>
          <w:sz w:val="24"/>
          <w:szCs w:val="28"/>
        </w:rPr>
        <w:t>листообразования</w:t>
      </w:r>
      <w:proofErr w:type="spellEnd"/>
      <w:r w:rsidRPr="00E641AF">
        <w:rPr>
          <w:rFonts w:ascii="Times New Roman" w:hAnsi="Times New Roman" w:cs="Times New Roman"/>
          <w:sz w:val="24"/>
          <w:szCs w:val="28"/>
        </w:rPr>
        <w:t xml:space="preserve">, дана морфологическая характеристика, выявлена средняя продолжительность периода от массовых всходов до хозяйственной годности по шести сортам </w:t>
      </w:r>
      <w:proofErr w:type="gramStart"/>
      <w:r w:rsidRPr="00E641AF">
        <w:rPr>
          <w:rFonts w:ascii="Times New Roman" w:hAnsi="Times New Roman" w:cs="Times New Roman"/>
          <w:sz w:val="24"/>
          <w:szCs w:val="28"/>
        </w:rPr>
        <w:t>салата-латук</w:t>
      </w:r>
      <w:proofErr w:type="gramEnd"/>
      <w:r w:rsidRPr="00E641AF">
        <w:rPr>
          <w:rFonts w:ascii="Times New Roman" w:hAnsi="Times New Roman" w:cs="Times New Roman"/>
          <w:sz w:val="24"/>
          <w:szCs w:val="28"/>
        </w:rPr>
        <w:t xml:space="preserve"> отечественной селекции: Гранд, Атлет, Хрустящий витамин, Озорник, Лакомка, Московский парниковый. У сортов были выявлены существенные различия в морфологии растений, в темпах образования листьев и наступления межфазного периода «всходы - начало хозяйственной годности». Хозяйственная годность у сортов салата наступала на 40-47-й день. Наиболее ранние всходы и фаза образования двух настоящих листьев были у сорта Лакомка. Сорт </w:t>
      </w:r>
      <w:proofErr w:type="gramStart"/>
      <w:r w:rsidRPr="00E641AF">
        <w:rPr>
          <w:rFonts w:ascii="Times New Roman" w:hAnsi="Times New Roman" w:cs="Times New Roman"/>
          <w:sz w:val="24"/>
          <w:szCs w:val="28"/>
        </w:rPr>
        <w:t>салата</w:t>
      </w:r>
      <w:proofErr w:type="gramEnd"/>
      <w:r w:rsidRPr="00E641AF">
        <w:rPr>
          <w:rFonts w:ascii="Times New Roman" w:hAnsi="Times New Roman" w:cs="Times New Roman"/>
          <w:sz w:val="24"/>
          <w:szCs w:val="28"/>
        </w:rPr>
        <w:t xml:space="preserve"> Хрустящий витамин в весеннем посеве раньше всех сортов формировал урожай зелени (от всходов до уборки - 40 дней). Салат сорта Лакомка в открытом грунте в весенний период формировал самый высокий урожай (16,4 т/га) и обеспечивал высокую прибавку дополнительной продукции (+3,3 т/га по сравнению со </w:t>
      </w:r>
      <w:r w:rsidRPr="00E641AF">
        <w:rPr>
          <w:rFonts w:ascii="Times New Roman" w:hAnsi="Times New Roman" w:cs="Times New Roman"/>
          <w:sz w:val="24"/>
          <w:szCs w:val="28"/>
        </w:rPr>
        <w:lastRenderedPageBreak/>
        <w:t>стандартом Московский парниковый). Заметным отличием являлось высокое содержание витамина</w:t>
      </w:r>
      <w:proofErr w:type="gramStart"/>
      <w:r w:rsidRPr="00E641AF">
        <w:rPr>
          <w:rFonts w:ascii="Times New Roman" w:hAnsi="Times New Roman" w:cs="Times New Roman"/>
          <w:sz w:val="24"/>
          <w:szCs w:val="28"/>
        </w:rPr>
        <w:t xml:space="preserve"> С</w:t>
      </w:r>
      <w:proofErr w:type="gramEnd"/>
      <w:r w:rsidRPr="00E641AF">
        <w:rPr>
          <w:rFonts w:ascii="Times New Roman" w:hAnsi="Times New Roman" w:cs="Times New Roman"/>
          <w:sz w:val="24"/>
          <w:szCs w:val="28"/>
        </w:rPr>
        <w:t xml:space="preserve"> в зелени сортов Атлет и Гранд (20,57 и 21,25 мг/100 г продукции соответственно). В 1 кг сырой массы сортов салата, выращенного в условиях открытого грунта, количество нитратов не превышало предельно допустимых концентраций и составляло в начале образования розетки листьев 630-815 мг и к уборке 700-820 мг. Низкое содержание нитратов определено в продукции сортов Атлет и Хрустящий витамин (700-715 мг/кг).</w:t>
      </w:r>
    </w:p>
    <w:p w:rsidR="00E641AF" w:rsidRPr="00E641AF" w:rsidRDefault="00E641AF" w:rsidP="00E641AF">
      <w:pPr>
        <w:pStyle w:val="a4"/>
        <w:ind w:firstLine="709"/>
        <w:jc w:val="center"/>
        <w:rPr>
          <w:rFonts w:ascii="Times New Roman" w:hAnsi="Times New Roman" w:cs="Times New Roman"/>
          <w:sz w:val="24"/>
        </w:rPr>
      </w:pPr>
    </w:p>
    <w:p w:rsidR="00EF6688" w:rsidRDefault="00EF6688" w:rsidP="00EF6688">
      <w:pPr>
        <w:pStyle w:val="a4"/>
        <w:ind w:firstLine="709"/>
        <w:jc w:val="both"/>
        <w:rPr>
          <w:rFonts w:ascii="Times New Roman" w:hAnsi="Times New Roman" w:cs="Times New Roman"/>
          <w:sz w:val="28"/>
          <w:szCs w:val="28"/>
        </w:rPr>
      </w:pPr>
      <w:r w:rsidRPr="00EF6688">
        <w:rPr>
          <w:rFonts w:ascii="Times New Roman" w:hAnsi="Times New Roman" w:cs="Times New Roman"/>
          <w:b/>
          <w:sz w:val="28"/>
          <w:szCs w:val="28"/>
        </w:rPr>
        <w:t>Овощеводство: чеснок</w:t>
      </w:r>
      <w:r>
        <w:rPr>
          <w:rFonts w:ascii="Times New Roman" w:hAnsi="Times New Roman" w:cs="Times New Roman"/>
          <w:sz w:val="28"/>
          <w:szCs w:val="28"/>
        </w:rPr>
        <w:t xml:space="preserve"> </w:t>
      </w:r>
      <w:r w:rsidRPr="00E641AF">
        <w:rPr>
          <w:rFonts w:ascii="Times New Roman" w:hAnsi="Times New Roman" w:cs="Times New Roman"/>
          <w:sz w:val="28"/>
          <w:szCs w:val="28"/>
        </w:rPr>
        <w:t>// Рисоводство. – 2017. – № 34. – С.</w:t>
      </w:r>
      <w:r>
        <w:rPr>
          <w:rFonts w:ascii="Times New Roman" w:hAnsi="Times New Roman" w:cs="Times New Roman"/>
          <w:sz w:val="28"/>
          <w:szCs w:val="28"/>
        </w:rPr>
        <w:t xml:space="preserve"> </w:t>
      </w:r>
      <w:r w:rsidRPr="00E641AF">
        <w:rPr>
          <w:rFonts w:ascii="Times New Roman" w:hAnsi="Times New Roman" w:cs="Times New Roman"/>
          <w:sz w:val="28"/>
          <w:szCs w:val="28"/>
        </w:rPr>
        <w:t>90</w:t>
      </w:r>
      <w:r>
        <w:rPr>
          <w:rFonts w:ascii="Times New Roman" w:hAnsi="Times New Roman" w:cs="Times New Roman"/>
          <w:sz w:val="28"/>
          <w:szCs w:val="28"/>
        </w:rPr>
        <w:t>.</w:t>
      </w:r>
    </w:p>
    <w:p w:rsidR="00EF6688" w:rsidRPr="00EB4D42" w:rsidRDefault="00EF6688" w:rsidP="00EF6688">
      <w:pPr>
        <w:pStyle w:val="a4"/>
        <w:ind w:firstLine="709"/>
        <w:jc w:val="both"/>
        <w:rPr>
          <w:rFonts w:ascii="Times New Roman" w:hAnsi="Times New Roman" w:cs="Times New Roman"/>
          <w:sz w:val="24"/>
          <w:szCs w:val="28"/>
        </w:rPr>
      </w:pPr>
    </w:p>
    <w:p w:rsidR="008C4A9C" w:rsidRDefault="008C4A9C" w:rsidP="008C4A9C">
      <w:pPr>
        <w:pStyle w:val="a4"/>
        <w:ind w:firstLine="709"/>
        <w:jc w:val="both"/>
        <w:rPr>
          <w:rFonts w:ascii="Times New Roman" w:hAnsi="Times New Roman" w:cs="Times New Roman"/>
          <w:sz w:val="28"/>
          <w:szCs w:val="28"/>
        </w:rPr>
      </w:pPr>
      <w:proofErr w:type="spellStart"/>
      <w:r w:rsidRPr="008C4A9C">
        <w:rPr>
          <w:rFonts w:ascii="Times New Roman" w:hAnsi="Times New Roman" w:cs="Times New Roman"/>
          <w:b/>
          <w:sz w:val="28"/>
          <w:szCs w:val="28"/>
        </w:rPr>
        <w:t>Тажаматова</w:t>
      </w:r>
      <w:proofErr w:type="spellEnd"/>
      <w:r w:rsidRPr="008C4A9C">
        <w:rPr>
          <w:rFonts w:ascii="Times New Roman" w:hAnsi="Times New Roman" w:cs="Times New Roman"/>
          <w:b/>
          <w:sz w:val="28"/>
          <w:szCs w:val="28"/>
        </w:rPr>
        <w:t>, С. К.</w:t>
      </w:r>
      <w:r w:rsidRPr="00E641AF">
        <w:rPr>
          <w:rFonts w:ascii="Times New Roman" w:hAnsi="Times New Roman" w:cs="Times New Roman"/>
          <w:sz w:val="28"/>
          <w:szCs w:val="28"/>
        </w:rPr>
        <w:t xml:space="preserve"> Выращивания зеленных листовых овощей в пленочной теплице в условиях с. </w:t>
      </w:r>
      <w:proofErr w:type="spellStart"/>
      <w:r w:rsidRPr="00E641AF">
        <w:rPr>
          <w:rFonts w:ascii="Times New Roman" w:hAnsi="Times New Roman" w:cs="Times New Roman"/>
          <w:sz w:val="28"/>
          <w:szCs w:val="28"/>
        </w:rPr>
        <w:t>Баят</w:t>
      </w:r>
      <w:proofErr w:type="spellEnd"/>
      <w:r w:rsidRPr="00E641AF">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Аламединского</w:t>
      </w:r>
      <w:proofErr w:type="spellEnd"/>
      <w:r w:rsidRPr="00E641AF">
        <w:rPr>
          <w:rFonts w:ascii="Times New Roman" w:hAnsi="Times New Roman" w:cs="Times New Roman"/>
          <w:sz w:val="28"/>
          <w:szCs w:val="28"/>
        </w:rPr>
        <w:t xml:space="preserve"> района / С. К. </w:t>
      </w:r>
      <w:proofErr w:type="spellStart"/>
      <w:r w:rsidRPr="00E641AF">
        <w:rPr>
          <w:rFonts w:ascii="Times New Roman" w:hAnsi="Times New Roman" w:cs="Times New Roman"/>
          <w:sz w:val="28"/>
          <w:szCs w:val="28"/>
        </w:rPr>
        <w:t>Тажаматова</w:t>
      </w:r>
      <w:proofErr w:type="spellEnd"/>
      <w:r w:rsidRPr="00E641AF">
        <w:rPr>
          <w:rFonts w:ascii="Times New Roman" w:hAnsi="Times New Roman" w:cs="Times New Roman"/>
          <w:sz w:val="28"/>
          <w:szCs w:val="28"/>
        </w:rPr>
        <w:t xml:space="preserve">, К. Э. </w:t>
      </w:r>
      <w:proofErr w:type="spellStart"/>
      <w:r w:rsidRPr="00E641AF">
        <w:rPr>
          <w:rFonts w:ascii="Times New Roman" w:hAnsi="Times New Roman" w:cs="Times New Roman"/>
          <w:sz w:val="28"/>
          <w:szCs w:val="28"/>
        </w:rPr>
        <w:t>Эргешова</w:t>
      </w:r>
      <w:proofErr w:type="spellEnd"/>
      <w:r w:rsidRPr="00E641AF">
        <w:rPr>
          <w:rFonts w:ascii="Times New Roman" w:hAnsi="Times New Roman" w:cs="Times New Roman"/>
          <w:sz w:val="28"/>
          <w:szCs w:val="28"/>
        </w:rPr>
        <w:t xml:space="preserve">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Кыргызского нац.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им. К.И. Скрябина. – 2017. – № 2. – С. 251-252.</w:t>
      </w:r>
    </w:p>
    <w:p w:rsidR="008C4A9C" w:rsidRPr="00E641AF" w:rsidRDefault="008C4A9C" w:rsidP="008C4A9C">
      <w:pPr>
        <w:pStyle w:val="a4"/>
        <w:ind w:firstLine="709"/>
        <w:jc w:val="both"/>
        <w:rPr>
          <w:rFonts w:ascii="Times New Roman" w:hAnsi="Times New Roman" w:cs="Times New Roman"/>
          <w:sz w:val="28"/>
          <w:szCs w:val="28"/>
        </w:rPr>
      </w:pPr>
    </w:p>
    <w:p w:rsidR="00E641AF" w:rsidRDefault="00E641AF" w:rsidP="00E641AF">
      <w:pPr>
        <w:pStyle w:val="a4"/>
        <w:ind w:firstLine="709"/>
        <w:jc w:val="center"/>
        <w:rPr>
          <w:rFonts w:ascii="Times New Roman" w:hAnsi="Times New Roman" w:cs="Times New Roman"/>
          <w:b/>
          <w:sz w:val="28"/>
        </w:rPr>
      </w:pPr>
      <w:r>
        <w:rPr>
          <w:rFonts w:ascii="Times New Roman" w:hAnsi="Times New Roman" w:cs="Times New Roman"/>
          <w:b/>
          <w:sz w:val="28"/>
        </w:rPr>
        <w:t>Луковые</w:t>
      </w:r>
    </w:p>
    <w:p w:rsidR="001E5394" w:rsidRPr="001E5394" w:rsidRDefault="001E5394" w:rsidP="001E5394">
      <w:pPr>
        <w:pStyle w:val="a4"/>
        <w:ind w:firstLine="709"/>
        <w:jc w:val="both"/>
        <w:rPr>
          <w:rFonts w:ascii="Times New Roman" w:hAnsi="Times New Roman" w:cs="Times New Roman"/>
          <w:sz w:val="28"/>
        </w:rPr>
      </w:pPr>
      <w:r w:rsidRPr="001E5394">
        <w:rPr>
          <w:rFonts w:ascii="Times New Roman" w:hAnsi="Times New Roman" w:cs="Times New Roman"/>
          <w:b/>
          <w:sz w:val="28"/>
        </w:rPr>
        <w:t>Агроэкологические испытания сортов и перспективных линий озимого чеснока селекции ФГБНУ «ВНИИ риса» в различных почвенно-климатических зонах Краснодарского края</w:t>
      </w:r>
      <w:r w:rsidRPr="001E5394">
        <w:rPr>
          <w:rFonts w:ascii="Times New Roman" w:hAnsi="Times New Roman" w:cs="Times New Roman"/>
          <w:sz w:val="28"/>
        </w:rPr>
        <w:t xml:space="preserve"> / В. Э. </w:t>
      </w:r>
      <w:proofErr w:type="spellStart"/>
      <w:r w:rsidRPr="001E5394">
        <w:rPr>
          <w:rFonts w:ascii="Times New Roman" w:hAnsi="Times New Roman" w:cs="Times New Roman"/>
          <w:sz w:val="28"/>
        </w:rPr>
        <w:t>Лазько</w:t>
      </w:r>
      <w:proofErr w:type="spellEnd"/>
      <w:r w:rsidRPr="001E5394">
        <w:rPr>
          <w:rFonts w:ascii="Times New Roman" w:hAnsi="Times New Roman" w:cs="Times New Roman"/>
          <w:sz w:val="28"/>
        </w:rPr>
        <w:t xml:space="preserve"> [и др.] // Рисоводство. – 2017. – № 34. – С.57-61.</w:t>
      </w:r>
    </w:p>
    <w:p w:rsidR="001E5394" w:rsidRPr="00B97BD1" w:rsidRDefault="001E5394" w:rsidP="001E5394">
      <w:pPr>
        <w:pStyle w:val="a4"/>
        <w:ind w:firstLine="709"/>
        <w:jc w:val="both"/>
        <w:rPr>
          <w:rFonts w:ascii="Times New Roman" w:hAnsi="Times New Roman" w:cs="Times New Roman"/>
          <w:sz w:val="24"/>
        </w:rPr>
      </w:pPr>
    </w:p>
    <w:p w:rsidR="00E641AF" w:rsidRDefault="00E641AF" w:rsidP="00E641AF">
      <w:pPr>
        <w:pStyle w:val="a4"/>
        <w:ind w:firstLine="709"/>
        <w:jc w:val="both"/>
        <w:rPr>
          <w:rFonts w:ascii="Times New Roman" w:hAnsi="Times New Roman" w:cs="Times New Roman"/>
          <w:sz w:val="28"/>
        </w:rPr>
      </w:pPr>
      <w:proofErr w:type="spellStart"/>
      <w:r>
        <w:rPr>
          <w:rFonts w:ascii="Times New Roman" w:hAnsi="Times New Roman" w:cs="Times New Roman"/>
          <w:b/>
          <w:sz w:val="28"/>
        </w:rPr>
        <w:t>Жаркова</w:t>
      </w:r>
      <w:r w:rsidRPr="00E641AF">
        <w:rPr>
          <w:rFonts w:ascii="Times New Roman" w:hAnsi="Times New Roman" w:cs="Times New Roman"/>
          <w:b/>
          <w:sz w:val="28"/>
        </w:rPr>
        <w:t>а</w:t>
      </w:r>
      <w:proofErr w:type="spellEnd"/>
      <w:r>
        <w:rPr>
          <w:rFonts w:ascii="Times New Roman" w:hAnsi="Times New Roman" w:cs="Times New Roman"/>
          <w:b/>
          <w:sz w:val="28"/>
        </w:rPr>
        <w:t>,</w:t>
      </w:r>
      <w:r w:rsidRPr="00E641AF">
        <w:rPr>
          <w:rFonts w:ascii="Times New Roman" w:hAnsi="Times New Roman" w:cs="Times New Roman"/>
          <w:b/>
          <w:sz w:val="28"/>
        </w:rPr>
        <w:t xml:space="preserve"> </w:t>
      </w:r>
      <w:r>
        <w:rPr>
          <w:rFonts w:ascii="Times New Roman" w:hAnsi="Times New Roman" w:cs="Times New Roman"/>
          <w:b/>
          <w:sz w:val="28"/>
        </w:rPr>
        <w:t>С</w:t>
      </w:r>
      <w:r w:rsidRPr="00E641AF">
        <w:rPr>
          <w:rFonts w:ascii="Times New Roman" w:hAnsi="Times New Roman" w:cs="Times New Roman"/>
          <w:b/>
          <w:sz w:val="28"/>
        </w:rPr>
        <w:t>.</w:t>
      </w:r>
      <w:r>
        <w:rPr>
          <w:rFonts w:ascii="Times New Roman" w:hAnsi="Times New Roman" w:cs="Times New Roman"/>
          <w:b/>
          <w:sz w:val="28"/>
        </w:rPr>
        <w:t xml:space="preserve"> </w:t>
      </w:r>
      <w:r w:rsidRPr="00E641AF">
        <w:rPr>
          <w:rFonts w:ascii="Times New Roman" w:hAnsi="Times New Roman" w:cs="Times New Roman"/>
          <w:b/>
          <w:sz w:val="28"/>
        </w:rPr>
        <w:t>В.</w:t>
      </w:r>
      <w:r w:rsidRPr="00E641AF">
        <w:rPr>
          <w:rFonts w:ascii="Times New Roman" w:hAnsi="Times New Roman" w:cs="Times New Roman"/>
          <w:sz w:val="28"/>
        </w:rPr>
        <w:t xml:space="preserve"> Новый сорт лука шалота Яшма / С.</w:t>
      </w:r>
      <w:r>
        <w:rPr>
          <w:rFonts w:ascii="Times New Roman" w:hAnsi="Times New Roman" w:cs="Times New Roman"/>
          <w:sz w:val="28"/>
        </w:rPr>
        <w:t xml:space="preserve"> </w:t>
      </w:r>
      <w:r w:rsidRPr="00E641AF">
        <w:rPr>
          <w:rFonts w:ascii="Times New Roman" w:hAnsi="Times New Roman" w:cs="Times New Roman"/>
          <w:sz w:val="28"/>
        </w:rPr>
        <w:t>В.</w:t>
      </w:r>
      <w:r>
        <w:rPr>
          <w:rFonts w:ascii="Times New Roman" w:hAnsi="Times New Roman" w:cs="Times New Roman"/>
          <w:sz w:val="28"/>
        </w:rPr>
        <w:t xml:space="preserve"> </w:t>
      </w:r>
      <w:proofErr w:type="spellStart"/>
      <w:r w:rsidRPr="00E641AF">
        <w:rPr>
          <w:rFonts w:ascii="Times New Roman" w:hAnsi="Times New Roman" w:cs="Times New Roman"/>
          <w:sz w:val="28"/>
        </w:rPr>
        <w:t>Жаркова</w:t>
      </w:r>
      <w:proofErr w:type="spellEnd"/>
      <w:r w:rsidRPr="00E641AF">
        <w:rPr>
          <w:rFonts w:ascii="Times New Roman" w:hAnsi="Times New Roman" w:cs="Times New Roman"/>
          <w:sz w:val="28"/>
        </w:rPr>
        <w:t>, О.</w:t>
      </w:r>
      <w:r>
        <w:rPr>
          <w:rFonts w:ascii="Times New Roman" w:hAnsi="Times New Roman" w:cs="Times New Roman"/>
          <w:sz w:val="28"/>
        </w:rPr>
        <w:t xml:space="preserve"> </w:t>
      </w:r>
      <w:r w:rsidRPr="00E641AF">
        <w:rPr>
          <w:rFonts w:ascii="Times New Roman" w:hAnsi="Times New Roman" w:cs="Times New Roman"/>
          <w:sz w:val="28"/>
        </w:rPr>
        <w:t>В.</w:t>
      </w:r>
      <w:r>
        <w:rPr>
          <w:rFonts w:ascii="Times New Roman" w:hAnsi="Times New Roman" w:cs="Times New Roman"/>
          <w:sz w:val="28"/>
        </w:rPr>
        <w:t xml:space="preserve"> </w:t>
      </w:r>
      <w:r w:rsidRPr="00E641AF">
        <w:rPr>
          <w:rFonts w:ascii="Times New Roman" w:hAnsi="Times New Roman" w:cs="Times New Roman"/>
          <w:sz w:val="28"/>
        </w:rPr>
        <w:t>Малыхина, Е.</w:t>
      </w:r>
      <w:r>
        <w:rPr>
          <w:rFonts w:ascii="Times New Roman" w:hAnsi="Times New Roman" w:cs="Times New Roman"/>
          <w:sz w:val="28"/>
        </w:rPr>
        <w:t xml:space="preserve"> </w:t>
      </w:r>
      <w:r w:rsidRPr="00E641AF">
        <w:rPr>
          <w:rFonts w:ascii="Times New Roman" w:hAnsi="Times New Roman" w:cs="Times New Roman"/>
          <w:sz w:val="28"/>
        </w:rPr>
        <w:t xml:space="preserve">В. Шишкина // </w:t>
      </w:r>
      <w:proofErr w:type="spellStart"/>
      <w:r w:rsidRPr="00E641AF">
        <w:rPr>
          <w:rFonts w:ascii="Times New Roman" w:hAnsi="Times New Roman" w:cs="Times New Roman"/>
          <w:sz w:val="28"/>
        </w:rPr>
        <w:t>Вестн</w:t>
      </w:r>
      <w:proofErr w:type="spellEnd"/>
      <w:r w:rsidRPr="00E641AF">
        <w:rPr>
          <w:rFonts w:ascii="Times New Roman" w:hAnsi="Times New Roman" w:cs="Times New Roman"/>
          <w:sz w:val="28"/>
        </w:rPr>
        <w:t xml:space="preserve">. Алтайского гос. </w:t>
      </w:r>
      <w:proofErr w:type="spellStart"/>
      <w:r w:rsidRPr="00E641AF">
        <w:rPr>
          <w:rFonts w:ascii="Times New Roman" w:hAnsi="Times New Roman" w:cs="Times New Roman"/>
          <w:sz w:val="28"/>
        </w:rPr>
        <w:t>аграр</w:t>
      </w:r>
      <w:proofErr w:type="spellEnd"/>
      <w:r w:rsidRPr="00E641AF">
        <w:rPr>
          <w:rFonts w:ascii="Times New Roman" w:hAnsi="Times New Roman" w:cs="Times New Roman"/>
          <w:sz w:val="28"/>
        </w:rPr>
        <w:t xml:space="preserve">. ун-та. – 2017. – № 5 (151). – С. 15-19. </w:t>
      </w:r>
    </w:p>
    <w:p w:rsidR="00E641AF" w:rsidRPr="00E641AF" w:rsidRDefault="00E641AF" w:rsidP="00E641AF">
      <w:pPr>
        <w:pStyle w:val="a4"/>
        <w:ind w:firstLine="709"/>
        <w:jc w:val="both"/>
        <w:rPr>
          <w:rFonts w:ascii="Times New Roman" w:hAnsi="Times New Roman" w:cs="Times New Roman"/>
          <w:sz w:val="24"/>
        </w:rPr>
      </w:pPr>
      <w:r w:rsidRPr="00E641AF">
        <w:rPr>
          <w:rFonts w:ascii="Times New Roman" w:hAnsi="Times New Roman" w:cs="Times New Roman"/>
          <w:sz w:val="24"/>
        </w:rPr>
        <w:t xml:space="preserve">Лук шалот </w:t>
      </w:r>
      <w:r>
        <w:rPr>
          <w:rFonts w:ascii="Times New Roman" w:hAnsi="Times New Roman" w:cs="Times New Roman"/>
          <w:sz w:val="24"/>
        </w:rPr>
        <w:t>– э</w:t>
      </w:r>
      <w:r w:rsidRPr="00E641AF">
        <w:rPr>
          <w:rFonts w:ascii="Times New Roman" w:hAnsi="Times New Roman" w:cs="Times New Roman"/>
          <w:sz w:val="24"/>
        </w:rPr>
        <w:t>то скороспелая культура. Лук хорошо кустится, образуя интенсивно нарастающую вегетативную массу листьев, поступающих потребителю с ранней весны до середины лета из открытого грунта, а при выгонк</w:t>
      </w:r>
      <w:r>
        <w:rPr>
          <w:rFonts w:ascii="Times New Roman" w:hAnsi="Times New Roman" w:cs="Times New Roman"/>
          <w:sz w:val="24"/>
        </w:rPr>
        <w:t>е</w:t>
      </w:r>
      <w:r w:rsidRPr="00E641AF">
        <w:rPr>
          <w:rFonts w:ascii="Times New Roman" w:hAnsi="Times New Roman" w:cs="Times New Roman"/>
          <w:sz w:val="24"/>
        </w:rPr>
        <w:t xml:space="preserve"> зеленого лука в защищенном грунте - в зимне-осенний период. Такие качества шалота дают возможность снабжать население луком-репкой и витаминной зелёной массой в течение всего года. В настоящее время в Государственном реестре селекционных достижений находится 54 сорта лука шалота, 12 из них получены селекционерами Сибири. Селекционерами ФГБНУ «</w:t>
      </w:r>
      <w:proofErr w:type="gramStart"/>
      <w:r w:rsidRPr="00E641AF">
        <w:rPr>
          <w:rFonts w:ascii="Times New Roman" w:hAnsi="Times New Roman" w:cs="Times New Roman"/>
          <w:sz w:val="24"/>
        </w:rPr>
        <w:t>Западно-Сибирская</w:t>
      </w:r>
      <w:proofErr w:type="gramEnd"/>
      <w:r w:rsidRPr="00E641AF">
        <w:rPr>
          <w:rFonts w:ascii="Times New Roman" w:hAnsi="Times New Roman" w:cs="Times New Roman"/>
          <w:sz w:val="24"/>
        </w:rPr>
        <w:t xml:space="preserve"> ООС» был отобран методом клонового отбора перспективный образец 2/142. В 2017 г. этот образец успешно прошёл испытания и был внесён в Государственный реестр селекционных достижений, допущенных к использованию как сорт Яшма. За время испытаний новый сорт Яшма достоверно превысил стандарт по товарной урожайности на 4,3 т/га. Товарность нового сорта составила 95,1%, при 91,5% у стандарта. Урожайность зеленых листьев на 2,9 т/га выше стандартного сорта Жар птица. Сохранность луковиц после 9 мес. хранения превысила стандарт на 5,2%. Содержание витамина</w:t>
      </w:r>
      <w:proofErr w:type="gramStart"/>
      <w:r w:rsidRPr="00E641AF">
        <w:rPr>
          <w:rFonts w:ascii="Times New Roman" w:hAnsi="Times New Roman" w:cs="Times New Roman"/>
          <w:sz w:val="24"/>
        </w:rPr>
        <w:t xml:space="preserve"> С</w:t>
      </w:r>
      <w:proofErr w:type="gramEnd"/>
      <w:r w:rsidRPr="00E641AF">
        <w:rPr>
          <w:rFonts w:ascii="Times New Roman" w:hAnsi="Times New Roman" w:cs="Times New Roman"/>
          <w:sz w:val="24"/>
        </w:rPr>
        <w:t xml:space="preserve"> в зеленых листьях от 52,73 до 55,94 мг%. </w:t>
      </w:r>
    </w:p>
    <w:p w:rsidR="00EB4D42" w:rsidRPr="00EB4D42" w:rsidRDefault="00EB4D42" w:rsidP="00E641AF">
      <w:pPr>
        <w:pStyle w:val="a4"/>
        <w:jc w:val="center"/>
        <w:rPr>
          <w:rFonts w:ascii="Times New Roman" w:hAnsi="Times New Roman" w:cs="Times New Roman"/>
          <w:sz w:val="24"/>
        </w:rPr>
      </w:pPr>
    </w:p>
    <w:p w:rsidR="00E641AF" w:rsidRPr="00E641AF" w:rsidRDefault="00E641AF" w:rsidP="00E641AF">
      <w:pPr>
        <w:pStyle w:val="a4"/>
        <w:jc w:val="center"/>
        <w:rPr>
          <w:rFonts w:ascii="Times New Roman" w:hAnsi="Times New Roman" w:cs="Times New Roman"/>
          <w:b/>
          <w:sz w:val="28"/>
        </w:rPr>
      </w:pPr>
      <w:r w:rsidRPr="00E641AF">
        <w:rPr>
          <w:rFonts w:ascii="Times New Roman" w:hAnsi="Times New Roman" w:cs="Times New Roman"/>
          <w:b/>
          <w:sz w:val="28"/>
        </w:rPr>
        <w:t>Бахчевые культуры</w:t>
      </w:r>
    </w:p>
    <w:p w:rsidR="008C4A9C" w:rsidRDefault="008C4A9C" w:rsidP="008C4A9C">
      <w:pPr>
        <w:pStyle w:val="a4"/>
        <w:ind w:firstLine="709"/>
        <w:jc w:val="both"/>
        <w:rPr>
          <w:rFonts w:ascii="Times New Roman" w:hAnsi="Times New Roman" w:cs="Times New Roman"/>
          <w:sz w:val="24"/>
          <w:szCs w:val="28"/>
        </w:rPr>
      </w:pPr>
      <w:proofErr w:type="spellStart"/>
      <w:r w:rsidRPr="008C4A9C">
        <w:rPr>
          <w:rFonts w:ascii="Times New Roman" w:hAnsi="Times New Roman" w:cs="Times New Roman"/>
          <w:b/>
          <w:sz w:val="28"/>
          <w:szCs w:val="28"/>
        </w:rPr>
        <w:t>Аминохелатные</w:t>
      </w:r>
      <w:proofErr w:type="spellEnd"/>
      <w:r w:rsidRPr="008C4A9C">
        <w:rPr>
          <w:rFonts w:ascii="Times New Roman" w:hAnsi="Times New Roman" w:cs="Times New Roman"/>
          <w:b/>
          <w:sz w:val="28"/>
          <w:szCs w:val="28"/>
        </w:rPr>
        <w:t xml:space="preserve"> удобрения серии </w:t>
      </w:r>
      <w:proofErr w:type="spellStart"/>
      <w:r w:rsidRPr="008C4A9C">
        <w:rPr>
          <w:rFonts w:ascii="Times New Roman" w:hAnsi="Times New Roman" w:cs="Times New Roman"/>
          <w:b/>
          <w:sz w:val="28"/>
          <w:szCs w:val="28"/>
        </w:rPr>
        <w:t>агровин</w:t>
      </w:r>
      <w:proofErr w:type="spellEnd"/>
      <w:r w:rsidRPr="008C4A9C">
        <w:rPr>
          <w:rFonts w:ascii="Times New Roman" w:hAnsi="Times New Roman" w:cs="Times New Roman"/>
          <w:b/>
          <w:sz w:val="28"/>
          <w:szCs w:val="28"/>
        </w:rPr>
        <w:t xml:space="preserve"> в технологии выращивания огурца в пленочных теплицах 3-ей световой зоны</w:t>
      </w:r>
      <w:r w:rsidRPr="00E641AF">
        <w:rPr>
          <w:rFonts w:ascii="Times New Roman" w:hAnsi="Times New Roman" w:cs="Times New Roman"/>
          <w:sz w:val="28"/>
          <w:szCs w:val="28"/>
        </w:rPr>
        <w:t xml:space="preserve"> /</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С.</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Б. </w:t>
      </w:r>
      <w:proofErr w:type="spellStart"/>
      <w:r w:rsidRPr="00E641AF">
        <w:rPr>
          <w:rFonts w:ascii="Times New Roman" w:hAnsi="Times New Roman" w:cs="Times New Roman"/>
          <w:sz w:val="28"/>
          <w:szCs w:val="28"/>
        </w:rPr>
        <w:t>Ерлыков</w:t>
      </w:r>
      <w:proofErr w:type="spellEnd"/>
      <w:r w:rsidRPr="008C4A9C">
        <w:rPr>
          <w:rFonts w:ascii="Times New Roman" w:hAnsi="Times New Roman" w:cs="Times New Roman"/>
          <w:sz w:val="28"/>
          <w:szCs w:val="28"/>
        </w:rPr>
        <w:t xml:space="preserve"> [</w:t>
      </w:r>
      <w:r>
        <w:rPr>
          <w:rFonts w:ascii="Times New Roman" w:hAnsi="Times New Roman" w:cs="Times New Roman"/>
          <w:sz w:val="28"/>
          <w:szCs w:val="28"/>
        </w:rPr>
        <w:t>и др.</w:t>
      </w:r>
      <w:r w:rsidRPr="008C4A9C">
        <w:rPr>
          <w:rFonts w:ascii="Times New Roman" w:hAnsi="Times New Roman" w:cs="Times New Roman"/>
          <w:sz w:val="28"/>
          <w:szCs w:val="28"/>
        </w:rPr>
        <w:t>]</w:t>
      </w:r>
      <w:r w:rsidRPr="00E641AF">
        <w:rPr>
          <w:rFonts w:ascii="Times New Roman" w:hAnsi="Times New Roman" w:cs="Times New Roman"/>
          <w:sz w:val="28"/>
          <w:szCs w:val="28"/>
        </w:rPr>
        <w:t xml:space="preserve"> // Горное сел</w:t>
      </w:r>
      <w:proofErr w:type="gramStart"/>
      <w:r w:rsidR="00C66938">
        <w:rPr>
          <w:rFonts w:ascii="Times New Roman" w:hAnsi="Times New Roman" w:cs="Times New Roman"/>
          <w:sz w:val="28"/>
          <w:szCs w:val="28"/>
        </w:rPr>
        <w:t>.</w:t>
      </w:r>
      <w:proofErr w:type="gramEnd"/>
      <w:r w:rsidRPr="00E641AF">
        <w:rPr>
          <w:rFonts w:ascii="Times New Roman" w:hAnsi="Times New Roman" w:cs="Times New Roman"/>
          <w:sz w:val="28"/>
          <w:szCs w:val="28"/>
        </w:rPr>
        <w:t xml:space="preserve"> </w:t>
      </w:r>
      <w:proofErr w:type="gramStart"/>
      <w:r w:rsidRPr="00E641AF">
        <w:rPr>
          <w:rFonts w:ascii="Times New Roman" w:hAnsi="Times New Roman" w:cs="Times New Roman"/>
          <w:sz w:val="28"/>
          <w:szCs w:val="28"/>
        </w:rPr>
        <w:t>х</w:t>
      </w:r>
      <w:proofErr w:type="gramEnd"/>
      <w:r w:rsidRPr="00E641AF">
        <w:rPr>
          <w:rFonts w:ascii="Times New Roman" w:hAnsi="Times New Roman" w:cs="Times New Roman"/>
          <w:sz w:val="28"/>
          <w:szCs w:val="28"/>
        </w:rPr>
        <w:t>оз</w:t>
      </w:r>
      <w:r>
        <w:rPr>
          <w:rFonts w:ascii="Times New Roman" w:hAnsi="Times New Roman" w:cs="Times New Roman"/>
          <w:sz w:val="28"/>
          <w:szCs w:val="28"/>
        </w:rPr>
        <w:t>-</w:t>
      </w:r>
      <w:r w:rsidRPr="00E641AF">
        <w:rPr>
          <w:rFonts w:ascii="Times New Roman" w:hAnsi="Times New Roman" w:cs="Times New Roman"/>
          <w:sz w:val="28"/>
          <w:szCs w:val="28"/>
        </w:rPr>
        <w:t>во. – 2017. – № 2. – С. 69-73</w:t>
      </w:r>
      <w:r>
        <w:rPr>
          <w:rFonts w:ascii="Times New Roman" w:hAnsi="Times New Roman" w:cs="Times New Roman"/>
          <w:sz w:val="28"/>
          <w:szCs w:val="28"/>
        </w:rPr>
        <w:t>.</w:t>
      </w:r>
      <w:r w:rsidRPr="008C4A9C">
        <w:rPr>
          <w:rFonts w:ascii="Times New Roman" w:hAnsi="Times New Roman" w:cs="Times New Roman"/>
          <w:sz w:val="24"/>
          <w:szCs w:val="28"/>
        </w:rPr>
        <w:t xml:space="preserve"> </w:t>
      </w:r>
    </w:p>
    <w:p w:rsidR="008C4A9C" w:rsidRDefault="008C4A9C" w:rsidP="008C4A9C">
      <w:pPr>
        <w:pStyle w:val="a4"/>
        <w:ind w:firstLine="709"/>
        <w:jc w:val="both"/>
        <w:rPr>
          <w:rFonts w:ascii="Times New Roman" w:hAnsi="Times New Roman" w:cs="Times New Roman"/>
          <w:sz w:val="24"/>
          <w:szCs w:val="28"/>
        </w:rPr>
      </w:pPr>
      <w:r w:rsidRPr="008C4A9C">
        <w:rPr>
          <w:rFonts w:ascii="Times New Roman" w:hAnsi="Times New Roman" w:cs="Times New Roman"/>
          <w:sz w:val="24"/>
          <w:szCs w:val="28"/>
        </w:rPr>
        <w:t xml:space="preserve">Питательные вещества являются одним из главных факторов для роста и развития сельскохозяйственных культур. Управление системой питания имеет решающее значение при производстве коммерческих культур. Растения требуют 17 основных элементов для здорового роста и развития. Хорошо известны сильные металлические хелатообразующие агенты, такие как ЭДТА и EDDHA являются синтетическими и стоят дорого. При </w:t>
      </w:r>
      <w:r w:rsidRPr="008C4A9C">
        <w:rPr>
          <w:rFonts w:ascii="Times New Roman" w:hAnsi="Times New Roman" w:cs="Times New Roman"/>
          <w:sz w:val="24"/>
          <w:szCs w:val="28"/>
        </w:rPr>
        <w:lastRenderedPageBreak/>
        <w:t xml:space="preserve">применении синтетических хелатных удобрений растение «забирает» лишь элемент питания, а сам </w:t>
      </w:r>
      <w:proofErr w:type="spellStart"/>
      <w:r w:rsidRPr="008C4A9C">
        <w:rPr>
          <w:rFonts w:ascii="Times New Roman" w:hAnsi="Times New Roman" w:cs="Times New Roman"/>
          <w:sz w:val="24"/>
          <w:szCs w:val="28"/>
        </w:rPr>
        <w:t>хелатор</w:t>
      </w:r>
      <w:proofErr w:type="spellEnd"/>
      <w:r w:rsidRPr="008C4A9C">
        <w:rPr>
          <w:rFonts w:ascii="Times New Roman" w:hAnsi="Times New Roman" w:cs="Times New Roman"/>
          <w:sz w:val="24"/>
          <w:szCs w:val="28"/>
        </w:rPr>
        <w:t xml:space="preserve"> (как чужеродный элемент, балласт) попадает в почву, где со временем, накапливаясь, создает негативные экологические последствия. Натуральные органические </w:t>
      </w:r>
      <w:proofErr w:type="spellStart"/>
      <w:r w:rsidRPr="008C4A9C">
        <w:rPr>
          <w:rFonts w:ascii="Times New Roman" w:hAnsi="Times New Roman" w:cs="Times New Roman"/>
          <w:sz w:val="24"/>
          <w:szCs w:val="28"/>
        </w:rPr>
        <w:t>хелатирующие</w:t>
      </w:r>
      <w:proofErr w:type="spellEnd"/>
      <w:r w:rsidRPr="008C4A9C">
        <w:rPr>
          <w:rFonts w:ascii="Times New Roman" w:hAnsi="Times New Roman" w:cs="Times New Roman"/>
          <w:sz w:val="24"/>
          <w:szCs w:val="28"/>
        </w:rPr>
        <w:t xml:space="preserve"> агенты, такие как </w:t>
      </w:r>
      <w:proofErr w:type="gramStart"/>
      <w:r w:rsidRPr="008C4A9C">
        <w:rPr>
          <w:rFonts w:ascii="Times New Roman" w:hAnsi="Times New Roman" w:cs="Times New Roman"/>
          <w:sz w:val="24"/>
          <w:szCs w:val="28"/>
        </w:rPr>
        <w:t>аминокислоты</w:t>
      </w:r>
      <w:proofErr w:type="gramEnd"/>
      <w:r w:rsidRPr="008C4A9C">
        <w:rPr>
          <w:rFonts w:ascii="Times New Roman" w:hAnsi="Times New Roman" w:cs="Times New Roman"/>
          <w:sz w:val="24"/>
          <w:szCs w:val="28"/>
        </w:rPr>
        <w:t xml:space="preserve"> помогают растениям в </w:t>
      </w:r>
      <w:proofErr w:type="spellStart"/>
      <w:r w:rsidRPr="008C4A9C">
        <w:rPr>
          <w:rFonts w:ascii="Times New Roman" w:hAnsi="Times New Roman" w:cs="Times New Roman"/>
          <w:sz w:val="24"/>
          <w:szCs w:val="28"/>
        </w:rPr>
        <w:t>транслокации</w:t>
      </w:r>
      <w:proofErr w:type="spellEnd"/>
      <w:r w:rsidRPr="008C4A9C">
        <w:rPr>
          <w:rFonts w:ascii="Times New Roman" w:hAnsi="Times New Roman" w:cs="Times New Roman"/>
          <w:sz w:val="24"/>
          <w:szCs w:val="28"/>
        </w:rPr>
        <w:t xml:space="preserve"> микроэлементов. Такие </w:t>
      </w:r>
      <w:proofErr w:type="spellStart"/>
      <w:r w:rsidRPr="008C4A9C">
        <w:rPr>
          <w:rFonts w:ascii="Times New Roman" w:hAnsi="Times New Roman" w:cs="Times New Roman"/>
          <w:sz w:val="24"/>
          <w:szCs w:val="28"/>
        </w:rPr>
        <w:t>энтеросорбенты</w:t>
      </w:r>
      <w:proofErr w:type="spellEnd"/>
      <w:r w:rsidRPr="008C4A9C">
        <w:rPr>
          <w:rFonts w:ascii="Times New Roman" w:hAnsi="Times New Roman" w:cs="Times New Roman"/>
          <w:sz w:val="24"/>
          <w:szCs w:val="28"/>
        </w:rPr>
        <w:t xml:space="preserve"> растениям не </w:t>
      </w:r>
      <w:proofErr w:type="spellStart"/>
      <w:r w:rsidRPr="008C4A9C">
        <w:rPr>
          <w:rFonts w:ascii="Times New Roman" w:hAnsi="Times New Roman" w:cs="Times New Roman"/>
          <w:sz w:val="24"/>
          <w:szCs w:val="28"/>
        </w:rPr>
        <w:t>фитотоксичны</w:t>
      </w:r>
      <w:proofErr w:type="spellEnd"/>
      <w:r w:rsidRPr="008C4A9C">
        <w:rPr>
          <w:rFonts w:ascii="Times New Roman" w:hAnsi="Times New Roman" w:cs="Times New Roman"/>
          <w:sz w:val="24"/>
          <w:szCs w:val="28"/>
        </w:rPr>
        <w:t xml:space="preserve">, их легко производить, и стоят они недорого. Настоящее исследование направлено на определение влияния листовой подкормки </w:t>
      </w:r>
      <w:proofErr w:type="spellStart"/>
      <w:r w:rsidRPr="008C4A9C">
        <w:rPr>
          <w:rFonts w:ascii="Times New Roman" w:hAnsi="Times New Roman" w:cs="Times New Roman"/>
          <w:sz w:val="24"/>
          <w:szCs w:val="28"/>
        </w:rPr>
        <w:t>аминохелатными</w:t>
      </w:r>
      <w:proofErr w:type="spellEnd"/>
      <w:r w:rsidRPr="008C4A9C">
        <w:rPr>
          <w:rFonts w:ascii="Times New Roman" w:hAnsi="Times New Roman" w:cs="Times New Roman"/>
          <w:sz w:val="24"/>
          <w:szCs w:val="28"/>
        </w:rPr>
        <w:t xml:space="preserve"> удобрениями на урожайность огурца в пленочных теплицах. Полевой эксперимент проводили в 2015-2016 гг. в пленочных теплицах на солнечном обогреве ФГБНУ «Всероссийский научно-исследовательский институт овощеводства». Экспериментальные факторы были следующие: 1) виды удобрений: </w:t>
      </w:r>
      <w:proofErr w:type="spellStart"/>
      <w:r w:rsidRPr="008C4A9C">
        <w:rPr>
          <w:rFonts w:ascii="Times New Roman" w:hAnsi="Times New Roman" w:cs="Times New Roman"/>
          <w:sz w:val="24"/>
          <w:szCs w:val="28"/>
        </w:rPr>
        <w:t>Агровин</w:t>
      </w:r>
      <w:proofErr w:type="spellEnd"/>
      <w:r w:rsidRPr="008C4A9C">
        <w:rPr>
          <w:rFonts w:ascii="Times New Roman" w:hAnsi="Times New Roman" w:cs="Times New Roman"/>
          <w:sz w:val="24"/>
          <w:szCs w:val="28"/>
        </w:rPr>
        <w:t xml:space="preserve"> Профи (0,7; 1,0 и 1,3 кг/га), </w:t>
      </w:r>
      <w:proofErr w:type="spellStart"/>
      <w:r w:rsidRPr="008C4A9C">
        <w:rPr>
          <w:rFonts w:ascii="Times New Roman" w:hAnsi="Times New Roman" w:cs="Times New Roman"/>
          <w:sz w:val="24"/>
          <w:szCs w:val="28"/>
        </w:rPr>
        <w:t>Агровин</w:t>
      </w:r>
      <w:proofErr w:type="spellEnd"/>
      <w:r w:rsidRPr="008C4A9C">
        <w:rPr>
          <w:rFonts w:ascii="Times New Roman" w:hAnsi="Times New Roman" w:cs="Times New Roman"/>
          <w:sz w:val="24"/>
          <w:szCs w:val="28"/>
        </w:rPr>
        <w:t xml:space="preserve"> </w:t>
      </w:r>
      <w:proofErr w:type="spellStart"/>
      <w:r w:rsidRPr="008C4A9C">
        <w:rPr>
          <w:rFonts w:ascii="Times New Roman" w:hAnsi="Times New Roman" w:cs="Times New Roman"/>
          <w:sz w:val="24"/>
          <w:szCs w:val="28"/>
        </w:rPr>
        <w:t>Амино</w:t>
      </w:r>
      <w:proofErr w:type="spellEnd"/>
      <w:r w:rsidRPr="008C4A9C">
        <w:rPr>
          <w:rFonts w:ascii="Times New Roman" w:hAnsi="Times New Roman" w:cs="Times New Roman"/>
          <w:sz w:val="24"/>
          <w:szCs w:val="28"/>
        </w:rPr>
        <w:t xml:space="preserve"> (0,2; 0,4; 0,6 л/га), </w:t>
      </w:r>
      <w:proofErr w:type="spellStart"/>
      <w:r w:rsidRPr="008C4A9C">
        <w:rPr>
          <w:rFonts w:ascii="Times New Roman" w:hAnsi="Times New Roman" w:cs="Times New Roman"/>
          <w:sz w:val="24"/>
          <w:szCs w:val="28"/>
        </w:rPr>
        <w:t>Агровин</w:t>
      </w:r>
      <w:proofErr w:type="spellEnd"/>
      <w:r w:rsidRPr="008C4A9C">
        <w:rPr>
          <w:rFonts w:ascii="Times New Roman" w:hAnsi="Times New Roman" w:cs="Times New Roman"/>
          <w:sz w:val="24"/>
          <w:szCs w:val="28"/>
        </w:rPr>
        <w:t xml:space="preserve"> Микро (0,4; 0,6 и 0,8 л/га); 2) кратность подкормки: первая - в начале фазы цветения, вторая - в фазу массового цветения. В условиях неотапливаемых пленочных теплиц в 3 -ей световой зоне на </w:t>
      </w:r>
      <w:proofErr w:type="spellStart"/>
      <w:r w:rsidRPr="008C4A9C">
        <w:rPr>
          <w:rFonts w:ascii="Times New Roman" w:hAnsi="Times New Roman" w:cs="Times New Roman"/>
          <w:sz w:val="24"/>
          <w:szCs w:val="28"/>
        </w:rPr>
        <w:t>почвогрунтах</w:t>
      </w:r>
      <w:proofErr w:type="spellEnd"/>
      <w:r w:rsidRPr="008C4A9C">
        <w:rPr>
          <w:rFonts w:ascii="Times New Roman" w:hAnsi="Times New Roman" w:cs="Times New Roman"/>
          <w:sz w:val="24"/>
          <w:szCs w:val="28"/>
        </w:rPr>
        <w:t xml:space="preserve"> для получения урожайности огурца на уровне 11,4-11,5 кг/м рекомендуется </w:t>
      </w:r>
      <w:proofErr w:type="spellStart"/>
      <w:r w:rsidRPr="008C4A9C">
        <w:rPr>
          <w:rFonts w:ascii="Times New Roman" w:hAnsi="Times New Roman" w:cs="Times New Roman"/>
          <w:sz w:val="24"/>
          <w:szCs w:val="28"/>
        </w:rPr>
        <w:t>двухкратная</w:t>
      </w:r>
      <w:proofErr w:type="spellEnd"/>
      <w:r w:rsidRPr="008C4A9C">
        <w:rPr>
          <w:rFonts w:ascii="Times New Roman" w:hAnsi="Times New Roman" w:cs="Times New Roman"/>
          <w:sz w:val="24"/>
          <w:szCs w:val="28"/>
        </w:rPr>
        <w:t xml:space="preserve"> листовая подкормка вегетирующих растений </w:t>
      </w:r>
      <w:proofErr w:type="spellStart"/>
      <w:r w:rsidRPr="008C4A9C">
        <w:rPr>
          <w:rFonts w:ascii="Times New Roman" w:hAnsi="Times New Roman" w:cs="Times New Roman"/>
          <w:sz w:val="24"/>
          <w:szCs w:val="28"/>
        </w:rPr>
        <w:t>Агровин</w:t>
      </w:r>
      <w:proofErr w:type="spellEnd"/>
      <w:r w:rsidRPr="008C4A9C">
        <w:rPr>
          <w:rFonts w:ascii="Times New Roman" w:hAnsi="Times New Roman" w:cs="Times New Roman"/>
          <w:sz w:val="24"/>
          <w:szCs w:val="28"/>
        </w:rPr>
        <w:t xml:space="preserve"> Профи 1,3 кг/га или </w:t>
      </w:r>
      <w:proofErr w:type="spellStart"/>
      <w:r w:rsidRPr="008C4A9C">
        <w:rPr>
          <w:rFonts w:ascii="Times New Roman" w:hAnsi="Times New Roman" w:cs="Times New Roman"/>
          <w:sz w:val="24"/>
          <w:szCs w:val="28"/>
        </w:rPr>
        <w:t>Агровин</w:t>
      </w:r>
      <w:proofErr w:type="spellEnd"/>
      <w:r w:rsidRPr="008C4A9C">
        <w:rPr>
          <w:rFonts w:ascii="Times New Roman" w:hAnsi="Times New Roman" w:cs="Times New Roman"/>
          <w:sz w:val="24"/>
          <w:szCs w:val="28"/>
        </w:rPr>
        <w:t xml:space="preserve"> Микро 0,8 л/га. Первую подкормку следует проводить в начале фазы цветения, вторая - в фазу массового цветения растений. Отмечено повышение </w:t>
      </w:r>
      <w:proofErr w:type="spellStart"/>
      <w:r w:rsidRPr="008C4A9C">
        <w:rPr>
          <w:rFonts w:ascii="Times New Roman" w:hAnsi="Times New Roman" w:cs="Times New Roman"/>
          <w:sz w:val="24"/>
          <w:szCs w:val="28"/>
        </w:rPr>
        <w:t>фитонутриентов</w:t>
      </w:r>
      <w:proofErr w:type="spellEnd"/>
      <w:r w:rsidRPr="008C4A9C">
        <w:rPr>
          <w:rFonts w:ascii="Times New Roman" w:hAnsi="Times New Roman" w:cs="Times New Roman"/>
          <w:sz w:val="24"/>
          <w:szCs w:val="28"/>
        </w:rPr>
        <w:t xml:space="preserve"> в плодах огурца под действием </w:t>
      </w:r>
      <w:proofErr w:type="spellStart"/>
      <w:r w:rsidRPr="008C4A9C">
        <w:rPr>
          <w:rFonts w:ascii="Times New Roman" w:hAnsi="Times New Roman" w:cs="Times New Roman"/>
          <w:sz w:val="24"/>
          <w:szCs w:val="28"/>
        </w:rPr>
        <w:t>аминохелатных</w:t>
      </w:r>
      <w:proofErr w:type="spellEnd"/>
      <w:r w:rsidRPr="008C4A9C">
        <w:rPr>
          <w:rFonts w:ascii="Times New Roman" w:hAnsi="Times New Roman" w:cs="Times New Roman"/>
          <w:sz w:val="24"/>
          <w:szCs w:val="28"/>
        </w:rPr>
        <w:t xml:space="preserve"> удобрений.</w:t>
      </w:r>
    </w:p>
    <w:p w:rsidR="008C4A9C" w:rsidRDefault="008C4A9C" w:rsidP="008C4A9C">
      <w:pPr>
        <w:pStyle w:val="a4"/>
        <w:ind w:firstLine="709"/>
        <w:jc w:val="both"/>
        <w:rPr>
          <w:rFonts w:ascii="Times New Roman" w:hAnsi="Times New Roman" w:cs="Times New Roman"/>
          <w:sz w:val="24"/>
          <w:szCs w:val="28"/>
        </w:rPr>
      </w:pPr>
    </w:p>
    <w:p w:rsidR="008C4A9C" w:rsidRDefault="008C4A9C" w:rsidP="008C4A9C">
      <w:pPr>
        <w:pStyle w:val="a4"/>
        <w:ind w:firstLine="709"/>
        <w:jc w:val="both"/>
        <w:rPr>
          <w:rFonts w:ascii="Times New Roman" w:hAnsi="Times New Roman" w:cs="Times New Roman"/>
          <w:sz w:val="28"/>
          <w:szCs w:val="28"/>
        </w:rPr>
      </w:pPr>
      <w:proofErr w:type="spellStart"/>
      <w:r w:rsidRPr="008C4A9C">
        <w:rPr>
          <w:rFonts w:ascii="Times New Roman" w:hAnsi="Times New Roman" w:cs="Times New Roman"/>
          <w:b/>
          <w:sz w:val="28"/>
          <w:szCs w:val="28"/>
        </w:rPr>
        <w:t>Бородычев</w:t>
      </w:r>
      <w:proofErr w:type="spellEnd"/>
      <w:r w:rsidRPr="008C4A9C">
        <w:rPr>
          <w:rFonts w:ascii="Times New Roman" w:hAnsi="Times New Roman" w:cs="Times New Roman"/>
          <w:b/>
          <w:sz w:val="28"/>
          <w:szCs w:val="28"/>
        </w:rPr>
        <w:t>, В. В.</w:t>
      </w:r>
      <w:r w:rsidRPr="008C4A9C">
        <w:rPr>
          <w:rFonts w:ascii="Times New Roman" w:hAnsi="Times New Roman" w:cs="Times New Roman"/>
          <w:sz w:val="28"/>
          <w:szCs w:val="28"/>
        </w:rPr>
        <w:t xml:space="preserve"> Параметры водного режима капельного орошения при возделывании арбуза в аридных условиях</w:t>
      </w:r>
      <w:r w:rsidRPr="00E641AF">
        <w:rPr>
          <w:rFonts w:ascii="Times New Roman" w:hAnsi="Times New Roman" w:cs="Times New Roman"/>
          <w:sz w:val="28"/>
          <w:szCs w:val="28"/>
        </w:rPr>
        <w:t xml:space="preserve"> /</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В.</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В. </w:t>
      </w:r>
      <w:proofErr w:type="spellStart"/>
      <w:r w:rsidRPr="00E641AF">
        <w:rPr>
          <w:rFonts w:ascii="Times New Roman" w:hAnsi="Times New Roman" w:cs="Times New Roman"/>
          <w:sz w:val="28"/>
          <w:szCs w:val="28"/>
        </w:rPr>
        <w:t>Бородычев</w:t>
      </w:r>
      <w:proofErr w:type="spellEnd"/>
      <w:r w:rsidRPr="00E641AF">
        <w:rPr>
          <w:rFonts w:ascii="Times New Roman" w:hAnsi="Times New Roman" w:cs="Times New Roman"/>
          <w:sz w:val="28"/>
          <w:szCs w:val="28"/>
        </w:rPr>
        <w:t>, Э.</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Б.</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Дедова, А.</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 xml:space="preserve">А. Дедов // Известия Нижневолжского </w:t>
      </w:r>
      <w:proofErr w:type="spellStart"/>
      <w:r w:rsidRPr="00E641AF">
        <w:rPr>
          <w:rFonts w:ascii="Times New Roman" w:hAnsi="Times New Roman" w:cs="Times New Roman"/>
          <w:sz w:val="28"/>
          <w:szCs w:val="28"/>
        </w:rPr>
        <w:t>агроун-го</w:t>
      </w:r>
      <w:proofErr w:type="spellEnd"/>
      <w:r w:rsidRPr="00E641AF">
        <w:rPr>
          <w:rFonts w:ascii="Times New Roman" w:hAnsi="Times New Roman" w:cs="Times New Roman"/>
          <w:sz w:val="28"/>
          <w:szCs w:val="28"/>
        </w:rPr>
        <w:t xml:space="preserve"> комплекса: наука и высшее профессиональное образование. – 2017. – № 1.– С. 218-225</w:t>
      </w:r>
      <w:r>
        <w:rPr>
          <w:rFonts w:ascii="Times New Roman" w:hAnsi="Times New Roman" w:cs="Times New Roman"/>
          <w:sz w:val="28"/>
          <w:szCs w:val="28"/>
        </w:rPr>
        <w:t>.</w:t>
      </w:r>
    </w:p>
    <w:p w:rsidR="00CB6B10" w:rsidRDefault="008C4A9C" w:rsidP="00CB6B10">
      <w:pPr>
        <w:pStyle w:val="a4"/>
        <w:spacing w:after="120"/>
        <w:ind w:firstLine="709"/>
        <w:jc w:val="both"/>
        <w:rPr>
          <w:rFonts w:ascii="Times New Roman" w:hAnsi="Times New Roman" w:cs="Times New Roman"/>
          <w:sz w:val="24"/>
          <w:szCs w:val="28"/>
        </w:rPr>
      </w:pPr>
      <w:r w:rsidRPr="008C4A9C">
        <w:rPr>
          <w:rFonts w:ascii="Times New Roman" w:hAnsi="Times New Roman" w:cs="Times New Roman"/>
          <w:sz w:val="24"/>
          <w:szCs w:val="28"/>
        </w:rPr>
        <w:t xml:space="preserve">На основании проведенных экспериментальных исследований разработаны параметры поливного режима посевов арбуза при капельном орошении для условий аридной зоны Калмыкии. Установлено, что для получения гарантированных урожаев плодов арбуза на уровне 50…60 т/га при капельном орошении поливной режим должен быть дифференцирован по основным межфазным периодам развития растений. Так, от момента посадки до образования 5…6 листьев - влажность в расчетном слое почвы 0,2 м на уровне 70…75 % НВ, далее до фазы </w:t>
      </w:r>
      <w:proofErr w:type="spellStart"/>
      <w:r w:rsidRPr="008C4A9C">
        <w:rPr>
          <w:rFonts w:ascii="Times New Roman" w:hAnsi="Times New Roman" w:cs="Times New Roman"/>
          <w:sz w:val="24"/>
          <w:szCs w:val="28"/>
        </w:rPr>
        <w:t>плетеобразование</w:t>
      </w:r>
      <w:proofErr w:type="spellEnd"/>
      <w:r w:rsidRPr="008C4A9C">
        <w:rPr>
          <w:rFonts w:ascii="Times New Roman" w:hAnsi="Times New Roman" w:cs="Times New Roman"/>
          <w:sz w:val="24"/>
          <w:szCs w:val="28"/>
        </w:rPr>
        <w:t xml:space="preserve"> (но уже в слое 0,4 м); в период от цветения до </w:t>
      </w:r>
      <w:proofErr w:type="spellStart"/>
      <w:r w:rsidRPr="008C4A9C">
        <w:rPr>
          <w:rFonts w:ascii="Times New Roman" w:hAnsi="Times New Roman" w:cs="Times New Roman"/>
          <w:sz w:val="24"/>
          <w:szCs w:val="28"/>
        </w:rPr>
        <w:t>плодообразования</w:t>
      </w:r>
      <w:proofErr w:type="spellEnd"/>
      <w:r w:rsidRPr="008C4A9C">
        <w:rPr>
          <w:rFonts w:ascii="Times New Roman" w:hAnsi="Times New Roman" w:cs="Times New Roman"/>
          <w:sz w:val="24"/>
          <w:szCs w:val="28"/>
        </w:rPr>
        <w:t xml:space="preserve"> (в слое 0,5 м) - 80-85% НВ; в период созревания плодов - 75-80 % НВ. Общее количество 21-35 поливов, поливные нормы 21-168 м3/га, оросительные - 2142-3423 м3/га. Выявлено, что расход воды в процессе транспирации изменяется в зависимости от динамики роста растений и формирования листового аппарата арбуза. Наибольшее значение ассимиляционной поверхности арбуза достигало в период цветения, которая в среднем по годам исследований варьировала по вариантам опыта от 12,5 до 15,0 тыс. м</w:t>
      </w:r>
      <w:proofErr w:type="gramStart"/>
      <w:r w:rsidRPr="008C4A9C">
        <w:rPr>
          <w:rFonts w:ascii="Times New Roman" w:hAnsi="Times New Roman" w:cs="Times New Roman"/>
          <w:sz w:val="24"/>
          <w:szCs w:val="28"/>
        </w:rPr>
        <w:t>2</w:t>
      </w:r>
      <w:proofErr w:type="gramEnd"/>
      <w:r w:rsidRPr="008C4A9C">
        <w:rPr>
          <w:rFonts w:ascii="Times New Roman" w:hAnsi="Times New Roman" w:cs="Times New Roman"/>
          <w:sz w:val="24"/>
          <w:szCs w:val="28"/>
        </w:rPr>
        <w:t xml:space="preserve">/га. </w:t>
      </w:r>
      <w:proofErr w:type="gramStart"/>
      <w:r w:rsidRPr="008C4A9C">
        <w:rPr>
          <w:rFonts w:ascii="Times New Roman" w:hAnsi="Times New Roman" w:cs="Times New Roman"/>
          <w:sz w:val="24"/>
          <w:szCs w:val="28"/>
        </w:rPr>
        <w:t xml:space="preserve">Урожайность арбуза на уровне 57,1-62,5 т/га формируется в варианте с </w:t>
      </w:r>
      <w:proofErr w:type="spellStart"/>
      <w:r w:rsidRPr="008C4A9C">
        <w:rPr>
          <w:rFonts w:ascii="Times New Roman" w:hAnsi="Times New Roman" w:cs="Times New Roman"/>
          <w:sz w:val="24"/>
          <w:szCs w:val="28"/>
        </w:rPr>
        <w:t>предполивной</w:t>
      </w:r>
      <w:proofErr w:type="spellEnd"/>
      <w:r w:rsidRPr="008C4A9C">
        <w:rPr>
          <w:rFonts w:ascii="Times New Roman" w:hAnsi="Times New Roman" w:cs="Times New Roman"/>
          <w:sz w:val="24"/>
          <w:szCs w:val="28"/>
        </w:rPr>
        <w:t xml:space="preserve"> влажностью почвы 75-85-75 % НВ при внесении минеральных удобрений в дозе N150P80 кг/га </w:t>
      </w:r>
      <w:proofErr w:type="spellStart"/>
      <w:r w:rsidRPr="008C4A9C">
        <w:rPr>
          <w:rFonts w:ascii="Times New Roman" w:hAnsi="Times New Roman" w:cs="Times New Roman"/>
          <w:sz w:val="24"/>
          <w:szCs w:val="28"/>
        </w:rPr>
        <w:t>д.в</w:t>
      </w:r>
      <w:proofErr w:type="spellEnd"/>
      <w:r w:rsidRPr="008C4A9C">
        <w:rPr>
          <w:rFonts w:ascii="Times New Roman" w:hAnsi="Times New Roman" w:cs="Times New Roman"/>
          <w:sz w:val="24"/>
          <w:szCs w:val="28"/>
        </w:rPr>
        <w:t xml:space="preserve">., снижение </w:t>
      </w:r>
      <w:proofErr w:type="spellStart"/>
      <w:r w:rsidRPr="008C4A9C">
        <w:rPr>
          <w:rFonts w:ascii="Times New Roman" w:hAnsi="Times New Roman" w:cs="Times New Roman"/>
          <w:sz w:val="24"/>
          <w:szCs w:val="28"/>
        </w:rPr>
        <w:t>предполивной</w:t>
      </w:r>
      <w:proofErr w:type="spellEnd"/>
      <w:r w:rsidRPr="008C4A9C">
        <w:rPr>
          <w:rFonts w:ascii="Times New Roman" w:hAnsi="Times New Roman" w:cs="Times New Roman"/>
          <w:sz w:val="24"/>
          <w:szCs w:val="28"/>
        </w:rPr>
        <w:t xml:space="preserve"> влажности почвы до уровня 70-80-70 % НВ продуктивность уменьшается на 19,5-29,1 %. В наших опытах суммарное водопотребление посевами арбуза варьировало от 3581 до 4764 м3/га.</w:t>
      </w:r>
      <w:proofErr w:type="gramEnd"/>
      <w:r w:rsidRPr="008C4A9C">
        <w:rPr>
          <w:rFonts w:ascii="Times New Roman" w:hAnsi="Times New Roman" w:cs="Times New Roman"/>
          <w:sz w:val="24"/>
          <w:szCs w:val="28"/>
        </w:rPr>
        <w:t xml:space="preserve"> В структуре суммарного водопотребления посевами арбуза за весь период вегетации на долю атмосферной влаги приходилось 9,6-16,8 %; почвенные запасы влаги - 16,4-23,3 %. Суммарное водопотребление посевов на 59,9-72,2 % осуществлялось за счёт поливных вод. Установлено наименьшее значение коэффициента водопотребления посевами арбуза 63,0-79,3 м3/т в варианте с </w:t>
      </w:r>
      <w:proofErr w:type="spellStart"/>
      <w:r w:rsidRPr="008C4A9C">
        <w:rPr>
          <w:rFonts w:ascii="Times New Roman" w:hAnsi="Times New Roman" w:cs="Times New Roman"/>
          <w:sz w:val="24"/>
          <w:szCs w:val="28"/>
        </w:rPr>
        <w:t>предполивной</w:t>
      </w:r>
      <w:proofErr w:type="spellEnd"/>
      <w:r w:rsidRPr="008C4A9C">
        <w:rPr>
          <w:rFonts w:ascii="Times New Roman" w:hAnsi="Times New Roman" w:cs="Times New Roman"/>
          <w:sz w:val="24"/>
          <w:szCs w:val="28"/>
        </w:rPr>
        <w:t xml:space="preserve"> влажностью почвы на уровне 75-85-75 % НВ на фоне внесения удобрений в дозе N150P80 кг/га </w:t>
      </w:r>
      <w:proofErr w:type="spellStart"/>
      <w:r w:rsidRPr="008C4A9C">
        <w:rPr>
          <w:rFonts w:ascii="Times New Roman" w:hAnsi="Times New Roman" w:cs="Times New Roman"/>
          <w:sz w:val="24"/>
          <w:szCs w:val="28"/>
        </w:rPr>
        <w:t>д.</w:t>
      </w:r>
      <w:proofErr w:type="gramStart"/>
      <w:r w:rsidRPr="008C4A9C">
        <w:rPr>
          <w:rFonts w:ascii="Times New Roman" w:hAnsi="Times New Roman" w:cs="Times New Roman"/>
          <w:sz w:val="24"/>
          <w:szCs w:val="28"/>
        </w:rPr>
        <w:t>в</w:t>
      </w:r>
      <w:proofErr w:type="spellEnd"/>
      <w:proofErr w:type="gramEnd"/>
      <w:r w:rsidRPr="008C4A9C">
        <w:rPr>
          <w:rFonts w:ascii="Times New Roman" w:hAnsi="Times New Roman" w:cs="Times New Roman"/>
          <w:sz w:val="24"/>
          <w:szCs w:val="28"/>
        </w:rPr>
        <w:t xml:space="preserve">. </w:t>
      </w:r>
    </w:p>
    <w:p w:rsidR="00A539FA" w:rsidRPr="00E641AF" w:rsidRDefault="00A539FA" w:rsidP="00CB6B10">
      <w:pPr>
        <w:pStyle w:val="a4"/>
        <w:spacing w:after="120"/>
        <w:ind w:firstLine="709"/>
        <w:jc w:val="both"/>
        <w:rPr>
          <w:rFonts w:ascii="Times New Roman" w:hAnsi="Times New Roman" w:cs="Times New Roman"/>
          <w:sz w:val="28"/>
          <w:szCs w:val="28"/>
        </w:rPr>
      </w:pPr>
      <w:r w:rsidRPr="00E641AF">
        <w:rPr>
          <w:rFonts w:ascii="Times New Roman" w:hAnsi="Times New Roman" w:cs="Times New Roman"/>
          <w:b/>
          <w:sz w:val="28"/>
          <w:szCs w:val="28"/>
        </w:rPr>
        <w:lastRenderedPageBreak/>
        <w:t xml:space="preserve">Влияние излучения </w:t>
      </w:r>
      <w:proofErr w:type="spellStart"/>
      <w:r w:rsidRPr="00E641AF">
        <w:rPr>
          <w:rFonts w:ascii="Times New Roman" w:hAnsi="Times New Roman" w:cs="Times New Roman"/>
          <w:b/>
          <w:sz w:val="28"/>
          <w:szCs w:val="28"/>
        </w:rPr>
        <w:t>эксилампы</w:t>
      </w:r>
      <w:proofErr w:type="spellEnd"/>
      <w:r w:rsidRPr="00E641AF">
        <w:rPr>
          <w:rFonts w:ascii="Times New Roman" w:hAnsi="Times New Roman" w:cs="Times New Roman"/>
          <w:b/>
          <w:sz w:val="28"/>
          <w:szCs w:val="28"/>
        </w:rPr>
        <w:t xml:space="preserve"> на урожайность огурца</w:t>
      </w:r>
      <w:r w:rsidRPr="00E641AF">
        <w:rPr>
          <w:rFonts w:ascii="Times New Roman" w:hAnsi="Times New Roman" w:cs="Times New Roman"/>
          <w:sz w:val="28"/>
          <w:szCs w:val="28"/>
        </w:rPr>
        <w:t xml:space="preserve"> /</w:t>
      </w:r>
      <w:r w:rsidR="00E641AF" w:rsidRPr="00E641AF">
        <w:rPr>
          <w:rFonts w:ascii="Times New Roman" w:hAnsi="Times New Roman" w:cs="Times New Roman"/>
          <w:sz w:val="28"/>
          <w:szCs w:val="28"/>
        </w:rPr>
        <w:t xml:space="preserve"> И.</w:t>
      </w:r>
      <w:r w:rsidR="00E641AF">
        <w:rPr>
          <w:rFonts w:ascii="Times New Roman" w:hAnsi="Times New Roman" w:cs="Times New Roman"/>
          <w:sz w:val="28"/>
          <w:szCs w:val="28"/>
        </w:rPr>
        <w:t xml:space="preserve"> </w:t>
      </w:r>
      <w:r w:rsidR="00E641AF" w:rsidRPr="00E641AF">
        <w:rPr>
          <w:rFonts w:ascii="Times New Roman" w:hAnsi="Times New Roman" w:cs="Times New Roman"/>
          <w:sz w:val="28"/>
          <w:szCs w:val="28"/>
        </w:rPr>
        <w:t>А.</w:t>
      </w:r>
      <w:r w:rsidRPr="00E641AF">
        <w:rPr>
          <w:rFonts w:ascii="Times New Roman" w:hAnsi="Times New Roman" w:cs="Times New Roman"/>
          <w:sz w:val="28"/>
          <w:szCs w:val="28"/>
        </w:rPr>
        <w:t xml:space="preserve"> Викторова</w:t>
      </w:r>
      <w:r w:rsidR="00E641AF">
        <w:rPr>
          <w:rFonts w:ascii="Times New Roman" w:hAnsi="Times New Roman" w:cs="Times New Roman"/>
          <w:sz w:val="28"/>
          <w:szCs w:val="28"/>
        </w:rPr>
        <w:t xml:space="preserve"> </w:t>
      </w:r>
      <w:r w:rsidR="00E641AF" w:rsidRPr="00E641AF">
        <w:rPr>
          <w:rFonts w:ascii="Times New Roman" w:hAnsi="Times New Roman" w:cs="Times New Roman"/>
          <w:sz w:val="28"/>
          <w:szCs w:val="28"/>
        </w:rPr>
        <w:t>[</w:t>
      </w:r>
      <w:r w:rsidR="00E641AF">
        <w:rPr>
          <w:rFonts w:ascii="Times New Roman" w:hAnsi="Times New Roman" w:cs="Times New Roman"/>
          <w:sz w:val="28"/>
          <w:szCs w:val="28"/>
        </w:rPr>
        <w:t>и др</w:t>
      </w:r>
      <w:r w:rsidRPr="00E641AF">
        <w:rPr>
          <w:rFonts w:ascii="Times New Roman" w:hAnsi="Times New Roman" w:cs="Times New Roman"/>
          <w:sz w:val="28"/>
          <w:szCs w:val="28"/>
        </w:rPr>
        <w:t>.</w:t>
      </w:r>
      <w:r w:rsidR="00E641AF" w:rsidRPr="00E641AF">
        <w:rPr>
          <w:rFonts w:ascii="Times New Roman" w:hAnsi="Times New Roman" w:cs="Times New Roman"/>
          <w:sz w:val="28"/>
          <w:szCs w:val="28"/>
        </w:rPr>
        <w:t>]</w:t>
      </w:r>
      <w:r w:rsidRPr="00E641AF">
        <w:rPr>
          <w:rFonts w:ascii="Times New Roman" w:hAnsi="Times New Roman" w:cs="Times New Roman"/>
          <w:sz w:val="28"/>
          <w:szCs w:val="28"/>
        </w:rPr>
        <w:t xml:space="preserve">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Новосибирского гос.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 2017. – № 2. – С. 9-15.</w:t>
      </w:r>
    </w:p>
    <w:p w:rsidR="00A539FA" w:rsidRDefault="00A539FA" w:rsidP="00E641AF">
      <w:pPr>
        <w:pStyle w:val="a4"/>
        <w:ind w:firstLine="709"/>
        <w:jc w:val="both"/>
        <w:rPr>
          <w:rFonts w:ascii="Times New Roman" w:hAnsi="Times New Roman" w:cs="Times New Roman"/>
          <w:sz w:val="24"/>
          <w:szCs w:val="28"/>
        </w:rPr>
      </w:pPr>
      <w:r w:rsidRPr="00E641AF">
        <w:rPr>
          <w:rFonts w:ascii="Times New Roman" w:hAnsi="Times New Roman" w:cs="Times New Roman"/>
          <w:sz w:val="24"/>
          <w:szCs w:val="28"/>
        </w:rPr>
        <w:t xml:space="preserve">Повышение качества и урожайности сельскохозяйственной продукции в зонах рискованного земледелия и недостаточного солнечного излучения является развивающимся направлением, поэтому проводятся многочисленные исследования по созданию методик и устройств, стимулирующих процессы роста семян и растений. Экспериментально изучено влияние ультрафиолетового облучения (УФО) на рост, развитие и урожайность огурца в условиях защищенного грунта. В качестве источника излучения была использована </w:t>
      </w:r>
      <w:proofErr w:type="spellStart"/>
      <w:r w:rsidRPr="00E641AF">
        <w:rPr>
          <w:rFonts w:ascii="Times New Roman" w:hAnsi="Times New Roman" w:cs="Times New Roman"/>
          <w:sz w:val="24"/>
          <w:szCs w:val="28"/>
        </w:rPr>
        <w:t>XeCl-эксилампа</w:t>
      </w:r>
      <w:proofErr w:type="spellEnd"/>
      <w:r w:rsidRPr="00E641AF">
        <w:rPr>
          <w:rFonts w:ascii="Times New Roman" w:hAnsi="Times New Roman" w:cs="Times New Roman"/>
          <w:sz w:val="24"/>
          <w:szCs w:val="28"/>
        </w:rPr>
        <w:t xml:space="preserve"> с интенсивной полосой излучения в диапазоне длин волн 290-320 </w:t>
      </w:r>
      <w:proofErr w:type="spellStart"/>
      <w:r w:rsidRPr="00E641AF">
        <w:rPr>
          <w:rFonts w:ascii="Times New Roman" w:hAnsi="Times New Roman" w:cs="Times New Roman"/>
          <w:sz w:val="24"/>
          <w:szCs w:val="28"/>
        </w:rPr>
        <w:t>нм</w:t>
      </w:r>
      <w:proofErr w:type="spellEnd"/>
      <w:r w:rsidRPr="00E641AF">
        <w:rPr>
          <w:rFonts w:ascii="Times New Roman" w:hAnsi="Times New Roman" w:cs="Times New Roman"/>
          <w:sz w:val="24"/>
          <w:szCs w:val="28"/>
        </w:rPr>
        <w:t xml:space="preserve"> и максимумом на длине волны 308 </w:t>
      </w:r>
      <w:proofErr w:type="spellStart"/>
      <w:r w:rsidRPr="00E641AF">
        <w:rPr>
          <w:rFonts w:ascii="Times New Roman" w:hAnsi="Times New Roman" w:cs="Times New Roman"/>
          <w:sz w:val="24"/>
          <w:szCs w:val="28"/>
        </w:rPr>
        <w:t>нм</w:t>
      </w:r>
      <w:proofErr w:type="spellEnd"/>
      <w:r w:rsidRPr="00E641AF">
        <w:rPr>
          <w:rFonts w:ascii="Times New Roman" w:hAnsi="Times New Roman" w:cs="Times New Roman"/>
          <w:sz w:val="24"/>
          <w:szCs w:val="28"/>
        </w:rPr>
        <w:t xml:space="preserve">. </w:t>
      </w:r>
      <w:proofErr w:type="gramStart"/>
      <w:r w:rsidRPr="00E641AF">
        <w:rPr>
          <w:rFonts w:ascii="Times New Roman" w:hAnsi="Times New Roman" w:cs="Times New Roman"/>
          <w:sz w:val="24"/>
          <w:szCs w:val="28"/>
        </w:rPr>
        <w:t xml:space="preserve">Время воздействия УФО составляло 49, 98 и 196 с. Максимальный положительный эффект по всем показателям (скорость прорастания, количество проросших семян, высота и масса растения) отмечен при времени экспозиции 98 с. В ходе эксперимента на основе общепринятых методических указаний научных институтов, </w:t>
      </w:r>
      <w:proofErr w:type="spellStart"/>
      <w:r w:rsidRPr="00E641AF">
        <w:rPr>
          <w:rFonts w:ascii="Times New Roman" w:hAnsi="Times New Roman" w:cs="Times New Roman"/>
          <w:sz w:val="24"/>
          <w:szCs w:val="28"/>
        </w:rPr>
        <w:t>Госсортсети</w:t>
      </w:r>
      <w:proofErr w:type="spellEnd"/>
      <w:r w:rsidRPr="00E641AF">
        <w:rPr>
          <w:rFonts w:ascii="Times New Roman" w:hAnsi="Times New Roman" w:cs="Times New Roman"/>
          <w:sz w:val="24"/>
          <w:szCs w:val="28"/>
        </w:rPr>
        <w:t xml:space="preserve"> и формул расчета ассимилирующей поверхности по методикам Н. Ф. Коняева было выявлено, что обработка семян ультрафиолетовым излучением положительно влияет</w:t>
      </w:r>
      <w:proofErr w:type="gramEnd"/>
      <w:r w:rsidRPr="00E641AF">
        <w:rPr>
          <w:rFonts w:ascii="Times New Roman" w:hAnsi="Times New Roman" w:cs="Times New Roman"/>
          <w:sz w:val="24"/>
          <w:szCs w:val="28"/>
        </w:rPr>
        <w:t xml:space="preserve"> на прорастание семенного материала. Результаты экспериментов доказывают, что всходы появляются на 2-5 дней раньше, чем в контрольном (необработанном) варианте. Предпосевная обработка ультрафиолетовым излучением способствует увеличению площади ассимилирующей поверхности от 5 до 44 %. Высота растений, подвергшихся ультрафиолетовой обработке при времени воздействия 98 </w:t>
      </w:r>
      <w:proofErr w:type="gramStart"/>
      <w:r w:rsidRPr="00E641AF">
        <w:rPr>
          <w:rFonts w:ascii="Times New Roman" w:hAnsi="Times New Roman" w:cs="Times New Roman"/>
          <w:sz w:val="24"/>
          <w:szCs w:val="28"/>
        </w:rPr>
        <w:t>с</w:t>
      </w:r>
      <w:proofErr w:type="gramEnd"/>
      <w:r w:rsidRPr="00E641AF">
        <w:rPr>
          <w:rFonts w:ascii="Times New Roman" w:hAnsi="Times New Roman" w:cs="Times New Roman"/>
          <w:sz w:val="24"/>
          <w:szCs w:val="28"/>
        </w:rPr>
        <w:t>, на 16-19 % больше по отношению к контрольным образцам. Кроме того, в зависимости от времени обработки повышается жизнестойкость растения, ускоряется наступление фаз развития растений (на примере огурца). В конечном результате повышается урожайность культуры на 6-14 % в сравнении с контрольными (необработанными) образцами.</w:t>
      </w:r>
    </w:p>
    <w:p w:rsidR="00E641AF" w:rsidRPr="00E641AF" w:rsidRDefault="00E641AF" w:rsidP="00E641AF">
      <w:pPr>
        <w:pStyle w:val="a4"/>
        <w:ind w:firstLine="709"/>
        <w:jc w:val="both"/>
        <w:rPr>
          <w:rFonts w:ascii="Times New Roman" w:hAnsi="Times New Roman" w:cs="Times New Roman"/>
          <w:sz w:val="24"/>
          <w:szCs w:val="28"/>
        </w:rPr>
      </w:pPr>
    </w:p>
    <w:p w:rsidR="008C4A9C" w:rsidRPr="00E641AF" w:rsidRDefault="008C4A9C" w:rsidP="008C4A9C">
      <w:pPr>
        <w:pStyle w:val="a4"/>
        <w:ind w:firstLine="709"/>
        <w:jc w:val="both"/>
        <w:rPr>
          <w:rFonts w:ascii="Times New Roman" w:hAnsi="Times New Roman" w:cs="Times New Roman"/>
          <w:sz w:val="28"/>
          <w:szCs w:val="28"/>
        </w:rPr>
      </w:pPr>
      <w:r w:rsidRPr="008C4A9C">
        <w:rPr>
          <w:rFonts w:ascii="Times New Roman" w:hAnsi="Times New Roman" w:cs="Times New Roman"/>
          <w:b/>
          <w:sz w:val="28"/>
          <w:szCs w:val="28"/>
        </w:rPr>
        <w:t>Значение селекции бахчевых культур в развитии отрасли бахчеводства</w:t>
      </w:r>
      <w:r w:rsidRPr="00E641AF">
        <w:rPr>
          <w:rFonts w:ascii="Times New Roman" w:hAnsi="Times New Roman" w:cs="Times New Roman"/>
          <w:sz w:val="28"/>
          <w:szCs w:val="28"/>
        </w:rPr>
        <w:t xml:space="preserve"> /</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Т.</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 xml:space="preserve">Г. </w:t>
      </w:r>
      <w:proofErr w:type="spellStart"/>
      <w:r w:rsidRPr="00E641AF">
        <w:rPr>
          <w:rFonts w:ascii="Times New Roman" w:hAnsi="Times New Roman" w:cs="Times New Roman"/>
          <w:sz w:val="28"/>
          <w:szCs w:val="28"/>
        </w:rPr>
        <w:t>Колебошина</w:t>
      </w:r>
      <w:proofErr w:type="spellEnd"/>
      <w:r w:rsidRPr="00E641AF">
        <w:rPr>
          <w:rFonts w:ascii="Times New Roman" w:hAnsi="Times New Roman" w:cs="Times New Roman"/>
          <w:sz w:val="28"/>
          <w:szCs w:val="28"/>
        </w:rPr>
        <w:t xml:space="preserve"> </w:t>
      </w:r>
      <w:r w:rsidRPr="008C4A9C">
        <w:rPr>
          <w:rFonts w:ascii="Times New Roman" w:hAnsi="Times New Roman" w:cs="Times New Roman"/>
          <w:sz w:val="28"/>
          <w:szCs w:val="28"/>
        </w:rPr>
        <w:t>[</w:t>
      </w:r>
      <w:r>
        <w:rPr>
          <w:rFonts w:ascii="Times New Roman" w:hAnsi="Times New Roman" w:cs="Times New Roman"/>
          <w:sz w:val="28"/>
          <w:szCs w:val="28"/>
        </w:rPr>
        <w:t>и др.</w:t>
      </w:r>
      <w:r w:rsidRPr="008C4A9C">
        <w:rPr>
          <w:rFonts w:ascii="Times New Roman" w:hAnsi="Times New Roman" w:cs="Times New Roman"/>
          <w:sz w:val="28"/>
          <w:szCs w:val="28"/>
        </w:rPr>
        <w:t>]</w:t>
      </w:r>
      <w:r w:rsidRPr="00E641AF">
        <w:rPr>
          <w:rFonts w:ascii="Times New Roman" w:hAnsi="Times New Roman" w:cs="Times New Roman"/>
          <w:sz w:val="28"/>
          <w:szCs w:val="28"/>
        </w:rPr>
        <w:t xml:space="preserve"> // Известия Нижневолжского </w:t>
      </w:r>
      <w:proofErr w:type="spellStart"/>
      <w:r w:rsidRPr="00E641AF">
        <w:rPr>
          <w:rFonts w:ascii="Times New Roman" w:hAnsi="Times New Roman" w:cs="Times New Roman"/>
          <w:sz w:val="28"/>
          <w:szCs w:val="28"/>
        </w:rPr>
        <w:t>агроун-го</w:t>
      </w:r>
      <w:proofErr w:type="spellEnd"/>
      <w:r w:rsidRPr="00E641AF">
        <w:rPr>
          <w:rFonts w:ascii="Times New Roman" w:hAnsi="Times New Roman" w:cs="Times New Roman"/>
          <w:sz w:val="28"/>
          <w:szCs w:val="28"/>
        </w:rPr>
        <w:t xml:space="preserve"> комплекса: наука и высшее профессиональное образование. – 2017. – № 1.</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 С. 90-97.</w:t>
      </w:r>
    </w:p>
    <w:p w:rsidR="008C4A9C" w:rsidRDefault="008C4A9C" w:rsidP="008C4A9C">
      <w:pPr>
        <w:pStyle w:val="a4"/>
        <w:ind w:firstLine="709"/>
        <w:jc w:val="both"/>
        <w:rPr>
          <w:rFonts w:ascii="Times New Roman" w:hAnsi="Times New Roman" w:cs="Times New Roman"/>
          <w:sz w:val="24"/>
          <w:szCs w:val="28"/>
        </w:rPr>
      </w:pPr>
      <w:r w:rsidRPr="008C4A9C">
        <w:rPr>
          <w:rFonts w:ascii="Times New Roman" w:hAnsi="Times New Roman" w:cs="Times New Roman"/>
          <w:sz w:val="24"/>
          <w:szCs w:val="28"/>
        </w:rPr>
        <w:t xml:space="preserve">В статье рассматриваются основные цели и задачи селекции бахчевых культур. Приводятся характеристики сортов и гибридов F1 арбуза, дыни и тыквы по срокам созревания. Длина вегетационного периода ранних гибридов арбуза Дуэт F1, Эдем F1, Русич F1 составила 62-65 суток, сортов Триумф и Память Холодова - 65-68 суток. У среднеспелых сортов 76-83 суток, у поздних - 90-98 суток. Содержание сухих веществ у поздних сортов выше, чем у раннеспелых на 2-4 %. Созданные сорта дыни отличаются качественными показателями и устойчивостью к </w:t>
      </w:r>
      <w:proofErr w:type="spellStart"/>
      <w:r w:rsidRPr="008C4A9C">
        <w:rPr>
          <w:rFonts w:ascii="Times New Roman" w:hAnsi="Times New Roman" w:cs="Times New Roman"/>
          <w:sz w:val="24"/>
          <w:szCs w:val="28"/>
        </w:rPr>
        <w:t>би</w:t>
      </w:r>
      <w:proofErr w:type="gramStart"/>
      <w:r w:rsidRPr="008C4A9C">
        <w:rPr>
          <w:rFonts w:ascii="Times New Roman" w:hAnsi="Times New Roman" w:cs="Times New Roman"/>
          <w:sz w:val="24"/>
          <w:szCs w:val="28"/>
        </w:rPr>
        <w:t>о</w:t>
      </w:r>
      <w:proofErr w:type="spellEnd"/>
      <w:r w:rsidRPr="008C4A9C">
        <w:rPr>
          <w:rFonts w:ascii="Times New Roman" w:hAnsi="Times New Roman" w:cs="Times New Roman"/>
          <w:sz w:val="24"/>
          <w:szCs w:val="28"/>
        </w:rPr>
        <w:t>-</w:t>
      </w:r>
      <w:proofErr w:type="gramEnd"/>
      <w:r w:rsidRPr="008C4A9C">
        <w:rPr>
          <w:rFonts w:ascii="Times New Roman" w:hAnsi="Times New Roman" w:cs="Times New Roman"/>
          <w:sz w:val="24"/>
          <w:szCs w:val="28"/>
        </w:rPr>
        <w:t xml:space="preserve"> и </w:t>
      </w:r>
      <w:proofErr w:type="spellStart"/>
      <w:r w:rsidRPr="008C4A9C">
        <w:rPr>
          <w:rFonts w:ascii="Times New Roman" w:hAnsi="Times New Roman" w:cs="Times New Roman"/>
          <w:sz w:val="24"/>
          <w:szCs w:val="28"/>
        </w:rPr>
        <w:t>абиофакторам</w:t>
      </w:r>
      <w:proofErr w:type="spellEnd"/>
      <w:r w:rsidRPr="008C4A9C">
        <w:rPr>
          <w:rFonts w:ascii="Times New Roman" w:hAnsi="Times New Roman" w:cs="Times New Roman"/>
          <w:sz w:val="24"/>
          <w:szCs w:val="28"/>
        </w:rPr>
        <w:t xml:space="preserve"> среды. </w:t>
      </w:r>
      <w:proofErr w:type="gramStart"/>
      <w:r w:rsidRPr="008C4A9C">
        <w:rPr>
          <w:rFonts w:ascii="Times New Roman" w:hAnsi="Times New Roman" w:cs="Times New Roman"/>
          <w:sz w:val="24"/>
          <w:szCs w:val="28"/>
        </w:rPr>
        <w:t>Это сорта различных сроков созревания от раннего 58 суток (Дюна) до позднего 115 суток (Зимовка), с высокими вкусовыми качествами (содержание сухих веществ от 12,0 % до 15,0 %).</w:t>
      </w:r>
      <w:proofErr w:type="gramEnd"/>
      <w:r w:rsidRPr="008C4A9C">
        <w:rPr>
          <w:rFonts w:ascii="Times New Roman" w:hAnsi="Times New Roman" w:cs="Times New Roman"/>
          <w:sz w:val="24"/>
          <w:szCs w:val="28"/>
        </w:rPr>
        <w:t xml:space="preserve"> На станции созданы сорта тыквы столового и универсального назначения с урожайностью до 19,9 т/га, с содержанием сухих веществ до 8,5 %. </w:t>
      </w:r>
    </w:p>
    <w:p w:rsidR="008C4A9C" w:rsidRPr="008C4A9C" w:rsidRDefault="008C4A9C" w:rsidP="008C4A9C">
      <w:pPr>
        <w:pStyle w:val="a4"/>
        <w:ind w:firstLine="709"/>
        <w:jc w:val="both"/>
        <w:rPr>
          <w:rFonts w:ascii="Times New Roman" w:hAnsi="Times New Roman" w:cs="Times New Roman"/>
          <w:sz w:val="24"/>
          <w:szCs w:val="28"/>
        </w:rPr>
      </w:pPr>
    </w:p>
    <w:p w:rsidR="00EF6688" w:rsidRPr="00E641AF" w:rsidRDefault="00EF6688" w:rsidP="00EF6688">
      <w:pPr>
        <w:pStyle w:val="a4"/>
        <w:ind w:firstLine="709"/>
        <w:jc w:val="both"/>
        <w:rPr>
          <w:rFonts w:ascii="Times New Roman" w:hAnsi="Times New Roman" w:cs="Times New Roman"/>
          <w:sz w:val="28"/>
          <w:szCs w:val="28"/>
        </w:rPr>
      </w:pPr>
      <w:proofErr w:type="spellStart"/>
      <w:r w:rsidRPr="00EF6688">
        <w:rPr>
          <w:rFonts w:ascii="Times New Roman" w:hAnsi="Times New Roman" w:cs="Times New Roman"/>
          <w:b/>
          <w:sz w:val="28"/>
          <w:szCs w:val="28"/>
        </w:rPr>
        <w:t>Кулякина</w:t>
      </w:r>
      <w:proofErr w:type="spellEnd"/>
      <w:r w:rsidRPr="00EF6688">
        <w:rPr>
          <w:rFonts w:ascii="Times New Roman" w:hAnsi="Times New Roman" w:cs="Times New Roman"/>
          <w:b/>
          <w:sz w:val="28"/>
          <w:szCs w:val="28"/>
        </w:rPr>
        <w:t>, Н. В.</w:t>
      </w:r>
      <w:r w:rsidRPr="00E641AF">
        <w:rPr>
          <w:rFonts w:ascii="Times New Roman" w:hAnsi="Times New Roman" w:cs="Times New Roman"/>
          <w:sz w:val="28"/>
          <w:szCs w:val="28"/>
        </w:rPr>
        <w:t xml:space="preserve"> Влияние </w:t>
      </w:r>
      <w:proofErr w:type="spellStart"/>
      <w:r w:rsidRPr="00E641AF">
        <w:rPr>
          <w:rFonts w:ascii="Times New Roman" w:hAnsi="Times New Roman" w:cs="Times New Roman"/>
          <w:sz w:val="28"/>
          <w:szCs w:val="28"/>
        </w:rPr>
        <w:t>матрикальной</w:t>
      </w:r>
      <w:proofErr w:type="spellEnd"/>
      <w:r w:rsidRPr="00E641AF">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разнокачественности</w:t>
      </w:r>
      <w:proofErr w:type="spellEnd"/>
      <w:r w:rsidRPr="00E641AF">
        <w:rPr>
          <w:rFonts w:ascii="Times New Roman" w:hAnsi="Times New Roman" w:cs="Times New Roman"/>
          <w:sz w:val="28"/>
          <w:szCs w:val="28"/>
        </w:rPr>
        <w:t xml:space="preserve"> семян огурца на их посевные и урожайные свойства / Н. В. </w:t>
      </w:r>
      <w:proofErr w:type="spellStart"/>
      <w:r w:rsidRPr="00E641AF">
        <w:rPr>
          <w:rFonts w:ascii="Times New Roman" w:hAnsi="Times New Roman" w:cs="Times New Roman"/>
          <w:sz w:val="28"/>
          <w:szCs w:val="28"/>
        </w:rPr>
        <w:t>Кулякина</w:t>
      </w:r>
      <w:proofErr w:type="spellEnd"/>
      <w:r w:rsidRPr="00E641AF">
        <w:rPr>
          <w:rFonts w:ascii="Times New Roman" w:hAnsi="Times New Roman" w:cs="Times New Roman"/>
          <w:sz w:val="28"/>
          <w:szCs w:val="28"/>
        </w:rPr>
        <w:t xml:space="preserve">, Г. А. </w:t>
      </w:r>
      <w:proofErr w:type="spellStart"/>
      <w:r w:rsidRPr="00E641AF">
        <w:rPr>
          <w:rFonts w:ascii="Times New Roman" w:hAnsi="Times New Roman" w:cs="Times New Roman"/>
          <w:sz w:val="28"/>
          <w:szCs w:val="28"/>
        </w:rPr>
        <w:t>Кузьмицкая</w:t>
      </w:r>
      <w:proofErr w:type="spellEnd"/>
      <w:r w:rsidRPr="00E641AF">
        <w:rPr>
          <w:rFonts w:ascii="Times New Roman" w:hAnsi="Times New Roman" w:cs="Times New Roman"/>
          <w:sz w:val="28"/>
          <w:szCs w:val="28"/>
        </w:rPr>
        <w:t xml:space="preserve">, Г. Е. Шестопалова // </w:t>
      </w:r>
      <w:proofErr w:type="gramStart"/>
      <w:r w:rsidRPr="00E641AF">
        <w:rPr>
          <w:rFonts w:ascii="Times New Roman" w:hAnsi="Times New Roman" w:cs="Times New Roman"/>
          <w:sz w:val="28"/>
          <w:szCs w:val="28"/>
        </w:rPr>
        <w:t>Дальневосточный</w:t>
      </w:r>
      <w:proofErr w:type="gramEnd"/>
      <w:r w:rsidRPr="00E641AF">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аграр</w:t>
      </w:r>
      <w:proofErr w:type="spellEnd"/>
      <w:r w:rsidR="00C66938">
        <w:rPr>
          <w:rFonts w:ascii="Times New Roman" w:hAnsi="Times New Roman" w:cs="Times New Roman"/>
          <w:sz w:val="28"/>
          <w:szCs w:val="28"/>
        </w:rPr>
        <w:t>.</w:t>
      </w:r>
      <w:r w:rsidRPr="00E641AF">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 2016. – № 4. – С. 51-59.</w:t>
      </w:r>
    </w:p>
    <w:p w:rsidR="00EF6688" w:rsidRDefault="00EF6688" w:rsidP="00EF6688">
      <w:pPr>
        <w:pStyle w:val="a4"/>
        <w:ind w:firstLine="709"/>
        <w:jc w:val="both"/>
        <w:rPr>
          <w:rFonts w:ascii="Times New Roman" w:hAnsi="Times New Roman" w:cs="Times New Roman"/>
          <w:sz w:val="24"/>
          <w:szCs w:val="28"/>
        </w:rPr>
      </w:pPr>
      <w:r w:rsidRPr="00EF6688">
        <w:rPr>
          <w:rFonts w:ascii="Times New Roman" w:hAnsi="Times New Roman" w:cs="Times New Roman"/>
          <w:sz w:val="24"/>
          <w:szCs w:val="28"/>
        </w:rPr>
        <w:t xml:space="preserve">В статье приведены данные о характере завязывания семенных плодов на растениях нового сорта огурца </w:t>
      </w:r>
      <w:proofErr w:type="spellStart"/>
      <w:r w:rsidRPr="00EF6688">
        <w:rPr>
          <w:rFonts w:ascii="Times New Roman" w:hAnsi="Times New Roman" w:cs="Times New Roman"/>
          <w:sz w:val="24"/>
          <w:szCs w:val="28"/>
        </w:rPr>
        <w:t>Амурчонок</w:t>
      </w:r>
      <w:proofErr w:type="spellEnd"/>
      <w:r w:rsidRPr="00EF6688">
        <w:rPr>
          <w:rFonts w:ascii="Times New Roman" w:hAnsi="Times New Roman" w:cs="Times New Roman"/>
          <w:sz w:val="24"/>
          <w:szCs w:val="28"/>
        </w:rPr>
        <w:t xml:space="preserve">, </w:t>
      </w:r>
      <w:proofErr w:type="spellStart"/>
      <w:r w:rsidRPr="00EF6688">
        <w:rPr>
          <w:rFonts w:ascii="Times New Roman" w:hAnsi="Times New Roman" w:cs="Times New Roman"/>
          <w:sz w:val="24"/>
          <w:szCs w:val="28"/>
        </w:rPr>
        <w:t>внесеного</w:t>
      </w:r>
      <w:proofErr w:type="spellEnd"/>
      <w:r w:rsidRPr="00EF6688">
        <w:rPr>
          <w:rFonts w:ascii="Times New Roman" w:hAnsi="Times New Roman" w:cs="Times New Roman"/>
          <w:sz w:val="24"/>
          <w:szCs w:val="28"/>
        </w:rPr>
        <w:t xml:space="preserve"> в Государственный реестр селекционных достижений РФ в 2014 году. Сорт среднеспелый, </w:t>
      </w:r>
      <w:proofErr w:type="spellStart"/>
      <w:r w:rsidRPr="00EF6688">
        <w:rPr>
          <w:rFonts w:ascii="Times New Roman" w:hAnsi="Times New Roman" w:cs="Times New Roman"/>
          <w:sz w:val="24"/>
          <w:szCs w:val="28"/>
        </w:rPr>
        <w:t>пчелоопыляемый</w:t>
      </w:r>
      <w:proofErr w:type="spellEnd"/>
      <w:r w:rsidRPr="00EF6688">
        <w:rPr>
          <w:rFonts w:ascii="Times New Roman" w:hAnsi="Times New Roman" w:cs="Times New Roman"/>
          <w:sz w:val="24"/>
          <w:szCs w:val="28"/>
        </w:rPr>
        <w:t xml:space="preserve">, </w:t>
      </w:r>
      <w:r w:rsidRPr="00EF6688">
        <w:rPr>
          <w:rFonts w:ascii="Times New Roman" w:hAnsi="Times New Roman" w:cs="Times New Roman"/>
          <w:sz w:val="24"/>
          <w:szCs w:val="28"/>
        </w:rPr>
        <w:lastRenderedPageBreak/>
        <w:t>универсального использования. Плодоношение наступает через 43-47 дней после появления полных всходов. Проведен анализ влияния местоположения семенного плода на материнском растении на посевные качества семян и их урожайные свойства в потомстве. Установлено, что месторасположение семенных плодов на материнском растении (</w:t>
      </w:r>
      <w:proofErr w:type="spellStart"/>
      <w:r w:rsidRPr="00EF6688">
        <w:rPr>
          <w:rFonts w:ascii="Times New Roman" w:hAnsi="Times New Roman" w:cs="Times New Roman"/>
          <w:sz w:val="24"/>
          <w:szCs w:val="28"/>
        </w:rPr>
        <w:t>матрикальная</w:t>
      </w:r>
      <w:proofErr w:type="spellEnd"/>
      <w:r w:rsidRPr="00EF6688">
        <w:rPr>
          <w:rFonts w:ascii="Times New Roman" w:hAnsi="Times New Roman" w:cs="Times New Roman"/>
          <w:sz w:val="24"/>
          <w:szCs w:val="28"/>
        </w:rPr>
        <w:t xml:space="preserve"> </w:t>
      </w:r>
      <w:proofErr w:type="spellStart"/>
      <w:r w:rsidRPr="00EF6688">
        <w:rPr>
          <w:rFonts w:ascii="Times New Roman" w:hAnsi="Times New Roman" w:cs="Times New Roman"/>
          <w:sz w:val="24"/>
          <w:szCs w:val="28"/>
        </w:rPr>
        <w:t>разнокачественность</w:t>
      </w:r>
      <w:proofErr w:type="spellEnd"/>
      <w:r w:rsidRPr="00EF6688">
        <w:rPr>
          <w:rFonts w:ascii="Times New Roman" w:hAnsi="Times New Roman" w:cs="Times New Roman"/>
          <w:sz w:val="24"/>
          <w:szCs w:val="28"/>
        </w:rPr>
        <w:t>) не оказало существенного влияния на выход и качество семян огурца. Посевные качества семян отвечали требованиям I класса. Более высокими урожайными свойствами характеризовались семена, полученные из плодов более поздних сроков завязывания. Общий урожай зеленца здесь оказался на 0,77-2,76 т/га, а товарный - на 0,3-2,22 т/га.</w:t>
      </w:r>
    </w:p>
    <w:p w:rsidR="00CB6B10" w:rsidRPr="00EF6688" w:rsidRDefault="00CB6B10" w:rsidP="00EF6688">
      <w:pPr>
        <w:pStyle w:val="a4"/>
        <w:ind w:firstLine="709"/>
        <w:jc w:val="both"/>
        <w:rPr>
          <w:rFonts w:ascii="Times New Roman" w:hAnsi="Times New Roman" w:cs="Times New Roman"/>
          <w:sz w:val="24"/>
          <w:szCs w:val="28"/>
        </w:rPr>
      </w:pPr>
      <w:bookmarkStart w:id="0" w:name="_GoBack"/>
      <w:bookmarkEnd w:id="0"/>
    </w:p>
    <w:p w:rsidR="00EF6688" w:rsidRDefault="00EF6688" w:rsidP="00EF6688">
      <w:pPr>
        <w:pStyle w:val="a4"/>
        <w:ind w:firstLine="709"/>
        <w:jc w:val="both"/>
        <w:rPr>
          <w:rFonts w:ascii="Times New Roman" w:hAnsi="Times New Roman" w:cs="Times New Roman"/>
          <w:sz w:val="28"/>
          <w:szCs w:val="28"/>
        </w:rPr>
      </w:pPr>
      <w:r w:rsidRPr="00EF6688">
        <w:rPr>
          <w:rFonts w:ascii="Times New Roman" w:hAnsi="Times New Roman" w:cs="Times New Roman"/>
          <w:b/>
          <w:sz w:val="28"/>
          <w:szCs w:val="28"/>
        </w:rPr>
        <w:t>Овощеводство: кубанская тыква</w:t>
      </w:r>
      <w:r>
        <w:rPr>
          <w:rFonts w:ascii="Times New Roman" w:hAnsi="Times New Roman" w:cs="Times New Roman"/>
          <w:sz w:val="28"/>
          <w:szCs w:val="28"/>
        </w:rPr>
        <w:t xml:space="preserve"> </w:t>
      </w:r>
      <w:r w:rsidRPr="00E641AF">
        <w:rPr>
          <w:rFonts w:ascii="Times New Roman" w:hAnsi="Times New Roman" w:cs="Times New Roman"/>
          <w:sz w:val="28"/>
          <w:szCs w:val="28"/>
        </w:rPr>
        <w:t>// Рисоводство. – 2017. – № 34. – С.</w:t>
      </w:r>
      <w:r>
        <w:rPr>
          <w:rFonts w:ascii="Times New Roman" w:hAnsi="Times New Roman" w:cs="Times New Roman"/>
          <w:sz w:val="28"/>
          <w:szCs w:val="28"/>
        </w:rPr>
        <w:t xml:space="preserve"> </w:t>
      </w:r>
      <w:r w:rsidRPr="00E641AF">
        <w:rPr>
          <w:rFonts w:ascii="Times New Roman" w:hAnsi="Times New Roman" w:cs="Times New Roman"/>
          <w:sz w:val="28"/>
          <w:szCs w:val="28"/>
        </w:rPr>
        <w:t>91</w:t>
      </w:r>
      <w:r>
        <w:rPr>
          <w:rFonts w:ascii="Times New Roman" w:hAnsi="Times New Roman" w:cs="Times New Roman"/>
          <w:sz w:val="28"/>
          <w:szCs w:val="28"/>
        </w:rPr>
        <w:t>.</w:t>
      </w:r>
    </w:p>
    <w:p w:rsidR="00EF6688" w:rsidRPr="00EB4D42" w:rsidRDefault="00EF6688" w:rsidP="00EF6688">
      <w:pPr>
        <w:pStyle w:val="a4"/>
        <w:ind w:firstLine="709"/>
        <w:jc w:val="both"/>
        <w:rPr>
          <w:rFonts w:ascii="Times New Roman" w:hAnsi="Times New Roman" w:cs="Times New Roman"/>
          <w:sz w:val="24"/>
          <w:szCs w:val="28"/>
        </w:rPr>
      </w:pPr>
    </w:p>
    <w:p w:rsidR="00EF6688" w:rsidRDefault="00EF6688" w:rsidP="00EF6688">
      <w:pPr>
        <w:pStyle w:val="a4"/>
        <w:ind w:firstLine="709"/>
        <w:jc w:val="both"/>
        <w:rPr>
          <w:rFonts w:ascii="Times New Roman" w:hAnsi="Times New Roman" w:cs="Times New Roman"/>
          <w:sz w:val="28"/>
          <w:szCs w:val="28"/>
        </w:rPr>
      </w:pPr>
      <w:r w:rsidRPr="00EF6688">
        <w:rPr>
          <w:rFonts w:ascii="Times New Roman" w:hAnsi="Times New Roman" w:cs="Times New Roman"/>
          <w:b/>
          <w:sz w:val="28"/>
          <w:szCs w:val="28"/>
        </w:rPr>
        <w:t>Оценка экологической адаптивности сортов мускатной тыквы кубанской селекции</w:t>
      </w:r>
      <w:r>
        <w:rPr>
          <w:rFonts w:ascii="Times New Roman" w:hAnsi="Times New Roman" w:cs="Times New Roman"/>
          <w:sz w:val="28"/>
          <w:szCs w:val="28"/>
        </w:rPr>
        <w:t xml:space="preserve"> / </w:t>
      </w:r>
      <w:r w:rsidRPr="00E641AF">
        <w:rPr>
          <w:rFonts w:ascii="Times New Roman" w:hAnsi="Times New Roman" w:cs="Times New Roman"/>
          <w:sz w:val="28"/>
          <w:szCs w:val="28"/>
        </w:rPr>
        <w:t>О.</w:t>
      </w:r>
      <w:r>
        <w:rPr>
          <w:rFonts w:ascii="Times New Roman" w:hAnsi="Times New Roman" w:cs="Times New Roman"/>
          <w:sz w:val="28"/>
          <w:szCs w:val="28"/>
        </w:rPr>
        <w:t xml:space="preserve"> </w:t>
      </w:r>
      <w:r w:rsidRPr="00E641AF">
        <w:rPr>
          <w:rFonts w:ascii="Times New Roman" w:hAnsi="Times New Roman" w:cs="Times New Roman"/>
          <w:sz w:val="28"/>
          <w:szCs w:val="28"/>
        </w:rPr>
        <w:t>В.</w:t>
      </w:r>
      <w:r>
        <w:rPr>
          <w:rFonts w:ascii="Times New Roman" w:hAnsi="Times New Roman" w:cs="Times New Roman"/>
          <w:sz w:val="28"/>
          <w:szCs w:val="28"/>
        </w:rPr>
        <w:t xml:space="preserve"> </w:t>
      </w:r>
      <w:r w:rsidRPr="00E641AF">
        <w:rPr>
          <w:rFonts w:ascii="Times New Roman" w:hAnsi="Times New Roman" w:cs="Times New Roman"/>
          <w:sz w:val="28"/>
          <w:szCs w:val="28"/>
        </w:rPr>
        <w:t>Якимова</w:t>
      </w:r>
      <w:r>
        <w:rPr>
          <w:rFonts w:ascii="Times New Roman" w:hAnsi="Times New Roman" w:cs="Times New Roman"/>
          <w:sz w:val="28"/>
          <w:szCs w:val="28"/>
        </w:rPr>
        <w:t xml:space="preserve"> </w:t>
      </w:r>
      <w:r w:rsidRPr="00EF6688">
        <w:rPr>
          <w:rFonts w:ascii="Times New Roman" w:hAnsi="Times New Roman" w:cs="Times New Roman"/>
          <w:sz w:val="28"/>
          <w:szCs w:val="28"/>
        </w:rPr>
        <w:t>[</w:t>
      </w:r>
      <w:r>
        <w:rPr>
          <w:rFonts w:ascii="Times New Roman" w:hAnsi="Times New Roman" w:cs="Times New Roman"/>
          <w:sz w:val="28"/>
          <w:szCs w:val="28"/>
        </w:rPr>
        <w:t>и др</w:t>
      </w:r>
      <w:r w:rsidRPr="00E641AF">
        <w:rPr>
          <w:rFonts w:ascii="Times New Roman" w:hAnsi="Times New Roman" w:cs="Times New Roman"/>
          <w:sz w:val="28"/>
          <w:szCs w:val="28"/>
        </w:rPr>
        <w:t>.</w:t>
      </w:r>
      <w:r w:rsidRPr="00EF6688">
        <w:rPr>
          <w:rFonts w:ascii="Times New Roman" w:hAnsi="Times New Roman" w:cs="Times New Roman"/>
          <w:sz w:val="28"/>
          <w:szCs w:val="28"/>
        </w:rPr>
        <w:t>]</w:t>
      </w:r>
      <w:r w:rsidRPr="00E641AF">
        <w:rPr>
          <w:rFonts w:ascii="Times New Roman" w:hAnsi="Times New Roman" w:cs="Times New Roman"/>
          <w:sz w:val="28"/>
          <w:szCs w:val="28"/>
        </w:rPr>
        <w:t xml:space="preserve"> // Рисоводство. – 2017. – № 34. – С.48-56</w:t>
      </w:r>
      <w:r>
        <w:rPr>
          <w:rFonts w:ascii="Times New Roman" w:hAnsi="Times New Roman" w:cs="Times New Roman"/>
          <w:sz w:val="28"/>
          <w:szCs w:val="28"/>
        </w:rPr>
        <w:t>.</w:t>
      </w:r>
    </w:p>
    <w:p w:rsidR="00EF6688" w:rsidRPr="00EF6688" w:rsidRDefault="00EF6688" w:rsidP="00EF6688">
      <w:pPr>
        <w:pStyle w:val="a4"/>
        <w:ind w:firstLine="709"/>
        <w:jc w:val="both"/>
        <w:rPr>
          <w:rFonts w:ascii="Times New Roman" w:hAnsi="Times New Roman" w:cs="Times New Roman"/>
          <w:sz w:val="24"/>
          <w:szCs w:val="28"/>
        </w:rPr>
      </w:pPr>
    </w:p>
    <w:p w:rsidR="00C43679" w:rsidRPr="00E641AF" w:rsidRDefault="008C4A9C" w:rsidP="00E641AF">
      <w:pPr>
        <w:pStyle w:val="a4"/>
        <w:ind w:firstLine="709"/>
        <w:jc w:val="both"/>
        <w:rPr>
          <w:rFonts w:ascii="Times New Roman" w:hAnsi="Times New Roman" w:cs="Times New Roman"/>
          <w:sz w:val="28"/>
          <w:szCs w:val="28"/>
        </w:rPr>
      </w:pPr>
      <w:proofErr w:type="spellStart"/>
      <w:r w:rsidRPr="008C4A9C">
        <w:rPr>
          <w:rFonts w:ascii="Times New Roman" w:hAnsi="Times New Roman" w:cs="Times New Roman"/>
          <w:b/>
          <w:sz w:val="28"/>
          <w:szCs w:val="28"/>
        </w:rPr>
        <w:t>Тютюма</w:t>
      </w:r>
      <w:proofErr w:type="spellEnd"/>
      <w:r w:rsidRPr="008C4A9C">
        <w:rPr>
          <w:rFonts w:ascii="Times New Roman" w:hAnsi="Times New Roman" w:cs="Times New Roman"/>
          <w:b/>
          <w:sz w:val="28"/>
          <w:szCs w:val="28"/>
        </w:rPr>
        <w:t>, Н. В</w:t>
      </w:r>
      <w:r w:rsidRPr="00E641AF">
        <w:rPr>
          <w:rFonts w:ascii="Times New Roman" w:hAnsi="Times New Roman" w:cs="Times New Roman"/>
          <w:sz w:val="28"/>
          <w:szCs w:val="28"/>
        </w:rPr>
        <w:t>.</w:t>
      </w:r>
      <w:r>
        <w:rPr>
          <w:rFonts w:ascii="Times New Roman" w:hAnsi="Times New Roman" w:cs="Times New Roman"/>
          <w:sz w:val="28"/>
          <w:szCs w:val="28"/>
        </w:rPr>
        <w:t xml:space="preserve"> </w:t>
      </w:r>
      <w:r w:rsidR="00C43679" w:rsidRPr="008C4A9C">
        <w:rPr>
          <w:rFonts w:ascii="Times New Roman" w:hAnsi="Times New Roman" w:cs="Times New Roman"/>
          <w:sz w:val="28"/>
          <w:szCs w:val="28"/>
        </w:rPr>
        <w:t xml:space="preserve">Элементы </w:t>
      </w:r>
      <w:proofErr w:type="spellStart"/>
      <w:r w:rsidR="00C43679" w:rsidRPr="008C4A9C">
        <w:rPr>
          <w:rFonts w:ascii="Times New Roman" w:hAnsi="Times New Roman" w:cs="Times New Roman"/>
          <w:sz w:val="28"/>
          <w:szCs w:val="28"/>
        </w:rPr>
        <w:t>агротехнологии</w:t>
      </w:r>
      <w:proofErr w:type="spellEnd"/>
      <w:r w:rsidR="00C43679" w:rsidRPr="008C4A9C">
        <w:rPr>
          <w:rFonts w:ascii="Times New Roman" w:hAnsi="Times New Roman" w:cs="Times New Roman"/>
          <w:sz w:val="28"/>
          <w:szCs w:val="28"/>
        </w:rPr>
        <w:t xml:space="preserve"> возделывания кабачка в условиях капельного орошения</w:t>
      </w:r>
      <w:r>
        <w:rPr>
          <w:rFonts w:ascii="Times New Roman" w:hAnsi="Times New Roman" w:cs="Times New Roman"/>
          <w:sz w:val="28"/>
          <w:szCs w:val="28"/>
        </w:rPr>
        <w:t xml:space="preserve"> /</w:t>
      </w:r>
      <w:r w:rsidRPr="008C4A9C">
        <w:rPr>
          <w:rFonts w:ascii="Times New Roman" w:hAnsi="Times New Roman" w:cs="Times New Roman"/>
          <w:sz w:val="28"/>
          <w:szCs w:val="28"/>
        </w:rPr>
        <w:t xml:space="preserve"> </w:t>
      </w:r>
      <w:r w:rsidRPr="00E641AF">
        <w:rPr>
          <w:rFonts w:ascii="Times New Roman" w:hAnsi="Times New Roman" w:cs="Times New Roman"/>
          <w:sz w:val="28"/>
          <w:szCs w:val="28"/>
        </w:rPr>
        <w:t>Н.</w:t>
      </w:r>
      <w:r>
        <w:rPr>
          <w:rFonts w:ascii="Times New Roman" w:hAnsi="Times New Roman" w:cs="Times New Roman"/>
          <w:sz w:val="28"/>
          <w:szCs w:val="28"/>
        </w:rPr>
        <w:t xml:space="preserve"> </w:t>
      </w:r>
      <w:r w:rsidRPr="00E641A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C43679" w:rsidRPr="00E641AF">
        <w:rPr>
          <w:rFonts w:ascii="Times New Roman" w:hAnsi="Times New Roman" w:cs="Times New Roman"/>
          <w:sz w:val="28"/>
          <w:szCs w:val="28"/>
        </w:rPr>
        <w:t>Тютюма</w:t>
      </w:r>
      <w:proofErr w:type="spellEnd"/>
      <w:r w:rsidR="00C43679" w:rsidRPr="00E641AF">
        <w:rPr>
          <w:rFonts w:ascii="Times New Roman" w:hAnsi="Times New Roman" w:cs="Times New Roman"/>
          <w:sz w:val="28"/>
          <w:szCs w:val="28"/>
        </w:rPr>
        <w:t xml:space="preserve">, </w:t>
      </w:r>
      <w:r w:rsidRPr="00E641AF">
        <w:rPr>
          <w:rFonts w:ascii="Times New Roman" w:hAnsi="Times New Roman" w:cs="Times New Roman"/>
          <w:sz w:val="28"/>
          <w:szCs w:val="28"/>
        </w:rPr>
        <w:t>А.</w:t>
      </w:r>
      <w:r>
        <w:rPr>
          <w:rFonts w:ascii="Times New Roman" w:hAnsi="Times New Roman" w:cs="Times New Roman"/>
          <w:sz w:val="28"/>
          <w:szCs w:val="28"/>
        </w:rPr>
        <w:t xml:space="preserve"> </w:t>
      </w:r>
      <w:r w:rsidRPr="00E641AF">
        <w:rPr>
          <w:rFonts w:ascii="Times New Roman" w:hAnsi="Times New Roman" w:cs="Times New Roman"/>
          <w:sz w:val="28"/>
          <w:szCs w:val="28"/>
        </w:rPr>
        <w:t>Н.</w:t>
      </w:r>
      <w:r>
        <w:rPr>
          <w:rFonts w:ascii="Times New Roman" w:hAnsi="Times New Roman" w:cs="Times New Roman"/>
          <w:sz w:val="28"/>
          <w:szCs w:val="28"/>
        </w:rPr>
        <w:t xml:space="preserve"> </w:t>
      </w:r>
      <w:r w:rsidR="00C43679" w:rsidRPr="00E641AF">
        <w:rPr>
          <w:rFonts w:ascii="Times New Roman" w:hAnsi="Times New Roman" w:cs="Times New Roman"/>
          <w:sz w:val="28"/>
          <w:szCs w:val="28"/>
        </w:rPr>
        <w:t xml:space="preserve">Бондаренко, </w:t>
      </w:r>
      <w:r w:rsidRPr="00E641AF">
        <w:rPr>
          <w:rFonts w:ascii="Times New Roman" w:hAnsi="Times New Roman" w:cs="Times New Roman"/>
          <w:sz w:val="28"/>
          <w:szCs w:val="28"/>
        </w:rPr>
        <w:t>О.</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В. </w:t>
      </w:r>
      <w:proofErr w:type="spellStart"/>
      <w:r w:rsidR="00C43679" w:rsidRPr="00E641AF">
        <w:rPr>
          <w:rFonts w:ascii="Times New Roman" w:hAnsi="Times New Roman" w:cs="Times New Roman"/>
          <w:sz w:val="28"/>
          <w:szCs w:val="28"/>
        </w:rPr>
        <w:t>Костыренко</w:t>
      </w:r>
      <w:proofErr w:type="spellEnd"/>
      <w:r w:rsidR="00C43679" w:rsidRPr="00E641AF">
        <w:rPr>
          <w:rFonts w:ascii="Times New Roman" w:hAnsi="Times New Roman" w:cs="Times New Roman"/>
          <w:sz w:val="28"/>
          <w:szCs w:val="28"/>
        </w:rPr>
        <w:t xml:space="preserve"> // Известия Нижневолжского </w:t>
      </w:r>
      <w:proofErr w:type="spellStart"/>
      <w:r w:rsidR="00C43679" w:rsidRPr="00E641AF">
        <w:rPr>
          <w:rFonts w:ascii="Times New Roman" w:hAnsi="Times New Roman" w:cs="Times New Roman"/>
          <w:sz w:val="28"/>
          <w:szCs w:val="28"/>
        </w:rPr>
        <w:t>агроун-го</w:t>
      </w:r>
      <w:proofErr w:type="spellEnd"/>
      <w:r w:rsidR="00C43679" w:rsidRPr="00E641AF">
        <w:rPr>
          <w:rFonts w:ascii="Times New Roman" w:hAnsi="Times New Roman" w:cs="Times New Roman"/>
          <w:sz w:val="28"/>
          <w:szCs w:val="28"/>
        </w:rPr>
        <w:t xml:space="preserve"> комплекса: наука и высшее профессиональное образование. – 2017. – № 1.– С. 86-90</w:t>
      </w:r>
      <w:r>
        <w:rPr>
          <w:rFonts w:ascii="Times New Roman" w:hAnsi="Times New Roman" w:cs="Times New Roman"/>
          <w:sz w:val="28"/>
          <w:szCs w:val="28"/>
        </w:rPr>
        <w:t>.</w:t>
      </w:r>
    </w:p>
    <w:p w:rsidR="00C43679" w:rsidRDefault="00C43679" w:rsidP="00E641AF">
      <w:pPr>
        <w:pStyle w:val="a4"/>
        <w:ind w:firstLine="709"/>
        <w:jc w:val="both"/>
        <w:rPr>
          <w:rFonts w:ascii="Times New Roman" w:hAnsi="Times New Roman" w:cs="Times New Roman"/>
          <w:sz w:val="24"/>
          <w:szCs w:val="28"/>
        </w:rPr>
      </w:pPr>
      <w:r w:rsidRPr="008C4A9C">
        <w:rPr>
          <w:rFonts w:ascii="Times New Roman" w:hAnsi="Times New Roman" w:cs="Times New Roman"/>
          <w:sz w:val="24"/>
          <w:szCs w:val="28"/>
        </w:rPr>
        <w:t xml:space="preserve">Достижение высоких показателей в овощеводстве и получение качественной продукции невозможно без применения минеральных удобрений. Вместо обычного применения больших доз удобрений несколько раз за вегетационный период, системы капельного орошения позволяют осуществлять локальное внесение растворимых удобрений в небольшом количестве и в нужные сроки, что обеспечивает более полное их усвоение растениями и дает значительную экономию удобрений. Приведены основные результаты изучения по возделыванию сортов и гибридов кабачка отработаны приемы и способы внекорневых обработок стимуляторами на фоне внесения минеральных удобрений в условиях капельного орошения. Выявлены оптимальные варианты возделывания кабачка в условиях светло-каштановых почв при капельном орошении, что нашло свое отражение в полученной урожайности. Выявлены также наиболее перспективные для условий севера Астраханской области сорта и гибриды кабачка, обладающие, высокими адаптационными возможностями и значительным уровнем потенциальной урожайности. Определены сорта и гибриды, наиболее эффективно использующие поливную воду по коэффициенту водопотребления в зависимости от элементов </w:t>
      </w:r>
      <w:proofErr w:type="spellStart"/>
      <w:r w:rsidRPr="008C4A9C">
        <w:rPr>
          <w:rFonts w:ascii="Times New Roman" w:hAnsi="Times New Roman" w:cs="Times New Roman"/>
          <w:sz w:val="24"/>
          <w:szCs w:val="28"/>
        </w:rPr>
        <w:t>агротехнологии</w:t>
      </w:r>
      <w:proofErr w:type="spellEnd"/>
      <w:r w:rsidRPr="008C4A9C">
        <w:rPr>
          <w:rFonts w:ascii="Times New Roman" w:hAnsi="Times New Roman" w:cs="Times New Roman"/>
          <w:sz w:val="24"/>
          <w:szCs w:val="28"/>
        </w:rPr>
        <w:t xml:space="preserve"> возделывания. </w:t>
      </w:r>
    </w:p>
    <w:p w:rsidR="008C4A9C" w:rsidRPr="008C4A9C" w:rsidRDefault="008C4A9C" w:rsidP="00E641AF">
      <w:pPr>
        <w:pStyle w:val="a4"/>
        <w:ind w:firstLine="709"/>
        <w:jc w:val="both"/>
        <w:rPr>
          <w:rFonts w:ascii="Times New Roman" w:hAnsi="Times New Roman" w:cs="Times New Roman"/>
          <w:sz w:val="24"/>
          <w:szCs w:val="28"/>
        </w:rPr>
      </w:pPr>
    </w:p>
    <w:p w:rsidR="00546F58" w:rsidRPr="00E641AF" w:rsidRDefault="00546F58" w:rsidP="00546F58">
      <w:pPr>
        <w:pStyle w:val="a4"/>
        <w:ind w:firstLine="709"/>
        <w:jc w:val="both"/>
        <w:rPr>
          <w:rFonts w:ascii="Times New Roman" w:hAnsi="Times New Roman" w:cs="Times New Roman"/>
          <w:sz w:val="28"/>
          <w:szCs w:val="28"/>
        </w:rPr>
      </w:pPr>
      <w:r w:rsidRPr="00546F58">
        <w:rPr>
          <w:rFonts w:ascii="Times New Roman" w:hAnsi="Times New Roman" w:cs="Times New Roman"/>
          <w:b/>
          <w:sz w:val="28"/>
          <w:szCs w:val="28"/>
        </w:rPr>
        <w:t>Урожайность и параметры экологической адаптивности гибридов огурца агрофирмы «</w:t>
      </w:r>
      <w:proofErr w:type="spellStart"/>
      <w:r w:rsidRPr="00546F58">
        <w:rPr>
          <w:rFonts w:ascii="Times New Roman" w:hAnsi="Times New Roman" w:cs="Times New Roman"/>
          <w:b/>
          <w:sz w:val="28"/>
          <w:szCs w:val="28"/>
        </w:rPr>
        <w:t>Седек</w:t>
      </w:r>
      <w:proofErr w:type="spellEnd"/>
      <w:r w:rsidRPr="00546F58">
        <w:rPr>
          <w:rFonts w:ascii="Times New Roman" w:hAnsi="Times New Roman" w:cs="Times New Roman"/>
          <w:b/>
          <w:sz w:val="28"/>
          <w:szCs w:val="28"/>
        </w:rPr>
        <w:t xml:space="preserve">» при капельном орошении в условиях северо-западного </w:t>
      </w:r>
      <w:proofErr w:type="spellStart"/>
      <w:r w:rsidRPr="00546F58">
        <w:rPr>
          <w:rFonts w:ascii="Times New Roman" w:hAnsi="Times New Roman" w:cs="Times New Roman"/>
          <w:b/>
          <w:sz w:val="28"/>
          <w:szCs w:val="28"/>
        </w:rPr>
        <w:t>Прикаспия</w:t>
      </w:r>
      <w:proofErr w:type="spellEnd"/>
      <w:r w:rsidRPr="00E641AF">
        <w:rPr>
          <w:rFonts w:ascii="Times New Roman" w:hAnsi="Times New Roman" w:cs="Times New Roman"/>
          <w:sz w:val="28"/>
          <w:szCs w:val="28"/>
        </w:rPr>
        <w:t xml:space="preserve"> / </w:t>
      </w:r>
      <w:r w:rsidR="00C66938">
        <w:rPr>
          <w:rFonts w:ascii="Times New Roman" w:hAnsi="Times New Roman" w:cs="Times New Roman"/>
          <w:sz w:val="28"/>
          <w:szCs w:val="28"/>
        </w:rPr>
        <w:t xml:space="preserve">И. Ю. </w:t>
      </w:r>
      <w:proofErr w:type="spellStart"/>
      <w:r>
        <w:rPr>
          <w:rFonts w:ascii="Times New Roman" w:hAnsi="Times New Roman" w:cs="Times New Roman"/>
          <w:sz w:val="28"/>
          <w:szCs w:val="28"/>
        </w:rPr>
        <w:t>Звонкова</w:t>
      </w:r>
      <w:proofErr w:type="spellEnd"/>
      <w:r>
        <w:rPr>
          <w:rFonts w:ascii="Times New Roman" w:hAnsi="Times New Roman" w:cs="Times New Roman"/>
          <w:sz w:val="28"/>
          <w:szCs w:val="28"/>
        </w:rPr>
        <w:t xml:space="preserve"> </w:t>
      </w:r>
      <w:r w:rsidRPr="00546F58">
        <w:rPr>
          <w:rFonts w:ascii="Times New Roman" w:hAnsi="Times New Roman" w:cs="Times New Roman"/>
          <w:sz w:val="28"/>
          <w:szCs w:val="28"/>
        </w:rPr>
        <w:t>[</w:t>
      </w:r>
      <w:r>
        <w:rPr>
          <w:rFonts w:ascii="Times New Roman" w:hAnsi="Times New Roman" w:cs="Times New Roman"/>
          <w:sz w:val="28"/>
          <w:szCs w:val="28"/>
        </w:rPr>
        <w:t>и др.</w:t>
      </w:r>
      <w:r w:rsidRPr="00546F58">
        <w:rPr>
          <w:rFonts w:ascii="Times New Roman" w:hAnsi="Times New Roman" w:cs="Times New Roman"/>
          <w:sz w:val="28"/>
          <w:szCs w:val="28"/>
        </w:rPr>
        <w:t>]</w:t>
      </w:r>
      <w:r w:rsidRPr="00E641AF">
        <w:rPr>
          <w:rFonts w:ascii="Times New Roman" w:hAnsi="Times New Roman" w:cs="Times New Roman"/>
          <w:sz w:val="28"/>
          <w:szCs w:val="28"/>
        </w:rPr>
        <w:t xml:space="preserve"> // </w:t>
      </w:r>
      <w:proofErr w:type="spellStart"/>
      <w:r w:rsidRPr="00546F58">
        <w:rPr>
          <w:rFonts w:ascii="Times New Roman" w:hAnsi="Times New Roman" w:cs="Times New Roman"/>
          <w:sz w:val="28"/>
          <w:szCs w:val="28"/>
        </w:rPr>
        <w:t>Аграр</w:t>
      </w:r>
      <w:proofErr w:type="spellEnd"/>
      <w:r>
        <w:rPr>
          <w:rFonts w:ascii="Times New Roman" w:hAnsi="Times New Roman" w:cs="Times New Roman"/>
          <w:sz w:val="28"/>
          <w:szCs w:val="28"/>
        </w:rPr>
        <w:t>.</w:t>
      </w:r>
      <w:r w:rsidRPr="00546F58">
        <w:rPr>
          <w:rFonts w:ascii="Times New Roman" w:hAnsi="Times New Roman" w:cs="Times New Roman"/>
          <w:sz w:val="28"/>
          <w:szCs w:val="28"/>
        </w:rPr>
        <w:t xml:space="preserve"> науч</w:t>
      </w:r>
      <w:r>
        <w:rPr>
          <w:rFonts w:ascii="Times New Roman" w:hAnsi="Times New Roman" w:cs="Times New Roman"/>
          <w:sz w:val="28"/>
          <w:szCs w:val="28"/>
        </w:rPr>
        <w:t>.</w:t>
      </w:r>
      <w:r w:rsidRPr="00546F58">
        <w:rPr>
          <w:rFonts w:ascii="Times New Roman" w:hAnsi="Times New Roman" w:cs="Times New Roman"/>
          <w:sz w:val="28"/>
          <w:szCs w:val="28"/>
        </w:rPr>
        <w:t xml:space="preserve"> журн</w:t>
      </w:r>
      <w:r w:rsidRPr="00E641AF">
        <w:rPr>
          <w:rFonts w:ascii="Times New Roman" w:hAnsi="Times New Roman" w:cs="Times New Roman"/>
          <w:sz w:val="28"/>
          <w:szCs w:val="28"/>
        </w:rPr>
        <w:t>. – 2017. – № 4. – С. 20-24.</w:t>
      </w:r>
    </w:p>
    <w:p w:rsidR="00546F58" w:rsidRPr="00546F58" w:rsidRDefault="00546F58" w:rsidP="00546F58">
      <w:pPr>
        <w:pStyle w:val="a4"/>
        <w:ind w:firstLine="709"/>
        <w:jc w:val="both"/>
        <w:rPr>
          <w:rFonts w:ascii="Times New Roman" w:hAnsi="Times New Roman" w:cs="Times New Roman"/>
          <w:sz w:val="24"/>
          <w:szCs w:val="28"/>
        </w:rPr>
      </w:pPr>
      <w:r w:rsidRPr="00E641AF">
        <w:rPr>
          <w:rFonts w:ascii="Times New Roman" w:hAnsi="Times New Roman" w:cs="Times New Roman"/>
          <w:sz w:val="28"/>
          <w:szCs w:val="28"/>
        </w:rPr>
        <w:t>П</w:t>
      </w:r>
      <w:r w:rsidRPr="00546F58">
        <w:rPr>
          <w:rFonts w:ascii="Times New Roman" w:hAnsi="Times New Roman" w:cs="Times New Roman"/>
          <w:sz w:val="24"/>
          <w:szCs w:val="28"/>
        </w:rPr>
        <w:t xml:space="preserve">риведены результаты </w:t>
      </w:r>
      <w:proofErr w:type="spellStart"/>
      <w:r w:rsidRPr="00546F58">
        <w:rPr>
          <w:rFonts w:ascii="Times New Roman" w:hAnsi="Times New Roman" w:cs="Times New Roman"/>
          <w:sz w:val="24"/>
          <w:szCs w:val="28"/>
        </w:rPr>
        <w:t>сортоизучения</w:t>
      </w:r>
      <w:proofErr w:type="spellEnd"/>
      <w:r w:rsidRPr="00546F58">
        <w:rPr>
          <w:rFonts w:ascii="Times New Roman" w:hAnsi="Times New Roman" w:cs="Times New Roman"/>
          <w:sz w:val="24"/>
          <w:szCs w:val="28"/>
        </w:rPr>
        <w:t xml:space="preserve"> коллекции огурцов агрофирмы «</w:t>
      </w:r>
      <w:proofErr w:type="spellStart"/>
      <w:r w:rsidRPr="00546F58">
        <w:rPr>
          <w:rFonts w:ascii="Times New Roman" w:hAnsi="Times New Roman" w:cs="Times New Roman"/>
          <w:sz w:val="24"/>
          <w:szCs w:val="28"/>
        </w:rPr>
        <w:t>Седек</w:t>
      </w:r>
      <w:proofErr w:type="spellEnd"/>
      <w:r w:rsidRPr="00546F58">
        <w:rPr>
          <w:rFonts w:ascii="Times New Roman" w:hAnsi="Times New Roman" w:cs="Times New Roman"/>
          <w:sz w:val="24"/>
          <w:szCs w:val="28"/>
        </w:rPr>
        <w:t xml:space="preserve">» на адаптивность по показателю коэффициент адаптивности. Определены гибриды разной степени адаптивности; выделены самые адаптивные с коэффициентом 1 и выше. Показана биологическая урожайность гибридов и установлена ее прямая взаимосвязь с коэффициентом адаптивности. </w:t>
      </w:r>
    </w:p>
    <w:p w:rsidR="00546F58" w:rsidRPr="00040152" w:rsidRDefault="00546F58" w:rsidP="00546F58">
      <w:pPr>
        <w:pStyle w:val="a4"/>
        <w:ind w:firstLine="709"/>
        <w:jc w:val="both"/>
        <w:rPr>
          <w:rFonts w:ascii="Times New Roman" w:hAnsi="Times New Roman" w:cs="Times New Roman"/>
          <w:sz w:val="24"/>
          <w:szCs w:val="28"/>
        </w:rPr>
      </w:pPr>
    </w:p>
    <w:p w:rsidR="008C4A9C" w:rsidRDefault="008C4A9C" w:rsidP="008C4A9C">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Пасленовые овощные</w:t>
      </w:r>
    </w:p>
    <w:p w:rsidR="00557B79" w:rsidRPr="00E641AF" w:rsidRDefault="00557B79" w:rsidP="00557B79">
      <w:pPr>
        <w:pStyle w:val="a4"/>
        <w:ind w:firstLine="709"/>
        <w:jc w:val="both"/>
        <w:rPr>
          <w:rFonts w:ascii="Times New Roman" w:hAnsi="Times New Roman" w:cs="Times New Roman"/>
          <w:sz w:val="28"/>
          <w:szCs w:val="28"/>
        </w:rPr>
      </w:pPr>
      <w:proofErr w:type="spellStart"/>
      <w:r w:rsidRPr="00557B79">
        <w:rPr>
          <w:rFonts w:ascii="Times New Roman" w:hAnsi="Times New Roman" w:cs="Times New Roman"/>
          <w:b/>
          <w:sz w:val="28"/>
          <w:szCs w:val="28"/>
        </w:rPr>
        <w:lastRenderedPageBreak/>
        <w:t>Агротехнология</w:t>
      </w:r>
      <w:proofErr w:type="spellEnd"/>
      <w:r w:rsidRPr="00557B79">
        <w:rPr>
          <w:rFonts w:ascii="Times New Roman" w:hAnsi="Times New Roman" w:cs="Times New Roman"/>
          <w:b/>
          <w:sz w:val="28"/>
          <w:szCs w:val="28"/>
        </w:rPr>
        <w:t xml:space="preserve"> возделывания перца сладкого в зоне светло-каштановых почв </w:t>
      </w:r>
      <w:proofErr w:type="spellStart"/>
      <w:r w:rsidRPr="00557B79">
        <w:rPr>
          <w:rFonts w:ascii="Times New Roman" w:hAnsi="Times New Roman" w:cs="Times New Roman"/>
          <w:b/>
          <w:sz w:val="28"/>
          <w:szCs w:val="28"/>
        </w:rPr>
        <w:t>Прикаспия</w:t>
      </w:r>
      <w:proofErr w:type="spellEnd"/>
      <w:r w:rsidRPr="00557B79">
        <w:rPr>
          <w:rFonts w:ascii="Times New Roman" w:hAnsi="Times New Roman" w:cs="Times New Roman"/>
          <w:b/>
          <w:sz w:val="28"/>
          <w:szCs w:val="28"/>
        </w:rPr>
        <w:t xml:space="preserve"> при орошении</w:t>
      </w:r>
      <w:r w:rsidRPr="00E641AF">
        <w:rPr>
          <w:rFonts w:ascii="Times New Roman" w:hAnsi="Times New Roman" w:cs="Times New Roman"/>
          <w:sz w:val="28"/>
          <w:szCs w:val="28"/>
        </w:rPr>
        <w:t xml:space="preserve"> /</w:t>
      </w:r>
      <w:r w:rsidRPr="00557B79">
        <w:rPr>
          <w:rFonts w:ascii="Times New Roman" w:hAnsi="Times New Roman" w:cs="Times New Roman"/>
          <w:sz w:val="28"/>
          <w:szCs w:val="28"/>
        </w:rPr>
        <w:t xml:space="preserve"> </w:t>
      </w:r>
      <w:r w:rsidRPr="00E641AF">
        <w:rPr>
          <w:rFonts w:ascii="Times New Roman" w:hAnsi="Times New Roman" w:cs="Times New Roman"/>
          <w:sz w:val="28"/>
          <w:szCs w:val="28"/>
        </w:rPr>
        <w:t>Е.</w:t>
      </w:r>
      <w:r>
        <w:rPr>
          <w:rFonts w:ascii="Times New Roman" w:hAnsi="Times New Roman" w:cs="Times New Roman"/>
          <w:sz w:val="28"/>
          <w:szCs w:val="28"/>
        </w:rPr>
        <w:t xml:space="preserve"> </w:t>
      </w:r>
      <w:r w:rsidRPr="00E641AF">
        <w:rPr>
          <w:rFonts w:ascii="Times New Roman" w:hAnsi="Times New Roman" w:cs="Times New Roman"/>
          <w:sz w:val="28"/>
          <w:szCs w:val="28"/>
        </w:rPr>
        <w:t>В. Калмыкова</w:t>
      </w:r>
      <w:r>
        <w:rPr>
          <w:rFonts w:ascii="Times New Roman" w:hAnsi="Times New Roman" w:cs="Times New Roman"/>
          <w:sz w:val="28"/>
          <w:szCs w:val="28"/>
        </w:rPr>
        <w:t xml:space="preserve"> </w:t>
      </w:r>
      <w:r w:rsidRPr="00557B79">
        <w:rPr>
          <w:rFonts w:ascii="Times New Roman" w:hAnsi="Times New Roman" w:cs="Times New Roman"/>
          <w:sz w:val="28"/>
          <w:szCs w:val="28"/>
        </w:rPr>
        <w:t>[</w:t>
      </w:r>
      <w:r>
        <w:rPr>
          <w:rFonts w:ascii="Times New Roman" w:hAnsi="Times New Roman" w:cs="Times New Roman"/>
          <w:sz w:val="28"/>
          <w:szCs w:val="28"/>
        </w:rPr>
        <w:t>и др</w:t>
      </w:r>
      <w:r w:rsidRPr="00E641AF">
        <w:rPr>
          <w:rFonts w:ascii="Times New Roman" w:hAnsi="Times New Roman" w:cs="Times New Roman"/>
          <w:sz w:val="28"/>
          <w:szCs w:val="28"/>
        </w:rPr>
        <w:t>.</w:t>
      </w:r>
      <w:r w:rsidRPr="00557B79">
        <w:rPr>
          <w:rFonts w:ascii="Times New Roman" w:hAnsi="Times New Roman" w:cs="Times New Roman"/>
          <w:sz w:val="28"/>
          <w:szCs w:val="28"/>
        </w:rPr>
        <w:t>]</w:t>
      </w:r>
      <w:r w:rsidRPr="00E641AF">
        <w:rPr>
          <w:rFonts w:ascii="Times New Roman" w:hAnsi="Times New Roman" w:cs="Times New Roman"/>
          <w:sz w:val="28"/>
          <w:szCs w:val="28"/>
        </w:rPr>
        <w:t xml:space="preserve"> // </w:t>
      </w:r>
      <w:proofErr w:type="spellStart"/>
      <w:r w:rsidRPr="00557B79">
        <w:rPr>
          <w:rFonts w:ascii="Times New Roman" w:hAnsi="Times New Roman" w:cs="Times New Roman"/>
          <w:sz w:val="28"/>
          <w:szCs w:val="28"/>
        </w:rPr>
        <w:t>Аграр</w:t>
      </w:r>
      <w:proofErr w:type="spellEnd"/>
      <w:r>
        <w:rPr>
          <w:rFonts w:ascii="Times New Roman" w:hAnsi="Times New Roman" w:cs="Times New Roman"/>
          <w:sz w:val="28"/>
          <w:szCs w:val="28"/>
        </w:rPr>
        <w:t>.</w:t>
      </w:r>
      <w:r w:rsidRPr="00557B79">
        <w:rPr>
          <w:rFonts w:ascii="Times New Roman" w:hAnsi="Times New Roman" w:cs="Times New Roman"/>
          <w:sz w:val="28"/>
          <w:szCs w:val="28"/>
        </w:rPr>
        <w:t xml:space="preserve"> науч</w:t>
      </w:r>
      <w:r>
        <w:rPr>
          <w:rFonts w:ascii="Times New Roman" w:hAnsi="Times New Roman" w:cs="Times New Roman"/>
          <w:sz w:val="28"/>
          <w:szCs w:val="28"/>
        </w:rPr>
        <w:t>.</w:t>
      </w:r>
      <w:r w:rsidRPr="00557B79">
        <w:rPr>
          <w:rFonts w:ascii="Times New Roman" w:hAnsi="Times New Roman" w:cs="Times New Roman"/>
          <w:sz w:val="28"/>
          <w:szCs w:val="28"/>
        </w:rPr>
        <w:t xml:space="preserve"> журн</w:t>
      </w:r>
      <w:r w:rsidRPr="00E641AF">
        <w:rPr>
          <w:rFonts w:ascii="Times New Roman" w:hAnsi="Times New Roman" w:cs="Times New Roman"/>
          <w:sz w:val="28"/>
          <w:szCs w:val="28"/>
        </w:rPr>
        <w:t>. – 2017. – № 6. – С. 15-19.</w:t>
      </w:r>
    </w:p>
    <w:p w:rsidR="00557B79" w:rsidRDefault="00557B79" w:rsidP="00557B79">
      <w:pPr>
        <w:pStyle w:val="a4"/>
        <w:ind w:firstLine="709"/>
        <w:jc w:val="both"/>
        <w:rPr>
          <w:rFonts w:ascii="Times New Roman" w:hAnsi="Times New Roman" w:cs="Times New Roman"/>
          <w:sz w:val="24"/>
          <w:szCs w:val="28"/>
        </w:rPr>
      </w:pPr>
      <w:r w:rsidRPr="00557B79">
        <w:rPr>
          <w:rFonts w:ascii="Times New Roman" w:hAnsi="Times New Roman" w:cs="Times New Roman"/>
          <w:sz w:val="24"/>
          <w:szCs w:val="28"/>
        </w:rPr>
        <w:t xml:space="preserve">Выявлены наиболее перспективные для почвенно-климатических условий севера Астраханской области сорта и гибриды перца сладкого, обладающие высокими адаптационными возможностями и значительной потенциальной урожайностью при создании оптимального уровня минерального питания и водопотребления. В полевом двухфакторном опыте проводились фенологические наблюдения, учет водопотребления и биологической урожайности по сборам с определением структуры урожая, массы товарного плода и товарности. По результатам производственных затрат и биологической урожайности определена экономическая эффективность применения минеральных удобрений при выращивании перца сладкого при капельном орошении на светло-каштановых почвах </w:t>
      </w:r>
      <w:proofErr w:type="spellStart"/>
      <w:r w:rsidRPr="00557B79">
        <w:rPr>
          <w:rFonts w:ascii="Times New Roman" w:hAnsi="Times New Roman" w:cs="Times New Roman"/>
          <w:sz w:val="24"/>
          <w:szCs w:val="28"/>
        </w:rPr>
        <w:t>Прикаспия</w:t>
      </w:r>
      <w:proofErr w:type="spellEnd"/>
      <w:r w:rsidRPr="00557B79">
        <w:rPr>
          <w:rFonts w:ascii="Times New Roman" w:hAnsi="Times New Roman" w:cs="Times New Roman"/>
          <w:sz w:val="24"/>
          <w:szCs w:val="28"/>
        </w:rPr>
        <w:t xml:space="preserve">. </w:t>
      </w:r>
    </w:p>
    <w:p w:rsidR="00557B79" w:rsidRPr="00557B79" w:rsidRDefault="00557B79" w:rsidP="00557B79">
      <w:pPr>
        <w:pStyle w:val="a4"/>
        <w:ind w:firstLine="709"/>
        <w:jc w:val="both"/>
        <w:rPr>
          <w:rFonts w:ascii="Times New Roman" w:hAnsi="Times New Roman" w:cs="Times New Roman"/>
          <w:sz w:val="24"/>
          <w:szCs w:val="28"/>
        </w:rPr>
      </w:pPr>
    </w:p>
    <w:p w:rsidR="00C62DBD" w:rsidRPr="00E641AF" w:rsidRDefault="00C62DBD" w:rsidP="00C62DBD">
      <w:pPr>
        <w:pStyle w:val="a4"/>
        <w:ind w:firstLine="709"/>
        <w:jc w:val="both"/>
        <w:rPr>
          <w:rFonts w:ascii="Times New Roman" w:hAnsi="Times New Roman" w:cs="Times New Roman"/>
          <w:sz w:val="28"/>
          <w:szCs w:val="28"/>
        </w:rPr>
      </w:pPr>
      <w:r w:rsidRPr="00C62DBD">
        <w:rPr>
          <w:rFonts w:ascii="Times New Roman" w:hAnsi="Times New Roman" w:cs="Times New Roman"/>
          <w:b/>
          <w:sz w:val="28"/>
          <w:szCs w:val="28"/>
        </w:rPr>
        <w:t>Бородин, Д. Б.</w:t>
      </w:r>
      <w:r w:rsidRPr="00E641AF">
        <w:rPr>
          <w:rFonts w:ascii="Times New Roman" w:hAnsi="Times New Roman" w:cs="Times New Roman"/>
          <w:sz w:val="28"/>
          <w:szCs w:val="28"/>
        </w:rPr>
        <w:t xml:space="preserve"> </w:t>
      </w:r>
      <w:r w:rsidRPr="00C62DBD">
        <w:rPr>
          <w:rFonts w:ascii="Times New Roman" w:hAnsi="Times New Roman" w:cs="Times New Roman"/>
          <w:sz w:val="28"/>
          <w:szCs w:val="28"/>
        </w:rPr>
        <w:t>Биологические технологии выращивания овощного перца в условиях закрытого грунта</w:t>
      </w:r>
      <w:r w:rsidRPr="00E641AF">
        <w:rPr>
          <w:rFonts w:ascii="Times New Roman" w:hAnsi="Times New Roman" w:cs="Times New Roman"/>
          <w:sz w:val="28"/>
          <w:szCs w:val="28"/>
        </w:rPr>
        <w:t xml:space="preserve"> / Д.</w:t>
      </w:r>
      <w:r>
        <w:rPr>
          <w:rFonts w:ascii="Times New Roman" w:hAnsi="Times New Roman" w:cs="Times New Roman"/>
          <w:sz w:val="28"/>
          <w:szCs w:val="28"/>
        </w:rPr>
        <w:t xml:space="preserve"> </w:t>
      </w:r>
      <w:r w:rsidRPr="00E641AF">
        <w:rPr>
          <w:rFonts w:ascii="Times New Roman" w:hAnsi="Times New Roman" w:cs="Times New Roman"/>
          <w:sz w:val="28"/>
          <w:szCs w:val="28"/>
        </w:rPr>
        <w:t>Б.</w:t>
      </w:r>
      <w:r>
        <w:rPr>
          <w:rFonts w:ascii="Times New Roman" w:hAnsi="Times New Roman" w:cs="Times New Roman"/>
          <w:sz w:val="28"/>
          <w:szCs w:val="28"/>
        </w:rPr>
        <w:t xml:space="preserve"> </w:t>
      </w:r>
      <w:r w:rsidRPr="00E641AF">
        <w:rPr>
          <w:rFonts w:ascii="Times New Roman" w:hAnsi="Times New Roman" w:cs="Times New Roman"/>
          <w:sz w:val="28"/>
          <w:szCs w:val="28"/>
        </w:rPr>
        <w:t>Бородин, Н.</w:t>
      </w:r>
      <w:r>
        <w:rPr>
          <w:rFonts w:ascii="Times New Roman" w:hAnsi="Times New Roman" w:cs="Times New Roman"/>
          <w:sz w:val="28"/>
          <w:szCs w:val="28"/>
        </w:rPr>
        <w:t xml:space="preserve"> </w:t>
      </w:r>
      <w:r w:rsidRPr="00E641AF">
        <w:rPr>
          <w:rFonts w:ascii="Times New Roman" w:hAnsi="Times New Roman" w:cs="Times New Roman"/>
          <w:sz w:val="28"/>
          <w:szCs w:val="28"/>
        </w:rPr>
        <w:t>Е.</w:t>
      </w:r>
      <w:r>
        <w:rPr>
          <w:rFonts w:ascii="Times New Roman" w:hAnsi="Times New Roman" w:cs="Times New Roman"/>
          <w:sz w:val="28"/>
          <w:szCs w:val="28"/>
        </w:rPr>
        <w:t xml:space="preserve"> </w:t>
      </w:r>
      <w:r w:rsidRPr="00E641AF">
        <w:rPr>
          <w:rFonts w:ascii="Times New Roman" w:hAnsi="Times New Roman" w:cs="Times New Roman"/>
          <w:sz w:val="28"/>
          <w:szCs w:val="28"/>
        </w:rPr>
        <w:t>Павловская, С.</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А. Фролова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Алтайского гос.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 2017. – № 8 (154). – С. 27-32</w:t>
      </w:r>
      <w:r>
        <w:rPr>
          <w:rFonts w:ascii="Times New Roman" w:hAnsi="Times New Roman" w:cs="Times New Roman"/>
          <w:sz w:val="28"/>
          <w:szCs w:val="28"/>
        </w:rPr>
        <w:t>.</w:t>
      </w:r>
    </w:p>
    <w:p w:rsidR="00C62DBD" w:rsidRDefault="00C62DBD" w:rsidP="00C62DBD">
      <w:pPr>
        <w:pStyle w:val="a4"/>
        <w:ind w:firstLine="709"/>
        <w:jc w:val="both"/>
        <w:rPr>
          <w:rFonts w:ascii="Times New Roman" w:hAnsi="Times New Roman" w:cs="Times New Roman"/>
          <w:sz w:val="24"/>
          <w:szCs w:val="28"/>
        </w:rPr>
      </w:pPr>
      <w:r w:rsidRPr="00C62DBD">
        <w:rPr>
          <w:rFonts w:ascii="Times New Roman" w:hAnsi="Times New Roman" w:cs="Times New Roman"/>
          <w:sz w:val="24"/>
          <w:szCs w:val="28"/>
        </w:rPr>
        <w:t xml:space="preserve">Представлены результаты деятельности Орловского регионального центра сельскохозяйственной биотехнологии при ФГБОУ </w:t>
      </w:r>
      <w:proofErr w:type="gramStart"/>
      <w:r w:rsidRPr="00C62DBD">
        <w:rPr>
          <w:rFonts w:ascii="Times New Roman" w:hAnsi="Times New Roman" w:cs="Times New Roman"/>
          <w:sz w:val="24"/>
          <w:szCs w:val="28"/>
        </w:rPr>
        <w:t>ВО</w:t>
      </w:r>
      <w:proofErr w:type="gramEnd"/>
      <w:r w:rsidRPr="00C62DBD">
        <w:rPr>
          <w:rFonts w:ascii="Times New Roman" w:hAnsi="Times New Roman" w:cs="Times New Roman"/>
          <w:sz w:val="24"/>
          <w:szCs w:val="28"/>
        </w:rPr>
        <w:t xml:space="preserve"> Орловский государственный аграрный университет им. Н.В. </w:t>
      </w:r>
      <w:proofErr w:type="spellStart"/>
      <w:r w:rsidRPr="00C62DBD">
        <w:rPr>
          <w:rFonts w:ascii="Times New Roman" w:hAnsi="Times New Roman" w:cs="Times New Roman"/>
          <w:sz w:val="24"/>
          <w:szCs w:val="28"/>
        </w:rPr>
        <w:t>Парахина</w:t>
      </w:r>
      <w:proofErr w:type="spellEnd"/>
      <w:r w:rsidRPr="00C62DBD">
        <w:rPr>
          <w:rFonts w:ascii="Times New Roman" w:hAnsi="Times New Roman" w:cs="Times New Roman"/>
          <w:sz w:val="24"/>
          <w:szCs w:val="28"/>
        </w:rPr>
        <w:t xml:space="preserve"> по исследованию препарата из </w:t>
      </w:r>
      <w:proofErr w:type="spellStart"/>
      <w:r w:rsidRPr="00C62DBD">
        <w:rPr>
          <w:rFonts w:ascii="Times New Roman" w:hAnsi="Times New Roman" w:cs="Times New Roman"/>
          <w:sz w:val="24"/>
          <w:szCs w:val="28"/>
        </w:rPr>
        <w:t>лектинов</w:t>
      </w:r>
      <w:proofErr w:type="spellEnd"/>
      <w:r w:rsidRPr="00C62DBD">
        <w:rPr>
          <w:rFonts w:ascii="Times New Roman" w:hAnsi="Times New Roman" w:cs="Times New Roman"/>
          <w:sz w:val="24"/>
          <w:szCs w:val="28"/>
        </w:rPr>
        <w:t xml:space="preserve"> сои на урожайность перца сорта Калифорнийское чудо. Объектом исследований служил перспективный сорт перца «Калифорнийское чудо». В теплицах проводились фенологические наблюдения и оценка влияния препарата на основе </w:t>
      </w:r>
      <w:proofErr w:type="spellStart"/>
      <w:r w:rsidRPr="00C62DBD">
        <w:rPr>
          <w:rFonts w:ascii="Times New Roman" w:hAnsi="Times New Roman" w:cs="Times New Roman"/>
          <w:sz w:val="24"/>
          <w:szCs w:val="28"/>
        </w:rPr>
        <w:t>лектинов</w:t>
      </w:r>
      <w:proofErr w:type="spellEnd"/>
      <w:r w:rsidRPr="00C62DBD">
        <w:rPr>
          <w:rFonts w:ascii="Times New Roman" w:hAnsi="Times New Roman" w:cs="Times New Roman"/>
          <w:sz w:val="24"/>
          <w:szCs w:val="28"/>
        </w:rPr>
        <w:t xml:space="preserve"> сои на рост и развитие перца. Установлено, что препарат из </w:t>
      </w:r>
      <w:proofErr w:type="spellStart"/>
      <w:r w:rsidRPr="00C62DBD">
        <w:rPr>
          <w:rFonts w:ascii="Times New Roman" w:hAnsi="Times New Roman" w:cs="Times New Roman"/>
          <w:sz w:val="24"/>
          <w:szCs w:val="28"/>
        </w:rPr>
        <w:t>лектинов</w:t>
      </w:r>
      <w:proofErr w:type="spellEnd"/>
      <w:r w:rsidRPr="00C62DBD">
        <w:rPr>
          <w:rFonts w:ascii="Times New Roman" w:hAnsi="Times New Roman" w:cs="Times New Roman"/>
          <w:sz w:val="24"/>
          <w:szCs w:val="28"/>
        </w:rPr>
        <w:t xml:space="preserve"> сои способствует повышению урожайности и снижению заболеваний и вредных насекомых. Рассчитана продуктивность посевов овощного перца. Установлено, что препарат из </w:t>
      </w:r>
      <w:proofErr w:type="spellStart"/>
      <w:r w:rsidRPr="00C62DBD">
        <w:rPr>
          <w:rFonts w:ascii="Times New Roman" w:hAnsi="Times New Roman" w:cs="Times New Roman"/>
          <w:sz w:val="24"/>
          <w:szCs w:val="28"/>
        </w:rPr>
        <w:t>лектинов</w:t>
      </w:r>
      <w:proofErr w:type="spellEnd"/>
      <w:r w:rsidRPr="00C62DBD">
        <w:rPr>
          <w:rFonts w:ascii="Times New Roman" w:hAnsi="Times New Roman" w:cs="Times New Roman"/>
          <w:sz w:val="24"/>
          <w:szCs w:val="28"/>
        </w:rPr>
        <w:t xml:space="preserve"> сои увеличивает всхожесть семян, тем самым способствуя повышению урожайности и коэффициента хозяйственной эффективности. При предпосевной обработке и двукратном опрыскивании посевов во время вегетации препаратом из </w:t>
      </w:r>
      <w:proofErr w:type="spellStart"/>
      <w:r w:rsidRPr="00C62DBD">
        <w:rPr>
          <w:rFonts w:ascii="Times New Roman" w:hAnsi="Times New Roman" w:cs="Times New Roman"/>
          <w:sz w:val="24"/>
          <w:szCs w:val="28"/>
        </w:rPr>
        <w:t>лектинов</w:t>
      </w:r>
      <w:proofErr w:type="spellEnd"/>
      <w:r w:rsidRPr="00C62DBD">
        <w:rPr>
          <w:rFonts w:ascii="Times New Roman" w:hAnsi="Times New Roman" w:cs="Times New Roman"/>
          <w:sz w:val="24"/>
          <w:szCs w:val="28"/>
        </w:rPr>
        <w:t xml:space="preserve"> сои увеличиваются высота растений, площадь листьев, фотосинтетический потенциал и чистая продуктивность, повышается поглощение минеральных веществ корневой системой. Результаты исследований указывают на более длительную работу фотосинтетического аппарата овощного перца под влиянием препарата из </w:t>
      </w:r>
      <w:proofErr w:type="spellStart"/>
      <w:r w:rsidRPr="00C62DBD">
        <w:rPr>
          <w:rFonts w:ascii="Times New Roman" w:hAnsi="Times New Roman" w:cs="Times New Roman"/>
          <w:sz w:val="24"/>
          <w:szCs w:val="28"/>
        </w:rPr>
        <w:t>лектинов</w:t>
      </w:r>
      <w:proofErr w:type="spellEnd"/>
      <w:r w:rsidRPr="00C62DBD">
        <w:rPr>
          <w:rFonts w:ascii="Times New Roman" w:hAnsi="Times New Roman" w:cs="Times New Roman"/>
          <w:sz w:val="24"/>
          <w:szCs w:val="28"/>
        </w:rPr>
        <w:t xml:space="preserve"> сои, обеспечивающего максимально высокий уровень поглощения солнечной энергии растительного покрова. Результаты исследований рекомендуются для использования в теплицах Центрально-черноземной зоны при выращивании сладкого перца.</w:t>
      </w:r>
    </w:p>
    <w:p w:rsidR="00C62DBD" w:rsidRDefault="00C62DBD" w:rsidP="00C62DBD">
      <w:pPr>
        <w:pStyle w:val="a4"/>
        <w:ind w:firstLine="709"/>
        <w:jc w:val="both"/>
        <w:rPr>
          <w:rFonts w:ascii="Times New Roman" w:hAnsi="Times New Roman" w:cs="Times New Roman"/>
          <w:sz w:val="24"/>
          <w:szCs w:val="28"/>
        </w:rPr>
      </w:pPr>
    </w:p>
    <w:p w:rsidR="001C380B" w:rsidRDefault="001C380B" w:rsidP="001C380B">
      <w:pPr>
        <w:pStyle w:val="a4"/>
        <w:ind w:firstLine="709"/>
        <w:jc w:val="both"/>
        <w:rPr>
          <w:rFonts w:ascii="Times New Roman" w:hAnsi="Times New Roman" w:cs="Times New Roman"/>
          <w:sz w:val="28"/>
          <w:szCs w:val="28"/>
        </w:rPr>
      </w:pPr>
      <w:proofErr w:type="spellStart"/>
      <w:r w:rsidRPr="001C380B">
        <w:rPr>
          <w:rFonts w:ascii="Times New Roman" w:hAnsi="Times New Roman" w:cs="Times New Roman"/>
          <w:b/>
          <w:sz w:val="28"/>
          <w:szCs w:val="28"/>
        </w:rPr>
        <w:t>Грушанин</w:t>
      </w:r>
      <w:proofErr w:type="spellEnd"/>
      <w:r w:rsidRPr="001C380B">
        <w:rPr>
          <w:rFonts w:ascii="Times New Roman" w:hAnsi="Times New Roman" w:cs="Times New Roman"/>
          <w:b/>
          <w:sz w:val="28"/>
          <w:szCs w:val="28"/>
        </w:rPr>
        <w:t>, А. И.</w:t>
      </w:r>
      <w:r w:rsidRPr="00E641AF">
        <w:rPr>
          <w:rFonts w:ascii="Times New Roman" w:hAnsi="Times New Roman" w:cs="Times New Roman"/>
          <w:sz w:val="28"/>
          <w:szCs w:val="28"/>
        </w:rPr>
        <w:t xml:space="preserve"> </w:t>
      </w:r>
      <w:r w:rsidRPr="001C380B">
        <w:rPr>
          <w:rFonts w:ascii="Times New Roman" w:hAnsi="Times New Roman" w:cs="Times New Roman"/>
          <w:sz w:val="28"/>
          <w:szCs w:val="28"/>
        </w:rPr>
        <w:t>Новый сорт томата малыш селекции ФГБНУ «ВНИИ риса» для выращивания на Кубани</w:t>
      </w:r>
      <w:r w:rsidRPr="00E641AF">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E641AF">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Грушанин</w:t>
      </w:r>
      <w:proofErr w:type="spellEnd"/>
      <w:r w:rsidRPr="00E641AF">
        <w:rPr>
          <w:rFonts w:ascii="Times New Roman" w:hAnsi="Times New Roman" w:cs="Times New Roman"/>
          <w:sz w:val="28"/>
          <w:szCs w:val="28"/>
        </w:rPr>
        <w:t>, С.</w:t>
      </w:r>
      <w:r>
        <w:rPr>
          <w:rFonts w:ascii="Times New Roman" w:hAnsi="Times New Roman" w:cs="Times New Roman"/>
          <w:sz w:val="28"/>
          <w:szCs w:val="28"/>
        </w:rPr>
        <w:t xml:space="preserve"> </w:t>
      </w:r>
      <w:r w:rsidRPr="00E641AF">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E641AF">
        <w:rPr>
          <w:rFonts w:ascii="Times New Roman" w:hAnsi="Times New Roman" w:cs="Times New Roman"/>
          <w:sz w:val="28"/>
          <w:szCs w:val="28"/>
        </w:rPr>
        <w:t>Дякунчак</w:t>
      </w:r>
      <w:proofErr w:type="spellEnd"/>
      <w:r w:rsidRPr="00E641AF">
        <w:rPr>
          <w:rFonts w:ascii="Times New Roman" w:hAnsi="Times New Roman" w:cs="Times New Roman"/>
          <w:sz w:val="28"/>
          <w:szCs w:val="28"/>
        </w:rPr>
        <w:t>, З.</w:t>
      </w:r>
      <w:r>
        <w:rPr>
          <w:rFonts w:ascii="Times New Roman" w:hAnsi="Times New Roman" w:cs="Times New Roman"/>
          <w:sz w:val="28"/>
          <w:szCs w:val="28"/>
        </w:rPr>
        <w:t xml:space="preserve"> </w:t>
      </w:r>
      <w:r w:rsidRPr="00E641AF">
        <w:rPr>
          <w:rFonts w:ascii="Times New Roman" w:hAnsi="Times New Roman" w:cs="Times New Roman"/>
          <w:sz w:val="28"/>
          <w:szCs w:val="28"/>
        </w:rPr>
        <w:t>А. Севостьянова // Рисоводство. – 2017. – № 34. – С.</w:t>
      </w:r>
      <w:r>
        <w:rPr>
          <w:rFonts w:ascii="Times New Roman" w:hAnsi="Times New Roman" w:cs="Times New Roman"/>
          <w:sz w:val="28"/>
          <w:szCs w:val="28"/>
        </w:rPr>
        <w:t xml:space="preserve"> </w:t>
      </w:r>
      <w:r w:rsidRPr="00E641AF">
        <w:rPr>
          <w:rFonts w:ascii="Times New Roman" w:hAnsi="Times New Roman" w:cs="Times New Roman"/>
          <w:sz w:val="28"/>
          <w:szCs w:val="28"/>
        </w:rPr>
        <w:t>39-43</w:t>
      </w:r>
      <w:r>
        <w:rPr>
          <w:rFonts w:ascii="Times New Roman" w:hAnsi="Times New Roman" w:cs="Times New Roman"/>
          <w:sz w:val="28"/>
          <w:szCs w:val="28"/>
        </w:rPr>
        <w:t>.</w:t>
      </w:r>
    </w:p>
    <w:p w:rsidR="001C380B" w:rsidRPr="001C380B" w:rsidRDefault="001C380B" w:rsidP="001C380B">
      <w:pPr>
        <w:pStyle w:val="a4"/>
        <w:ind w:firstLine="709"/>
        <w:jc w:val="both"/>
        <w:rPr>
          <w:rFonts w:ascii="Times New Roman" w:hAnsi="Times New Roman" w:cs="Times New Roman"/>
          <w:sz w:val="24"/>
          <w:szCs w:val="28"/>
        </w:rPr>
      </w:pPr>
    </w:p>
    <w:p w:rsidR="008C4A9C" w:rsidRDefault="008C4A9C" w:rsidP="00C62DBD">
      <w:pPr>
        <w:pStyle w:val="a4"/>
        <w:ind w:firstLine="709"/>
        <w:jc w:val="both"/>
        <w:rPr>
          <w:rFonts w:ascii="Times New Roman" w:hAnsi="Times New Roman" w:cs="Times New Roman"/>
          <w:sz w:val="28"/>
          <w:szCs w:val="28"/>
        </w:rPr>
      </w:pPr>
      <w:r w:rsidRPr="008C4A9C">
        <w:rPr>
          <w:rFonts w:ascii="Times New Roman" w:hAnsi="Times New Roman" w:cs="Times New Roman"/>
          <w:b/>
          <w:sz w:val="28"/>
          <w:szCs w:val="28"/>
        </w:rPr>
        <w:t>Демиденко, Г. А.</w:t>
      </w:r>
      <w:r w:rsidRPr="00E641AF">
        <w:rPr>
          <w:rFonts w:ascii="Times New Roman" w:hAnsi="Times New Roman" w:cs="Times New Roman"/>
          <w:sz w:val="28"/>
          <w:szCs w:val="28"/>
        </w:rPr>
        <w:t xml:space="preserve"> Агроэкологическая оценка использования специализированных </w:t>
      </w:r>
      <w:proofErr w:type="spellStart"/>
      <w:r w:rsidRPr="00E641AF">
        <w:rPr>
          <w:rFonts w:ascii="Times New Roman" w:hAnsi="Times New Roman" w:cs="Times New Roman"/>
          <w:sz w:val="28"/>
          <w:szCs w:val="28"/>
        </w:rPr>
        <w:t>почвогрунтов</w:t>
      </w:r>
      <w:proofErr w:type="spellEnd"/>
      <w:r w:rsidRPr="00E641AF">
        <w:rPr>
          <w:rFonts w:ascii="Times New Roman" w:hAnsi="Times New Roman" w:cs="Times New Roman"/>
          <w:sz w:val="28"/>
          <w:szCs w:val="28"/>
        </w:rPr>
        <w:t xml:space="preserve"> для выращивания рассады томатов / Г. А. Демиденко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w:t>
      </w:r>
      <w:hyperlink r:id="rId9" w:history="1">
        <w:proofErr w:type="gramStart"/>
        <w:r w:rsidRPr="008C4A9C">
          <w:rPr>
            <w:rStyle w:val="a3"/>
            <w:rFonts w:ascii="Times New Roman" w:hAnsi="Times New Roman" w:cs="Times New Roman"/>
            <w:color w:val="auto"/>
            <w:sz w:val="28"/>
            <w:szCs w:val="28"/>
            <w:u w:val="none"/>
          </w:rPr>
          <w:t>Красноярского</w:t>
        </w:r>
        <w:proofErr w:type="gramEnd"/>
        <w:r w:rsidRPr="008C4A9C">
          <w:rPr>
            <w:rStyle w:val="a3"/>
            <w:rFonts w:ascii="Times New Roman" w:hAnsi="Times New Roman" w:cs="Times New Roman"/>
            <w:color w:val="auto"/>
            <w:sz w:val="28"/>
            <w:szCs w:val="28"/>
            <w:u w:val="none"/>
          </w:rPr>
          <w:t xml:space="preserve"> гос. </w:t>
        </w:r>
        <w:proofErr w:type="spellStart"/>
        <w:r w:rsidRPr="008C4A9C">
          <w:rPr>
            <w:rStyle w:val="a3"/>
            <w:rFonts w:ascii="Times New Roman" w:hAnsi="Times New Roman" w:cs="Times New Roman"/>
            <w:color w:val="auto"/>
            <w:sz w:val="28"/>
            <w:szCs w:val="28"/>
            <w:u w:val="none"/>
          </w:rPr>
          <w:t>аграр</w:t>
        </w:r>
        <w:proofErr w:type="spellEnd"/>
        <w:r w:rsidRPr="008C4A9C">
          <w:rPr>
            <w:rStyle w:val="a3"/>
            <w:rFonts w:ascii="Times New Roman" w:hAnsi="Times New Roman" w:cs="Times New Roman"/>
            <w:color w:val="auto"/>
            <w:sz w:val="28"/>
            <w:szCs w:val="28"/>
            <w:u w:val="none"/>
          </w:rPr>
          <w:t>. ун-т</w:t>
        </w:r>
      </w:hyperlink>
      <w:r w:rsidRPr="008C4A9C">
        <w:rPr>
          <w:rFonts w:ascii="Times New Roman" w:hAnsi="Times New Roman" w:cs="Times New Roman"/>
          <w:sz w:val="28"/>
          <w:szCs w:val="28"/>
        </w:rPr>
        <w:t>а</w:t>
      </w:r>
      <w:r w:rsidRPr="00E641AF">
        <w:rPr>
          <w:rFonts w:ascii="Times New Roman" w:hAnsi="Times New Roman" w:cs="Times New Roman"/>
          <w:sz w:val="28"/>
          <w:szCs w:val="28"/>
        </w:rPr>
        <w:t>. – 2017. – № 4. – С. 11-17.</w:t>
      </w:r>
    </w:p>
    <w:p w:rsidR="004739A0" w:rsidRPr="004739A0" w:rsidRDefault="004739A0" w:rsidP="00C62DBD">
      <w:pPr>
        <w:pStyle w:val="a4"/>
        <w:ind w:firstLine="709"/>
        <w:jc w:val="both"/>
        <w:rPr>
          <w:rFonts w:ascii="Times New Roman" w:hAnsi="Times New Roman" w:cs="Times New Roman"/>
          <w:sz w:val="24"/>
          <w:szCs w:val="28"/>
        </w:rPr>
      </w:pPr>
    </w:p>
    <w:p w:rsidR="004739A0" w:rsidRPr="00E641AF" w:rsidRDefault="004739A0" w:rsidP="004739A0">
      <w:pPr>
        <w:pStyle w:val="a4"/>
        <w:ind w:firstLine="709"/>
        <w:jc w:val="both"/>
        <w:rPr>
          <w:rFonts w:ascii="Times New Roman" w:hAnsi="Times New Roman" w:cs="Times New Roman"/>
          <w:sz w:val="28"/>
          <w:szCs w:val="28"/>
        </w:rPr>
      </w:pPr>
      <w:r w:rsidRPr="004739A0">
        <w:rPr>
          <w:rFonts w:ascii="Times New Roman" w:hAnsi="Times New Roman" w:cs="Times New Roman"/>
          <w:b/>
          <w:sz w:val="28"/>
          <w:szCs w:val="28"/>
        </w:rPr>
        <w:t>Демиденко</w:t>
      </w:r>
      <w:r>
        <w:rPr>
          <w:rFonts w:ascii="Times New Roman" w:hAnsi="Times New Roman" w:cs="Times New Roman"/>
          <w:b/>
          <w:sz w:val="28"/>
          <w:szCs w:val="28"/>
        </w:rPr>
        <w:t>,</w:t>
      </w:r>
      <w:r w:rsidRPr="004739A0">
        <w:rPr>
          <w:rFonts w:ascii="Times New Roman" w:hAnsi="Times New Roman" w:cs="Times New Roman"/>
          <w:b/>
          <w:sz w:val="28"/>
          <w:szCs w:val="28"/>
        </w:rPr>
        <w:t xml:space="preserve"> Г. А.</w:t>
      </w:r>
      <w:r w:rsidRPr="00E641AF">
        <w:rPr>
          <w:rFonts w:ascii="Times New Roman" w:hAnsi="Times New Roman" w:cs="Times New Roman"/>
          <w:sz w:val="28"/>
          <w:szCs w:val="28"/>
        </w:rPr>
        <w:t xml:space="preserve"> </w:t>
      </w:r>
      <w:r w:rsidRPr="004739A0">
        <w:rPr>
          <w:rFonts w:ascii="Times New Roman" w:hAnsi="Times New Roman" w:cs="Times New Roman"/>
          <w:sz w:val="28"/>
          <w:szCs w:val="28"/>
        </w:rPr>
        <w:t xml:space="preserve">Агроэкологическая оценка использования специализированных </w:t>
      </w:r>
      <w:proofErr w:type="spellStart"/>
      <w:r w:rsidRPr="004739A0">
        <w:rPr>
          <w:rFonts w:ascii="Times New Roman" w:hAnsi="Times New Roman" w:cs="Times New Roman"/>
          <w:sz w:val="28"/>
          <w:szCs w:val="28"/>
        </w:rPr>
        <w:t>почвогрунтов</w:t>
      </w:r>
      <w:proofErr w:type="spellEnd"/>
      <w:r w:rsidRPr="004739A0">
        <w:rPr>
          <w:rFonts w:ascii="Times New Roman" w:hAnsi="Times New Roman" w:cs="Times New Roman"/>
          <w:sz w:val="28"/>
          <w:szCs w:val="28"/>
        </w:rPr>
        <w:t xml:space="preserve"> для выращивания рассады томатов</w:t>
      </w:r>
      <w:r w:rsidRPr="00E641AF">
        <w:rPr>
          <w:rFonts w:ascii="Times New Roman" w:hAnsi="Times New Roman" w:cs="Times New Roman"/>
          <w:sz w:val="28"/>
          <w:szCs w:val="28"/>
        </w:rPr>
        <w:t xml:space="preserve"> / Г.</w:t>
      </w:r>
      <w:r>
        <w:rPr>
          <w:rFonts w:ascii="Times New Roman" w:hAnsi="Times New Roman" w:cs="Times New Roman"/>
          <w:sz w:val="28"/>
          <w:szCs w:val="28"/>
        </w:rPr>
        <w:t xml:space="preserve"> </w:t>
      </w:r>
      <w:r w:rsidRPr="00E641AF">
        <w:rPr>
          <w:rFonts w:ascii="Times New Roman" w:hAnsi="Times New Roman" w:cs="Times New Roman"/>
          <w:sz w:val="28"/>
          <w:szCs w:val="28"/>
        </w:rPr>
        <w:t xml:space="preserve">А. </w:t>
      </w:r>
      <w:r w:rsidRPr="00E641AF">
        <w:rPr>
          <w:rFonts w:ascii="Times New Roman" w:hAnsi="Times New Roman" w:cs="Times New Roman"/>
          <w:sz w:val="28"/>
          <w:szCs w:val="28"/>
        </w:rPr>
        <w:lastRenderedPageBreak/>
        <w:t xml:space="preserve">Демиденко // </w:t>
      </w:r>
      <w:proofErr w:type="spellStart"/>
      <w:r w:rsidRPr="00E641AF">
        <w:rPr>
          <w:rFonts w:ascii="Times New Roman" w:hAnsi="Times New Roman" w:cs="Times New Roman"/>
          <w:sz w:val="28"/>
          <w:szCs w:val="28"/>
        </w:rPr>
        <w:t>Вестн</w:t>
      </w:r>
      <w:proofErr w:type="spellEnd"/>
      <w:r w:rsidRPr="00E641AF">
        <w:rPr>
          <w:rFonts w:ascii="Times New Roman" w:hAnsi="Times New Roman" w:cs="Times New Roman"/>
          <w:sz w:val="28"/>
          <w:szCs w:val="28"/>
        </w:rPr>
        <w:t xml:space="preserve">. Красноярского гос. </w:t>
      </w:r>
      <w:proofErr w:type="spellStart"/>
      <w:r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ун-та. – 2017. – № 4. – С. 11-17.</w:t>
      </w:r>
    </w:p>
    <w:p w:rsidR="004739A0" w:rsidRPr="004739A0" w:rsidRDefault="004739A0" w:rsidP="00C66938">
      <w:pPr>
        <w:pStyle w:val="a4"/>
        <w:widowControl w:val="0"/>
        <w:ind w:firstLine="709"/>
        <w:jc w:val="both"/>
        <w:rPr>
          <w:rFonts w:ascii="Times New Roman" w:hAnsi="Times New Roman" w:cs="Times New Roman"/>
          <w:sz w:val="24"/>
          <w:szCs w:val="28"/>
        </w:rPr>
      </w:pPr>
      <w:r w:rsidRPr="004739A0">
        <w:rPr>
          <w:rFonts w:ascii="Times New Roman" w:hAnsi="Times New Roman" w:cs="Times New Roman"/>
          <w:sz w:val="24"/>
          <w:szCs w:val="28"/>
        </w:rPr>
        <w:t xml:space="preserve">Для Сибири с ее резко континентальным климатом характерно проявление заморозков даже в середине июня. При выращивании рассады овощей, в том числе томатов, необходимо продумать, как создать оптимальные агроэкологические условия. Основным условием для выращивания рассады томатов является использование </w:t>
      </w:r>
      <w:proofErr w:type="spellStart"/>
      <w:r w:rsidRPr="004739A0">
        <w:rPr>
          <w:rFonts w:ascii="Times New Roman" w:hAnsi="Times New Roman" w:cs="Times New Roman"/>
          <w:sz w:val="24"/>
          <w:szCs w:val="28"/>
        </w:rPr>
        <w:t>почвогрунта</w:t>
      </w:r>
      <w:proofErr w:type="spellEnd"/>
      <w:r w:rsidRPr="004739A0">
        <w:rPr>
          <w:rFonts w:ascii="Times New Roman" w:hAnsi="Times New Roman" w:cs="Times New Roman"/>
          <w:sz w:val="24"/>
          <w:szCs w:val="28"/>
        </w:rPr>
        <w:t xml:space="preserve"> с достаточным запасом необходимых питательных веществ. Изучение влияния состава специализированных </w:t>
      </w:r>
      <w:proofErr w:type="spellStart"/>
      <w:r w:rsidRPr="004739A0">
        <w:rPr>
          <w:rFonts w:ascii="Times New Roman" w:hAnsi="Times New Roman" w:cs="Times New Roman"/>
          <w:sz w:val="24"/>
          <w:szCs w:val="28"/>
        </w:rPr>
        <w:t>почвогрунтов</w:t>
      </w:r>
      <w:proofErr w:type="spellEnd"/>
      <w:r w:rsidRPr="004739A0">
        <w:rPr>
          <w:rFonts w:ascii="Times New Roman" w:hAnsi="Times New Roman" w:cs="Times New Roman"/>
          <w:sz w:val="24"/>
          <w:szCs w:val="28"/>
        </w:rPr>
        <w:t xml:space="preserve"> на развитие рассады томатов для северных и восточных регионов России является актуальным. Объектами исследования являлись питательные грунты, рекомендованные для выращивания рассады томатов для Сибирского региона: «Земля для любимых растений», «Живая земля» и «</w:t>
      </w:r>
      <w:proofErr w:type="spellStart"/>
      <w:r w:rsidRPr="004739A0">
        <w:rPr>
          <w:rFonts w:ascii="Times New Roman" w:hAnsi="Times New Roman" w:cs="Times New Roman"/>
          <w:sz w:val="24"/>
          <w:szCs w:val="28"/>
        </w:rPr>
        <w:t>Биомастер</w:t>
      </w:r>
      <w:proofErr w:type="spellEnd"/>
      <w:r w:rsidRPr="004739A0">
        <w:rPr>
          <w:rFonts w:ascii="Times New Roman" w:hAnsi="Times New Roman" w:cs="Times New Roman"/>
          <w:sz w:val="24"/>
          <w:szCs w:val="28"/>
        </w:rPr>
        <w:t xml:space="preserve">». В ходе проведения исследования использовали семена распространенных в Сибири сортов томата Дубрава, Яблонька России, Настенька. </w:t>
      </w:r>
      <w:proofErr w:type="spellStart"/>
      <w:r w:rsidRPr="004739A0">
        <w:rPr>
          <w:rFonts w:ascii="Times New Roman" w:hAnsi="Times New Roman" w:cs="Times New Roman"/>
          <w:sz w:val="24"/>
          <w:szCs w:val="28"/>
        </w:rPr>
        <w:t>Почвогрунты</w:t>
      </w:r>
      <w:proofErr w:type="spellEnd"/>
      <w:r w:rsidRPr="004739A0">
        <w:rPr>
          <w:rFonts w:ascii="Times New Roman" w:hAnsi="Times New Roman" w:cs="Times New Roman"/>
          <w:sz w:val="24"/>
          <w:szCs w:val="28"/>
        </w:rPr>
        <w:t xml:space="preserve"> «Земля для любимых растений» и «Живая земля» имеют достаточное количество питательных веществ, как при определении средней всхожести семян, так и при изучении надземной длины проростков томатов на 7-е сутки выращивания. Надземная длина проростков на 14-е и 21-е сутки была наибольшей у растений, выращенных на </w:t>
      </w:r>
      <w:proofErr w:type="spellStart"/>
      <w:r w:rsidRPr="004739A0">
        <w:rPr>
          <w:rFonts w:ascii="Times New Roman" w:hAnsi="Times New Roman" w:cs="Times New Roman"/>
          <w:sz w:val="24"/>
          <w:szCs w:val="28"/>
        </w:rPr>
        <w:t>почвогрунте</w:t>
      </w:r>
      <w:proofErr w:type="spellEnd"/>
      <w:r w:rsidRPr="004739A0">
        <w:rPr>
          <w:rFonts w:ascii="Times New Roman" w:hAnsi="Times New Roman" w:cs="Times New Roman"/>
          <w:sz w:val="24"/>
          <w:szCs w:val="28"/>
        </w:rPr>
        <w:t xml:space="preserve"> «Земля для любимых растений». Из использованных сортов томатов наиболее перспективным является сорт Дубрава. Для лучшего развития томатов и получения устойчивой рассады наиболее благоприятным является </w:t>
      </w:r>
      <w:proofErr w:type="spellStart"/>
      <w:r w:rsidRPr="004739A0">
        <w:rPr>
          <w:rFonts w:ascii="Times New Roman" w:hAnsi="Times New Roman" w:cs="Times New Roman"/>
          <w:sz w:val="24"/>
          <w:szCs w:val="28"/>
        </w:rPr>
        <w:t>почвогрунт</w:t>
      </w:r>
      <w:proofErr w:type="spellEnd"/>
      <w:r w:rsidRPr="004739A0">
        <w:rPr>
          <w:rFonts w:ascii="Times New Roman" w:hAnsi="Times New Roman" w:cs="Times New Roman"/>
          <w:sz w:val="24"/>
          <w:szCs w:val="28"/>
        </w:rPr>
        <w:t xml:space="preserve"> «Земля для любимых растений». </w:t>
      </w:r>
    </w:p>
    <w:p w:rsidR="004739A0" w:rsidRPr="00E641AF" w:rsidRDefault="004739A0" w:rsidP="004739A0">
      <w:pPr>
        <w:pStyle w:val="a4"/>
        <w:ind w:firstLine="709"/>
        <w:jc w:val="both"/>
        <w:rPr>
          <w:rFonts w:ascii="Times New Roman" w:hAnsi="Times New Roman" w:cs="Times New Roman"/>
          <w:sz w:val="28"/>
          <w:szCs w:val="28"/>
        </w:rPr>
      </w:pPr>
    </w:p>
    <w:p w:rsidR="00EF6688" w:rsidRDefault="00EF6688" w:rsidP="00E641AF">
      <w:pPr>
        <w:pStyle w:val="a4"/>
        <w:ind w:firstLine="709"/>
        <w:jc w:val="both"/>
        <w:rPr>
          <w:rFonts w:ascii="Times New Roman" w:hAnsi="Times New Roman" w:cs="Times New Roman"/>
          <w:sz w:val="28"/>
          <w:szCs w:val="28"/>
        </w:rPr>
      </w:pPr>
      <w:r w:rsidRPr="00EF6688">
        <w:rPr>
          <w:rFonts w:ascii="Times New Roman" w:hAnsi="Times New Roman" w:cs="Times New Roman"/>
          <w:b/>
          <w:sz w:val="28"/>
          <w:szCs w:val="28"/>
        </w:rPr>
        <w:t>Новый сорт томата малыш</w:t>
      </w:r>
      <w:r>
        <w:rPr>
          <w:rFonts w:ascii="Times New Roman" w:hAnsi="Times New Roman" w:cs="Times New Roman"/>
          <w:sz w:val="28"/>
          <w:szCs w:val="28"/>
        </w:rPr>
        <w:t xml:space="preserve"> </w:t>
      </w:r>
      <w:r w:rsidRPr="00E641AF">
        <w:rPr>
          <w:rFonts w:ascii="Times New Roman" w:hAnsi="Times New Roman" w:cs="Times New Roman"/>
          <w:sz w:val="28"/>
          <w:szCs w:val="28"/>
        </w:rPr>
        <w:t>// Рисоводство. – 2017. – № 34. – С.</w:t>
      </w:r>
      <w:r>
        <w:rPr>
          <w:rFonts w:ascii="Times New Roman" w:hAnsi="Times New Roman" w:cs="Times New Roman"/>
          <w:sz w:val="28"/>
          <w:szCs w:val="28"/>
        </w:rPr>
        <w:t xml:space="preserve"> </w:t>
      </w:r>
      <w:r w:rsidRPr="00E641AF">
        <w:rPr>
          <w:rFonts w:ascii="Times New Roman" w:hAnsi="Times New Roman" w:cs="Times New Roman"/>
          <w:sz w:val="28"/>
          <w:szCs w:val="28"/>
        </w:rPr>
        <w:t>92</w:t>
      </w:r>
      <w:r>
        <w:rPr>
          <w:rFonts w:ascii="Times New Roman" w:hAnsi="Times New Roman" w:cs="Times New Roman"/>
          <w:sz w:val="28"/>
          <w:szCs w:val="28"/>
        </w:rPr>
        <w:t>.</w:t>
      </w:r>
    </w:p>
    <w:p w:rsidR="00EF6688" w:rsidRPr="008124A2" w:rsidRDefault="00EF6688" w:rsidP="00E641AF">
      <w:pPr>
        <w:pStyle w:val="a4"/>
        <w:ind w:firstLine="709"/>
        <w:jc w:val="both"/>
        <w:rPr>
          <w:rFonts w:ascii="Times New Roman" w:hAnsi="Times New Roman" w:cs="Times New Roman"/>
          <w:sz w:val="24"/>
          <w:szCs w:val="28"/>
        </w:rPr>
      </w:pPr>
    </w:p>
    <w:p w:rsidR="00040152" w:rsidRPr="00E641AF" w:rsidRDefault="00040152" w:rsidP="00040152">
      <w:pPr>
        <w:pStyle w:val="a4"/>
        <w:ind w:firstLine="709"/>
        <w:jc w:val="both"/>
        <w:rPr>
          <w:rFonts w:ascii="Times New Roman" w:hAnsi="Times New Roman" w:cs="Times New Roman"/>
          <w:sz w:val="28"/>
          <w:szCs w:val="28"/>
        </w:rPr>
      </w:pPr>
      <w:r w:rsidRPr="00040152">
        <w:rPr>
          <w:rFonts w:ascii="Times New Roman" w:hAnsi="Times New Roman" w:cs="Times New Roman"/>
          <w:b/>
          <w:sz w:val="28"/>
          <w:szCs w:val="28"/>
        </w:rPr>
        <w:t>Приемы повышения продуктивности томата и картофеля при орошении в Поволжье</w:t>
      </w:r>
      <w:r w:rsidRPr="00E641AF">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E641AF">
        <w:rPr>
          <w:rFonts w:ascii="Times New Roman" w:hAnsi="Times New Roman" w:cs="Times New Roman"/>
          <w:sz w:val="28"/>
          <w:szCs w:val="28"/>
        </w:rPr>
        <w:t>Ю.</w:t>
      </w:r>
      <w:r>
        <w:rPr>
          <w:rFonts w:ascii="Times New Roman" w:hAnsi="Times New Roman" w:cs="Times New Roman"/>
          <w:sz w:val="28"/>
          <w:szCs w:val="28"/>
        </w:rPr>
        <w:t xml:space="preserve"> </w:t>
      </w:r>
      <w:r w:rsidRPr="00E641AF">
        <w:rPr>
          <w:rFonts w:ascii="Times New Roman" w:hAnsi="Times New Roman" w:cs="Times New Roman"/>
          <w:sz w:val="28"/>
          <w:szCs w:val="28"/>
        </w:rPr>
        <w:t>Петров</w:t>
      </w:r>
      <w:r>
        <w:rPr>
          <w:rFonts w:ascii="Times New Roman" w:hAnsi="Times New Roman" w:cs="Times New Roman"/>
          <w:sz w:val="28"/>
          <w:szCs w:val="28"/>
        </w:rPr>
        <w:t xml:space="preserve"> </w:t>
      </w:r>
      <w:r w:rsidRPr="00040152">
        <w:rPr>
          <w:rFonts w:ascii="Times New Roman" w:hAnsi="Times New Roman" w:cs="Times New Roman"/>
          <w:sz w:val="28"/>
          <w:szCs w:val="28"/>
        </w:rPr>
        <w:t>[</w:t>
      </w:r>
      <w:r>
        <w:rPr>
          <w:rFonts w:ascii="Times New Roman" w:hAnsi="Times New Roman" w:cs="Times New Roman"/>
          <w:sz w:val="28"/>
          <w:szCs w:val="28"/>
        </w:rPr>
        <w:t>и др.</w:t>
      </w:r>
      <w:r w:rsidRPr="00040152">
        <w:rPr>
          <w:rFonts w:ascii="Times New Roman" w:hAnsi="Times New Roman" w:cs="Times New Roman"/>
          <w:sz w:val="28"/>
          <w:szCs w:val="28"/>
        </w:rPr>
        <w:t>]</w:t>
      </w:r>
      <w:r w:rsidRPr="00E641AF">
        <w:rPr>
          <w:rFonts w:ascii="Times New Roman" w:hAnsi="Times New Roman" w:cs="Times New Roman"/>
          <w:sz w:val="28"/>
          <w:szCs w:val="28"/>
        </w:rPr>
        <w:t xml:space="preserve"> // </w:t>
      </w:r>
      <w:proofErr w:type="spellStart"/>
      <w:r w:rsidRPr="00040152">
        <w:rPr>
          <w:rFonts w:ascii="Times New Roman" w:hAnsi="Times New Roman" w:cs="Times New Roman"/>
          <w:sz w:val="28"/>
          <w:szCs w:val="28"/>
        </w:rPr>
        <w:t>Аграр</w:t>
      </w:r>
      <w:proofErr w:type="spellEnd"/>
      <w:r w:rsidRPr="00040152">
        <w:rPr>
          <w:rFonts w:ascii="Times New Roman" w:hAnsi="Times New Roman" w:cs="Times New Roman"/>
          <w:sz w:val="28"/>
          <w:szCs w:val="28"/>
        </w:rPr>
        <w:t>. науч. журн</w:t>
      </w:r>
      <w:r w:rsidRPr="00E641AF">
        <w:rPr>
          <w:rFonts w:ascii="Times New Roman" w:hAnsi="Times New Roman" w:cs="Times New Roman"/>
          <w:sz w:val="28"/>
          <w:szCs w:val="28"/>
        </w:rPr>
        <w:t>. – 2017. – № 4. – С. 36-39.</w:t>
      </w:r>
    </w:p>
    <w:p w:rsidR="00040152" w:rsidRDefault="00040152" w:rsidP="00040152">
      <w:pPr>
        <w:pStyle w:val="a4"/>
        <w:ind w:firstLine="709"/>
        <w:jc w:val="both"/>
        <w:rPr>
          <w:rFonts w:ascii="Times New Roman" w:hAnsi="Times New Roman" w:cs="Times New Roman"/>
          <w:sz w:val="24"/>
          <w:szCs w:val="28"/>
        </w:rPr>
      </w:pPr>
      <w:r w:rsidRPr="00040152">
        <w:rPr>
          <w:rFonts w:ascii="Times New Roman" w:hAnsi="Times New Roman" w:cs="Times New Roman"/>
          <w:sz w:val="24"/>
          <w:szCs w:val="28"/>
        </w:rPr>
        <w:t xml:space="preserve">Изучена эффективность применения регуляторов роста, водорастворимых удобрений и биопрепаратов в почвенно-климатических условиях Нижнего Поволжья. Совместное применение регулятора роста и комплексного удобрения Энергия-М + </w:t>
      </w:r>
      <w:proofErr w:type="spellStart"/>
      <w:r w:rsidRPr="00040152">
        <w:rPr>
          <w:rFonts w:ascii="Times New Roman" w:hAnsi="Times New Roman" w:cs="Times New Roman"/>
          <w:sz w:val="24"/>
          <w:szCs w:val="28"/>
        </w:rPr>
        <w:t>Растворин</w:t>
      </w:r>
      <w:proofErr w:type="spellEnd"/>
      <w:r w:rsidRPr="00040152">
        <w:rPr>
          <w:rFonts w:ascii="Times New Roman" w:hAnsi="Times New Roman" w:cs="Times New Roman"/>
          <w:sz w:val="24"/>
          <w:szCs w:val="28"/>
        </w:rPr>
        <w:t xml:space="preserve"> позволило повысить урожайность и качество томата всех изучаемых сортов и гибридов. При выращивании картофеля наилучшие результаты получены на фоне применения комплекса </w:t>
      </w:r>
      <w:proofErr w:type="spellStart"/>
      <w:r w:rsidRPr="00040152">
        <w:rPr>
          <w:rFonts w:ascii="Times New Roman" w:hAnsi="Times New Roman" w:cs="Times New Roman"/>
          <w:sz w:val="24"/>
          <w:szCs w:val="28"/>
        </w:rPr>
        <w:t>биологизированных</w:t>
      </w:r>
      <w:proofErr w:type="spellEnd"/>
      <w:r w:rsidRPr="00040152">
        <w:rPr>
          <w:rFonts w:ascii="Times New Roman" w:hAnsi="Times New Roman" w:cs="Times New Roman"/>
          <w:sz w:val="24"/>
          <w:szCs w:val="28"/>
        </w:rPr>
        <w:t xml:space="preserve"> приемов: </w:t>
      </w:r>
      <w:proofErr w:type="spellStart"/>
      <w:r w:rsidRPr="00040152">
        <w:rPr>
          <w:rFonts w:ascii="Times New Roman" w:hAnsi="Times New Roman" w:cs="Times New Roman"/>
          <w:sz w:val="24"/>
          <w:szCs w:val="28"/>
        </w:rPr>
        <w:t>сидерат</w:t>
      </w:r>
      <w:proofErr w:type="spellEnd"/>
      <w:r w:rsidRPr="00040152">
        <w:rPr>
          <w:rFonts w:ascii="Times New Roman" w:hAnsi="Times New Roman" w:cs="Times New Roman"/>
          <w:sz w:val="24"/>
          <w:szCs w:val="28"/>
        </w:rPr>
        <w:t xml:space="preserve"> + </w:t>
      </w:r>
      <w:proofErr w:type="spellStart"/>
      <w:r w:rsidRPr="00040152">
        <w:rPr>
          <w:rFonts w:ascii="Times New Roman" w:hAnsi="Times New Roman" w:cs="Times New Roman"/>
          <w:sz w:val="24"/>
          <w:szCs w:val="28"/>
        </w:rPr>
        <w:t>лигногумат</w:t>
      </w:r>
      <w:proofErr w:type="spellEnd"/>
      <w:r w:rsidRPr="00040152">
        <w:rPr>
          <w:rFonts w:ascii="Times New Roman" w:hAnsi="Times New Roman" w:cs="Times New Roman"/>
          <w:sz w:val="24"/>
          <w:szCs w:val="28"/>
        </w:rPr>
        <w:t xml:space="preserve"> + </w:t>
      </w:r>
      <w:proofErr w:type="spellStart"/>
      <w:r w:rsidRPr="00040152">
        <w:rPr>
          <w:rFonts w:ascii="Times New Roman" w:hAnsi="Times New Roman" w:cs="Times New Roman"/>
          <w:sz w:val="24"/>
          <w:szCs w:val="28"/>
        </w:rPr>
        <w:t>мивал</w:t>
      </w:r>
      <w:proofErr w:type="spellEnd"/>
      <w:r w:rsidRPr="00040152">
        <w:rPr>
          <w:rFonts w:ascii="Times New Roman" w:hAnsi="Times New Roman" w:cs="Times New Roman"/>
          <w:sz w:val="24"/>
          <w:szCs w:val="28"/>
        </w:rPr>
        <w:t xml:space="preserve">. Самой высокой урожайностью товарной продукции отличался среднеспелый сорт Невский - 26,83 т/га, рентабельность - 172 %. </w:t>
      </w:r>
    </w:p>
    <w:p w:rsidR="00040152" w:rsidRPr="00040152" w:rsidRDefault="00040152" w:rsidP="00040152">
      <w:pPr>
        <w:pStyle w:val="a4"/>
        <w:ind w:firstLine="709"/>
        <w:jc w:val="both"/>
        <w:rPr>
          <w:rFonts w:ascii="Times New Roman" w:hAnsi="Times New Roman" w:cs="Times New Roman"/>
          <w:sz w:val="24"/>
          <w:szCs w:val="28"/>
        </w:rPr>
      </w:pPr>
    </w:p>
    <w:p w:rsidR="008124A2" w:rsidRPr="008124A2" w:rsidRDefault="008124A2" w:rsidP="008124A2">
      <w:pPr>
        <w:pStyle w:val="a4"/>
        <w:ind w:firstLine="709"/>
        <w:jc w:val="both"/>
        <w:rPr>
          <w:rFonts w:ascii="Times New Roman" w:hAnsi="Times New Roman" w:cs="Times New Roman"/>
          <w:sz w:val="28"/>
          <w:szCs w:val="28"/>
        </w:rPr>
      </w:pPr>
      <w:r w:rsidRPr="008124A2">
        <w:rPr>
          <w:rFonts w:ascii="Times New Roman" w:hAnsi="Times New Roman" w:cs="Times New Roman"/>
          <w:b/>
          <w:sz w:val="28"/>
          <w:szCs w:val="28"/>
        </w:rPr>
        <w:t>Пронько, Н. А.</w:t>
      </w:r>
      <w:r w:rsidRPr="00E641AF">
        <w:rPr>
          <w:rFonts w:ascii="Times New Roman" w:hAnsi="Times New Roman" w:cs="Times New Roman"/>
          <w:sz w:val="28"/>
          <w:szCs w:val="28"/>
        </w:rPr>
        <w:t xml:space="preserve"> </w:t>
      </w:r>
      <w:r w:rsidRPr="008124A2">
        <w:rPr>
          <w:rFonts w:ascii="Times New Roman" w:hAnsi="Times New Roman" w:cs="Times New Roman"/>
          <w:sz w:val="28"/>
          <w:szCs w:val="28"/>
        </w:rPr>
        <w:t>Вынос элементов питания томатами при капельном поливе в саратовском правобережье</w:t>
      </w:r>
      <w:r w:rsidRPr="00E641AF">
        <w:rPr>
          <w:rFonts w:ascii="Times New Roman" w:hAnsi="Times New Roman" w:cs="Times New Roman"/>
          <w:sz w:val="28"/>
          <w:szCs w:val="28"/>
        </w:rPr>
        <w:t xml:space="preserve"> / Н.</w:t>
      </w:r>
      <w:r w:rsidRPr="008124A2">
        <w:rPr>
          <w:rFonts w:ascii="Times New Roman" w:hAnsi="Times New Roman" w:cs="Times New Roman"/>
          <w:sz w:val="28"/>
          <w:szCs w:val="28"/>
        </w:rPr>
        <w:t xml:space="preserve"> </w:t>
      </w:r>
      <w:r w:rsidRPr="00E641AF">
        <w:rPr>
          <w:rFonts w:ascii="Times New Roman" w:hAnsi="Times New Roman" w:cs="Times New Roman"/>
          <w:sz w:val="28"/>
          <w:szCs w:val="28"/>
        </w:rPr>
        <w:t>А.</w:t>
      </w:r>
      <w:r w:rsidRPr="008124A2">
        <w:rPr>
          <w:rFonts w:ascii="Times New Roman" w:hAnsi="Times New Roman" w:cs="Times New Roman"/>
          <w:sz w:val="28"/>
          <w:szCs w:val="28"/>
        </w:rPr>
        <w:t xml:space="preserve"> </w:t>
      </w:r>
      <w:r w:rsidRPr="00E641AF">
        <w:rPr>
          <w:rFonts w:ascii="Times New Roman" w:hAnsi="Times New Roman" w:cs="Times New Roman"/>
          <w:sz w:val="28"/>
          <w:szCs w:val="28"/>
        </w:rPr>
        <w:t>Пронько, Е.</w:t>
      </w:r>
      <w:r w:rsidRPr="008124A2">
        <w:rPr>
          <w:rFonts w:ascii="Times New Roman" w:hAnsi="Times New Roman" w:cs="Times New Roman"/>
          <w:sz w:val="28"/>
          <w:szCs w:val="28"/>
        </w:rPr>
        <w:t xml:space="preserve"> </w:t>
      </w:r>
      <w:r w:rsidRPr="00E641AF">
        <w:rPr>
          <w:rFonts w:ascii="Times New Roman" w:hAnsi="Times New Roman" w:cs="Times New Roman"/>
          <w:sz w:val="28"/>
          <w:szCs w:val="28"/>
        </w:rPr>
        <w:t xml:space="preserve">И. Бикбулатов // </w:t>
      </w:r>
      <w:proofErr w:type="spellStart"/>
      <w:r>
        <w:rPr>
          <w:rFonts w:ascii="Times New Roman" w:hAnsi="Times New Roman" w:cs="Times New Roman"/>
          <w:sz w:val="28"/>
          <w:szCs w:val="28"/>
        </w:rPr>
        <w:t>Аграр</w:t>
      </w:r>
      <w:proofErr w:type="spellEnd"/>
      <w:r>
        <w:rPr>
          <w:rFonts w:ascii="Times New Roman" w:hAnsi="Times New Roman" w:cs="Times New Roman"/>
          <w:sz w:val="28"/>
          <w:szCs w:val="28"/>
        </w:rPr>
        <w:t>.</w:t>
      </w:r>
      <w:r w:rsidRPr="008124A2">
        <w:rPr>
          <w:rFonts w:ascii="Times New Roman" w:hAnsi="Times New Roman" w:cs="Times New Roman"/>
          <w:sz w:val="28"/>
          <w:szCs w:val="28"/>
        </w:rPr>
        <w:t xml:space="preserve"> науч</w:t>
      </w:r>
      <w:r>
        <w:rPr>
          <w:rFonts w:ascii="Times New Roman" w:hAnsi="Times New Roman" w:cs="Times New Roman"/>
          <w:sz w:val="28"/>
          <w:szCs w:val="28"/>
        </w:rPr>
        <w:t xml:space="preserve">. </w:t>
      </w:r>
      <w:r w:rsidRPr="008124A2">
        <w:rPr>
          <w:rFonts w:ascii="Times New Roman" w:hAnsi="Times New Roman" w:cs="Times New Roman"/>
          <w:sz w:val="28"/>
          <w:szCs w:val="28"/>
        </w:rPr>
        <w:t>журн</w:t>
      </w:r>
      <w:r w:rsidRPr="00E641AF">
        <w:rPr>
          <w:rFonts w:ascii="Times New Roman" w:hAnsi="Times New Roman" w:cs="Times New Roman"/>
          <w:sz w:val="28"/>
          <w:szCs w:val="28"/>
        </w:rPr>
        <w:t>. – 2017. – № 4. – С. 40-43</w:t>
      </w:r>
      <w:r w:rsidRPr="008124A2">
        <w:rPr>
          <w:rFonts w:ascii="Times New Roman" w:hAnsi="Times New Roman" w:cs="Times New Roman"/>
          <w:sz w:val="28"/>
          <w:szCs w:val="28"/>
        </w:rPr>
        <w:t>/</w:t>
      </w:r>
    </w:p>
    <w:p w:rsidR="008124A2" w:rsidRDefault="008124A2" w:rsidP="008124A2">
      <w:pPr>
        <w:pStyle w:val="a4"/>
        <w:ind w:firstLine="709"/>
        <w:jc w:val="both"/>
        <w:rPr>
          <w:rFonts w:ascii="Times New Roman" w:hAnsi="Times New Roman" w:cs="Times New Roman"/>
          <w:sz w:val="24"/>
          <w:szCs w:val="28"/>
        </w:rPr>
      </w:pPr>
      <w:r w:rsidRPr="008124A2">
        <w:rPr>
          <w:rFonts w:ascii="Times New Roman" w:hAnsi="Times New Roman" w:cs="Times New Roman"/>
          <w:sz w:val="24"/>
          <w:szCs w:val="28"/>
        </w:rPr>
        <w:t>Полевые исследования проводили в 2013-2015 гг. Приведены результаты влияния режимов капельного орошения и расчетных доз минеральных удобрений на продуктивность сортов важнейшей овощной культуры томата при выращивании в черноземной степи Саратовского Правобережья. Полевой эксперимент заложен методом расщепленных делянок. Повторность опыта трехкратная, учетная площадь - 30 м</w:t>
      </w:r>
      <w:proofErr w:type="gramStart"/>
      <w:r w:rsidRPr="008124A2">
        <w:rPr>
          <w:rFonts w:ascii="Times New Roman" w:hAnsi="Times New Roman" w:cs="Times New Roman"/>
          <w:sz w:val="24"/>
          <w:szCs w:val="28"/>
        </w:rPr>
        <w:t>2</w:t>
      </w:r>
      <w:proofErr w:type="gramEnd"/>
      <w:r w:rsidRPr="008124A2">
        <w:rPr>
          <w:rFonts w:ascii="Times New Roman" w:hAnsi="Times New Roman" w:cs="Times New Roman"/>
          <w:sz w:val="24"/>
          <w:szCs w:val="28"/>
        </w:rPr>
        <w:t xml:space="preserve">. </w:t>
      </w:r>
      <w:proofErr w:type="gramStart"/>
      <w:r w:rsidRPr="008124A2">
        <w:rPr>
          <w:rFonts w:ascii="Times New Roman" w:hAnsi="Times New Roman" w:cs="Times New Roman"/>
          <w:sz w:val="24"/>
          <w:szCs w:val="28"/>
        </w:rPr>
        <w:t>Доказано, что улучшение водного режима увеличивает по сравнению с контролем урожайность плодов томатов сорта Дар Заволжья на 7,56-55,02 %, питательного режима - на 14,69-78,36 %, сорта Новичок соответственно на 9,78-46,45 и 21,37-79,24 %. Впервые для зоны определены размеры потребления основных элементов питания томатами: азота - до 194,59 кг/га, фосфора - 79,48 кг/га и калия - 373,26 кг/га.</w:t>
      </w:r>
      <w:proofErr w:type="gramEnd"/>
      <w:r w:rsidRPr="008124A2">
        <w:rPr>
          <w:rFonts w:ascii="Times New Roman" w:hAnsi="Times New Roman" w:cs="Times New Roman"/>
          <w:sz w:val="24"/>
          <w:szCs w:val="28"/>
        </w:rPr>
        <w:t xml:space="preserve"> Доказано, что внесение удобрений способствовало увеличению доли плодов в общей биомассе томатов на 10,3-11,8 %. Установлены закономерности выноса элементов питания при изменении водного и </w:t>
      </w:r>
      <w:r w:rsidRPr="008124A2">
        <w:rPr>
          <w:rFonts w:ascii="Times New Roman" w:hAnsi="Times New Roman" w:cs="Times New Roman"/>
          <w:sz w:val="24"/>
          <w:szCs w:val="28"/>
        </w:rPr>
        <w:lastRenderedPageBreak/>
        <w:t xml:space="preserve">питательного режимов на черноземе южном: для азота </w:t>
      </w:r>
      <w:proofErr w:type="spellStart"/>
      <w:r w:rsidRPr="008124A2">
        <w:rPr>
          <w:rFonts w:ascii="Times New Roman" w:hAnsi="Times New Roman" w:cs="Times New Roman"/>
          <w:sz w:val="24"/>
          <w:szCs w:val="28"/>
        </w:rPr>
        <w:t>Ва</w:t>
      </w:r>
      <w:proofErr w:type="spellEnd"/>
      <w:r w:rsidRPr="008124A2">
        <w:rPr>
          <w:rFonts w:ascii="Times New Roman" w:hAnsi="Times New Roman" w:cs="Times New Roman"/>
          <w:sz w:val="24"/>
          <w:szCs w:val="28"/>
        </w:rPr>
        <w:t xml:space="preserve"> = 0,0012Да2 + 0,1666</w:t>
      </w:r>
      <w:proofErr w:type="gramStart"/>
      <w:r w:rsidRPr="008124A2">
        <w:rPr>
          <w:rFonts w:ascii="Times New Roman" w:hAnsi="Times New Roman" w:cs="Times New Roman"/>
          <w:sz w:val="24"/>
          <w:szCs w:val="28"/>
        </w:rPr>
        <w:t>Д</w:t>
      </w:r>
      <w:proofErr w:type="gramEnd"/>
      <w:r w:rsidRPr="008124A2">
        <w:rPr>
          <w:rFonts w:ascii="Times New Roman" w:hAnsi="Times New Roman" w:cs="Times New Roman"/>
          <w:sz w:val="24"/>
          <w:szCs w:val="28"/>
        </w:rPr>
        <w:t xml:space="preserve">а + 67,267, фосфора </w:t>
      </w:r>
      <w:proofErr w:type="spellStart"/>
      <w:r w:rsidRPr="008124A2">
        <w:rPr>
          <w:rFonts w:ascii="Times New Roman" w:hAnsi="Times New Roman" w:cs="Times New Roman"/>
          <w:sz w:val="24"/>
          <w:szCs w:val="28"/>
        </w:rPr>
        <w:t>Вф</w:t>
      </w:r>
      <w:proofErr w:type="spellEnd"/>
      <w:r w:rsidRPr="008124A2">
        <w:rPr>
          <w:rFonts w:ascii="Times New Roman" w:hAnsi="Times New Roman" w:cs="Times New Roman"/>
          <w:sz w:val="24"/>
          <w:szCs w:val="28"/>
        </w:rPr>
        <w:t xml:space="preserve"> = 0,0049Дф2 + 0,0348Дф + + 30,98, калия </w:t>
      </w:r>
      <w:proofErr w:type="spellStart"/>
      <w:r w:rsidRPr="008124A2">
        <w:rPr>
          <w:rFonts w:ascii="Times New Roman" w:hAnsi="Times New Roman" w:cs="Times New Roman"/>
          <w:sz w:val="24"/>
          <w:szCs w:val="28"/>
        </w:rPr>
        <w:t>Вк</w:t>
      </w:r>
      <w:proofErr w:type="spellEnd"/>
      <w:r w:rsidRPr="008124A2">
        <w:rPr>
          <w:rFonts w:ascii="Times New Roman" w:hAnsi="Times New Roman" w:cs="Times New Roman"/>
          <w:sz w:val="24"/>
          <w:szCs w:val="28"/>
        </w:rPr>
        <w:t xml:space="preserve"> = 0,0199Дк2 + 0,9295Дк + 149,44 (R2 = 0,6; </w:t>
      </w:r>
      <w:proofErr w:type="gramStart"/>
      <w:r w:rsidRPr="008124A2">
        <w:rPr>
          <w:rFonts w:ascii="Times New Roman" w:hAnsi="Times New Roman" w:cs="Times New Roman"/>
          <w:sz w:val="24"/>
          <w:szCs w:val="28"/>
        </w:rPr>
        <w:t>0,79 и 0,79 соответственно).</w:t>
      </w:r>
      <w:proofErr w:type="gramEnd"/>
      <w:r w:rsidRPr="008124A2">
        <w:rPr>
          <w:rFonts w:ascii="Times New Roman" w:hAnsi="Times New Roman" w:cs="Times New Roman"/>
          <w:sz w:val="24"/>
          <w:szCs w:val="28"/>
        </w:rPr>
        <w:t xml:space="preserve"> Лучшим сочетанием </w:t>
      </w:r>
      <w:proofErr w:type="spellStart"/>
      <w:r w:rsidRPr="008124A2">
        <w:rPr>
          <w:rFonts w:ascii="Times New Roman" w:hAnsi="Times New Roman" w:cs="Times New Roman"/>
          <w:sz w:val="24"/>
          <w:szCs w:val="28"/>
        </w:rPr>
        <w:t>урожаеобразующих</w:t>
      </w:r>
      <w:proofErr w:type="spellEnd"/>
      <w:r w:rsidRPr="008124A2">
        <w:rPr>
          <w:rFonts w:ascii="Times New Roman" w:hAnsi="Times New Roman" w:cs="Times New Roman"/>
          <w:sz w:val="24"/>
          <w:szCs w:val="28"/>
        </w:rPr>
        <w:t xml:space="preserve"> факторов, способствующим наиболее экономному расходу элементов питания (вынос на 1 т товарной продукции: азота - 0,78, фосфора - 0,40, калия - 1,84 кг), является внесение N100P50K40 и поддержание режима капельного орошения 80 % НВ. Наибольшая урожайность плодов сорта Дар Заволжья (162,53 т/га) и окупаемость удобрений прибавкой урожая (185 кг/кг) получены при внесении минеральных удобрений в дозе N190P80K70 и поддержании режима капельного орошения 80 % НВ в слое 0,3 м до </w:t>
      </w:r>
      <w:proofErr w:type="spellStart"/>
      <w:r w:rsidRPr="008124A2">
        <w:rPr>
          <w:rFonts w:ascii="Times New Roman" w:hAnsi="Times New Roman" w:cs="Times New Roman"/>
          <w:sz w:val="24"/>
          <w:szCs w:val="28"/>
        </w:rPr>
        <w:t>бутонизации</w:t>
      </w:r>
      <w:proofErr w:type="spellEnd"/>
      <w:r w:rsidRPr="008124A2">
        <w:rPr>
          <w:rFonts w:ascii="Times New Roman" w:hAnsi="Times New Roman" w:cs="Times New Roman"/>
          <w:sz w:val="24"/>
          <w:szCs w:val="28"/>
        </w:rPr>
        <w:t xml:space="preserve">, 0,5 м - после. Для сравнения на контрольном варианте, где не применяли удобрений, урожайность составила 74,68 т/га. </w:t>
      </w:r>
    </w:p>
    <w:p w:rsidR="002F6CC1" w:rsidRPr="00E641AF" w:rsidRDefault="005F6C32" w:rsidP="00E641AF">
      <w:pPr>
        <w:pStyle w:val="a4"/>
        <w:ind w:firstLine="709"/>
        <w:jc w:val="both"/>
        <w:rPr>
          <w:rFonts w:ascii="Times New Roman" w:hAnsi="Times New Roman" w:cs="Times New Roman"/>
          <w:sz w:val="28"/>
          <w:szCs w:val="28"/>
        </w:rPr>
      </w:pPr>
      <w:proofErr w:type="spellStart"/>
      <w:r w:rsidRPr="008C4A9C">
        <w:rPr>
          <w:rFonts w:ascii="Times New Roman" w:hAnsi="Times New Roman" w:cs="Times New Roman"/>
          <w:b/>
          <w:sz w:val="28"/>
          <w:szCs w:val="28"/>
        </w:rPr>
        <w:t>Речец</w:t>
      </w:r>
      <w:proofErr w:type="spellEnd"/>
      <w:r w:rsidRPr="008C4A9C">
        <w:rPr>
          <w:rFonts w:ascii="Times New Roman" w:hAnsi="Times New Roman" w:cs="Times New Roman"/>
          <w:b/>
          <w:sz w:val="28"/>
          <w:szCs w:val="28"/>
        </w:rPr>
        <w:t>, Р. К.</w:t>
      </w:r>
      <w:r w:rsidRPr="00E641AF">
        <w:rPr>
          <w:rFonts w:ascii="Times New Roman" w:hAnsi="Times New Roman" w:cs="Times New Roman"/>
          <w:sz w:val="28"/>
          <w:szCs w:val="28"/>
        </w:rPr>
        <w:t xml:space="preserve"> </w:t>
      </w:r>
      <w:r w:rsidR="002F6CC1" w:rsidRPr="00E641AF">
        <w:rPr>
          <w:rFonts w:ascii="Times New Roman" w:hAnsi="Times New Roman" w:cs="Times New Roman"/>
          <w:sz w:val="28"/>
          <w:szCs w:val="28"/>
        </w:rPr>
        <w:t xml:space="preserve">Характер наследования признаков в гибридах томата f1 </w:t>
      </w:r>
      <w:proofErr w:type="spellStart"/>
      <w:r w:rsidR="002F6CC1" w:rsidRPr="00E641AF">
        <w:rPr>
          <w:rFonts w:ascii="Times New Roman" w:hAnsi="Times New Roman" w:cs="Times New Roman"/>
          <w:sz w:val="28"/>
          <w:szCs w:val="28"/>
        </w:rPr>
        <w:t>вишневидного</w:t>
      </w:r>
      <w:proofErr w:type="spellEnd"/>
      <w:r w:rsidR="002F6CC1" w:rsidRPr="00E641AF">
        <w:rPr>
          <w:rFonts w:ascii="Times New Roman" w:hAnsi="Times New Roman" w:cs="Times New Roman"/>
          <w:sz w:val="28"/>
          <w:szCs w:val="28"/>
        </w:rPr>
        <w:t xml:space="preserve"> и коктейльного типа / </w:t>
      </w:r>
      <w:r w:rsidRPr="00E641AF">
        <w:rPr>
          <w:rFonts w:ascii="Times New Roman" w:hAnsi="Times New Roman" w:cs="Times New Roman"/>
          <w:sz w:val="28"/>
          <w:szCs w:val="28"/>
        </w:rPr>
        <w:t xml:space="preserve">Р. К. </w:t>
      </w:r>
      <w:proofErr w:type="spellStart"/>
      <w:r w:rsidR="002F6CC1" w:rsidRPr="00E641AF">
        <w:rPr>
          <w:rFonts w:ascii="Times New Roman" w:hAnsi="Times New Roman" w:cs="Times New Roman"/>
          <w:sz w:val="28"/>
          <w:szCs w:val="28"/>
        </w:rPr>
        <w:t>Речец</w:t>
      </w:r>
      <w:proofErr w:type="spellEnd"/>
      <w:r w:rsidR="002F6CC1" w:rsidRPr="00E641AF">
        <w:rPr>
          <w:rFonts w:ascii="Times New Roman" w:hAnsi="Times New Roman" w:cs="Times New Roman"/>
          <w:sz w:val="28"/>
          <w:szCs w:val="28"/>
        </w:rPr>
        <w:t xml:space="preserve"> // </w:t>
      </w:r>
      <w:proofErr w:type="spellStart"/>
      <w:r w:rsidR="002F6CC1" w:rsidRPr="00E641AF">
        <w:rPr>
          <w:rFonts w:ascii="Times New Roman" w:hAnsi="Times New Roman" w:cs="Times New Roman"/>
          <w:sz w:val="28"/>
          <w:szCs w:val="28"/>
        </w:rPr>
        <w:t>Вестн</w:t>
      </w:r>
      <w:proofErr w:type="spellEnd"/>
      <w:r w:rsidR="00CD7960" w:rsidRPr="00E641AF">
        <w:rPr>
          <w:rFonts w:ascii="Times New Roman" w:hAnsi="Times New Roman" w:cs="Times New Roman"/>
          <w:sz w:val="28"/>
          <w:szCs w:val="28"/>
        </w:rPr>
        <w:t>.</w:t>
      </w:r>
      <w:r w:rsidR="002F6CC1" w:rsidRPr="00E641AF">
        <w:rPr>
          <w:rFonts w:ascii="Times New Roman" w:hAnsi="Times New Roman" w:cs="Times New Roman"/>
          <w:sz w:val="28"/>
          <w:szCs w:val="28"/>
        </w:rPr>
        <w:t xml:space="preserve"> </w:t>
      </w:r>
      <w:r w:rsidR="00CD7960" w:rsidRPr="00E641AF">
        <w:rPr>
          <w:rFonts w:ascii="Times New Roman" w:hAnsi="Times New Roman" w:cs="Times New Roman"/>
          <w:sz w:val="28"/>
          <w:szCs w:val="28"/>
        </w:rPr>
        <w:t>К</w:t>
      </w:r>
      <w:r w:rsidR="002F6CC1" w:rsidRPr="00E641AF">
        <w:rPr>
          <w:rFonts w:ascii="Times New Roman" w:hAnsi="Times New Roman" w:cs="Times New Roman"/>
          <w:sz w:val="28"/>
          <w:szCs w:val="28"/>
        </w:rPr>
        <w:t>расноярского гос</w:t>
      </w:r>
      <w:r w:rsidRPr="00E641AF">
        <w:rPr>
          <w:rFonts w:ascii="Times New Roman" w:hAnsi="Times New Roman" w:cs="Times New Roman"/>
          <w:sz w:val="28"/>
          <w:szCs w:val="28"/>
        </w:rPr>
        <w:t>.</w:t>
      </w:r>
      <w:r w:rsidR="002F6CC1" w:rsidRPr="00E641AF">
        <w:rPr>
          <w:rFonts w:ascii="Times New Roman" w:hAnsi="Times New Roman" w:cs="Times New Roman"/>
          <w:sz w:val="28"/>
          <w:szCs w:val="28"/>
        </w:rPr>
        <w:t xml:space="preserve"> </w:t>
      </w:r>
      <w:proofErr w:type="spellStart"/>
      <w:r w:rsidR="002F6CC1" w:rsidRPr="00E641AF">
        <w:rPr>
          <w:rFonts w:ascii="Times New Roman" w:hAnsi="Times New Roman" w:cs="Times New Roman"/>
          <w:sz w:val="28"/>
          <w:szCs w:val="28"/>
        </w:rPr>
        <w:t>аграр</w:t>
      </w:r>
      <w:proofErr w:type="spellEnd"/>
      <w:r w:rsidRPr="00E641AF">
        <w:rPr>
          <w:rFonts w:ascii="Times New Roman" w:hAnsi="Times New Roman" w:cs="Times New Roman"/>
          <w:sz w:val="28"/>
          <w:szCs w:val="28"/>
        </w:rPr>
        <w:t xml:space="preserve">. </w:t>
      </w:r>
      <w:r w:rsidR="002F6CC1" w:rsidRPr="00E641AF">
        <w:rPr>
          <w:rFonts w:ascii="Times New Roman" w:hAnsi="Times New Roman" w:cs="Times New Roman"/>
          <w:sz w:val="28"/>
          <w:szCs w:val="28"/>
        </w:rPr>
        <w:t>ун</w:t>
      </w:r>
      <w:r w:rsidRPr="00E641AF">
        <w:rPr>
          <w:rFonts w:ascii="Times New Roman" w:hAnsi="Times New Roman" w:cs="Times New Roman"/>
          <w:sz w:val="28"/>
          <w:szCs w:val="28"/>
        </w:rPr>
        <w:t>-</w:t>
      </w:r>
      <w:r w:rsidR="002F6CC1" w:rsidRPr="00E641AF">
        <w:rPr>
          <w:rFonts w:ascii="Times New Roman" w:hAnsi="Times New Roman" w:cs="Times New Roman"/>
          <w:sz w:val="28"/>
          <w:szCs w:val="28"/>
        </w:rPr>
        <w:t>та. – 2017. – № 3. – С. 9-15.</w:t>
      </w:r>
    </w:p>
    <w:p w:rsidR="009906DC" w:rsidRDefault="009906DC" w:rsidP="00E641AF">
      <w:pPr>
        <w:pStyle w:val="a4"/>
        <w:ind w:firstLine="709"/>
        <w:jc w:val="both"/>
        <w:rPr>
          <w:rFonts w:ascii="Times New Roman" w:hAnsi="Times New Roman" w:cs="Times New Roman"/>
          <w:sz w:val="24"/>
          <w:szCs w:val="28"/>
        </w:rPr>
      </w:pPr>
    </w:p>
    <w:p w:rsidR="0011449C" w:rsidRPr="0011449C" w:rsidRDefault="0011449C" w:rsidP="00E641AF">
      <w:pPr>
        <w:pStyle w:val="a4"/>
        <w:ind w:firstLine="709"/>
        <w:jc w:val="both"/>
        <w:rPr>
          <w:rFonts w:ascii="Times New Roman" w:hAnsi="Times New Roman" w:cs="Times New Roman"/>
          <w:sz w:val="28"/>
          <w:szCs w:val="28"/>
        </w:rPr>
      </w:pPr>
      <w:r w:rsidRPr="0011449C">
        <w:rPr>
          <w:rFonts w:ascii="Times New Roman" w:hAnsi="Times New Roman" w:cs="Times New Roman"/>
          <w:sz w:val="28"/>
          <w:szCs w:val="28"/>
        </w:rPr>
        <w:t>Составитель: Л. М. Бабанина</w:t>
      </w:r>
    </w:p>
    <w:sectPr w:rsidR="0011449C" w:rsidRPr="0011449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9E" w:rsidRDefault="0062599E" w:rsidP="008C4A9C">
      <w:pPr>
        <w:spacing w:after="0" w:line="240" w:lineRule="auto"/>
      </w:pPr>
      <w:r>
        <w:separator/>
      </w:r>
    </w:p>
  </w:endnote>
  <w:endnote w:type="continuationSeparator" w:id="0">
    <w:p w:rsidR="0062599E" w:rsidRDefault="0062599E" w:rsidP="008C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13665"/>
      <w:docPartObj>
        <w:docPartGallery w:val="Page Numbers (Bottom of Page)"/>
        <w:docPartUnique/>
      </w:docPartObj>
    </w:sdtPr>
    <w:sdtEndPr/>
    <w:sdtContent>
      <w:p w:rsidR="008C4A9C" w:rsidRDefault="008C4A9C">
        <w:pPr>
          <w:pStyle w:val="ab"/>
          <w:jc w:val="center"/>
        </w:pPr>
        <w:r>
          <w:fldChar w:fldCharType="begin"/>
        </w:r>
        <w:r>
          <w:instrText>PAGE   \* MERGEFORMAT</w:instrText>
        </w:r>
        <w:r>
          <w:fldChar w:fldCharType="separate"/>
        </w:r>
        <w:r w:rsidR="00CB6B10">
          <w:rPr>
            <w:noProof/>
          </w:rPr>
          <w:t>10</w:t>
        </w:r>
        <w:r>
          <w:fldChar w:fldCharType="end"/>
        </w:r>
      </w:p>
    </w:sdtContent>
  </w:sdt>
  <w:p w:rsidR="008C4A9C" w:rsidRDefault="008C4A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9E" w:rsidRDefault="0062599E" w:rsidP="008C4A9C">
      <w:pPr>
        <w:spacing w:after="0" w:line="240" w:lineRule="auto"/>
      </w:pPr>
      <w:r>
        <w:separator/>
      </w:r>
    </w:p>
  </w:footnote>
  <w:footnote w:type="continuationSeparator" w:id="0">
    <w:p w:rsidR="0062599E" w:rsidRDefault="0062599E" w:rsidP="008C4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library.ru/pic/1pix.gif" style="width:1pt;height:1pt;visibility:visible;mso-wrap-style:square" o:bullet="t">
        <v:imagedata r:id="rId1" o:title="1pix"/>
      </v:shape>
    </w:pict>
  </w:numPicBullet>
  <w:abstractNum w:abstractNumId="0">
    <w:nsid w:val="125B5821"/>
    <w:multiLevelType w:val="hybridMultilevel"/>
    <w:tmpl w:val="590C8016"/>
    <w:lvl w:ilvl="0" w:tplc="4BFEADA2">
      <w:start w:val="1"/>
      <w:numFmt w:val="bullet"/>
      <w:lvlText w:val=""/>
      <w:lvlPicBulletId w:val="0"/>
      <w:lvlJc w:val="left"/>
      <w:pPr>
        <w:tabs>
          <w:tab w:val="num" w:pos="720"/>
        </w:tabs>
        <w:ind w:left="720" w:hanging="360"/>
      </w:pPr>
      <w:rPr>
        <w:rFonts w:ascii="Symbol" w:hAnsi="Symbol" w:hint="default"/>
      </w:rPr>
    </w:lvl>
    <w:lvl w:ilvl="1" w:tplc="9A6A7F20" w:tentative="1">
      <w:start w:val="1"/>
      <w:numFmt w:val="bullet"/>
      <w:lvlText w:val=""/>
      <w:lvlJc w:val="left"/>
      <w:pPr>
        <w:tabs>
          <w:tab w:val="num" w:pos="1440"/>
        </w:tabs>
        <w:ind w:left="1440" w:hanging="360"/>
      </w:pPr>
      <w:rPr>
        <w:rFonts w:ascii="Symbol" w:hAnsi="Symbol" w:hint="default"/>
      </w:rPr>
    </w:lvl>
    <w:lvl w:ilvl="2" w:tplc="824C34A8" w:tentative="1">
      <w:start w:val="1"/>
      <w:numFmt w:val="bullet"/>
      <w:lvlText w:val=""/>
      <w:lvlJc w:val="left"/>
      <w:pPr>
        <w:tabs>
          <w:tab w:val="num" w:pos="2160"/>
        </w:tabs>
        <w:ind w:left="2160" w:hanging="360"/>
      </w:pPr>
      <w:rPr>
        <w:rFonts w:ascii="Symbol" w:hAnsi="Symbol" w:hint="default"/>
      </w:rPr>
    </w:lvl>
    <w:lvl w:ilvl="3" w:tplc="98881500" w:tentative="1">
      <w:start w:val="1"/>
      <w:numFmt w:val="bullet"/>
      <w:lvlText w:val=""/>
      <w:lvlJc w:val="left"/>
      <w:pPr>
        <w:tabs>
          <w:tab w:val="num" w:pos="2880"/>
        </w:tabs>
        <w:ind w:left="2880" w:hanging="360"/>
      </w:pPr>
      <w:rPr>
        <w:rFonts w:ascii="Symbol" w:hAnsi="Symbol" w:hint="default"/>
      </w:rPr>
    </w:lvl>
    <w:lvl w:ilvl="4" w:tplc="FFB45686" w:tentative="1">
      <w:start w:val="1"/>
      <w:numFmt w:val="bullet"/>
      <w:lvlText w:val=""/>
      <w:lvlJc w:val="left"/>
      <w:pPr>
        <w:tabs>
          <w:tab w:val="num" w:pos="3600"/>
        </w:tabs>
        <w:ind w:left="3600" w:hanging="360"/>
      </w:pPr>
      <w:rPr>
        <w:rFonts w:ascii="Symbol" w:hAnsi="Symbol" w:hint="default"/>
      </w:rPr>
    </w:lvl>
    <w:lvl w:ilvl="5" w:tplc="D708D32C" w:tentative="1">
      <w:start w:val="1"/>
      <w:numFmt w:val="bullet"/>
      <w:lvlText w:val=""/>
      <w:lvlJc w:val="left"/>
      <w:pPr>
        <w:tabs>
          <w:tab w:val="num" w:pos="4320"/>
        </w:tabs>
        <w:ind w:left="4320" w:hanging="360"/>
      </w:pPr>
      <w:rPr>
        <w:rFonts w:ascii="Symbol" w:hAnsi="Symbol" w:hint="default"/>
      </w:rPr>
    </w:lvl>
    <w:lvl w:ilvl="6" w:tplc="D5F6EB38" w:tentative="1">
      <w:start w:val="1"/>
      <w:numFmt w:val="bullet"/>
      <w:lvlText w:val=""/>
      <w:lvlJc w:val="left"/>
      <w:pPr>
        <w:tabs>
          <w:tab w:val="num" w:pos="5040"/>
        </w:tabs>
        <w:ind w:left="5040" w:hanging="360"/>
      </w:pPr>
      <w:rPr>
        <w:rFonts w:ascii="Symbol" w:hAnsi="Symbol" w:hint="default"/>
      </w:rPr>
    </w:lvl>
    <w:lvl w:ilvl="7" w:tplc="60FAB594" w:tentative="1">
      <w:start w:val="1"/>
      <w:numFmt w:val="bullet"/>
      <w:lvlText w:val=""/>
      <w:lvlJc w:val="left"/>
      <w:pPr>
        <w:tabs>
          <w:tab w:val="num" w:pos="5760"/>
        </w:tabs>
        <w:ind w:left="5760" w:hanging="360"/>
      </w:pPr>
      <w:rPr>
        <w:rFonts w:ascii="Symbol" w:hAnsi="Symbol" w:hint="default"/>
      </w:rPr>
    </w:lvl>
    <w:lvl w:ilvl="8" w:tplc="8940F42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B3"/>
    <w:rsid w:val="00017FC8"/>
    <w:rsid w:val="00040152"/>
    <w:rsid w:val="0011449C"/>
    <w:rsid w:val="001207B2"/>
    <w:rsid w:val="00136805"/>
    <w:rsid w:val="001C380B"/>
    <w:rsid w:val="001D0E6C"/>
    <w:rsid w:val="001D41F3"/>
    <w:rsid w:val="001E5394"/>
    <w:rsid w:val="002032CC"/>
    <w:rsid w:val="002606C3"/>
    <w:rsid w:val="002A5249"/>
    <w:rsid w:val="002B6A8D"/>
    <w:rsid w:val="002E29B3"/>
    <w:rsid w:val="002F6CC1"/>
    <w:rsid w:val="00316E6E"/>
    <w:rsid w:val="003172DC"/>
    <w:rsid w:val="003546A0"/>
    <w:rsid w:val="0038342E"/>
    <w:rsid w:val="00390158"/>
    <w:rsid w:val="004250E1"/>
    <w:rsid w:val="004739A0"/>
    <w:rsid w:val="005313F0"/>
    <w:rsid w:val="005423CB"/>
    <w:rsid w:val="00546F58"/>
    <w:rsid w:val="005506AC"/>
    <w:rsid w:val="00557B79"/>
    <w:rsid w:val="005A2529"/>
    <w:rsid w:val="005F6C32"/>
    <w:rsid w:val="0062599E"/>
    <w:rsid w:val="006C49B1"/>
    <w:rsid w:val="006F6C1D"/>
    <w:rsid w:val="00720DC4"/>
    <w:rsid w:val="008124A2"/>
    <w:rsid w:val="008405D7"/>
    <w:rsid w:val="008C4A9C"/>
    <w:rsid w:val="008D0962"/>
    <w:rsid w:val="008E0ED8"/>
    <w:rsid w:val="00942B22"/>
    <w:rsid w:val="009906DC"/>
    <w:rsid w:val="009E7D93"/>
    <w:rsid w:val="00A539FA"/>
    <w:rsid w:val="00AB105A"/>
    <w:rsid w:val="00AD22F8"/>
    <w:rsid w:val="00B20466"/>
    <w:rsid w:val="00B44728"/>
    <w:rsid w:val="00BA3582"/>
    <w:rsid w:val="00C107B6"/>
    <w:rsid w:val="00C20620"/>
    <w:rsid w:val="00C43679"/>
    <w:rsid w:val="00C62DBD"/>
    <w:rsid w:val="00C66938"/>
    <w:rsid w:val="00CA6C33"/>
    <w:rsid w:val="00CB6B10"/>
    <w:rsid w:val="00CD7960"/>
    <w:rsid w:val="00E01D96"/>
    <w:rsid w:val="00E641AF"/>
    <w:rsid w:val="00E65089"/>
    <w:rsid w:val="00E717FD"/>
    <w:rsid w:val="00EB4D42"/>
    <w:rsid w:val="00EF6688"/>
    <w:rsid w:val="00F12B41"/>
    <w:rsid w:val="00FD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1F3"/>
    <w:rPr>
      <w:color w:val="0000FF"/>
      <w:u w:val="single"/>
    </w:rPr>
  </w:style>
  <w:style w:type="paragraph" w:styleId="a4">
    <w:name w:val="No Spacing"/>
    <w:uiPriority w:val="1"/>
    <w:qFormat/>
    <w:rsid w:val="001207B2"/>
    <w:pPr>
      <w:spacing w:after="0" w:line="240" w:lineRule="auto"/>
    </w:pPr>
  </w:style>
  <w:style w:type="paragraph" w:styleId="a5">
    <w:name w:val="Normal (Web)"/>
    <w:basedOn w:val="a"/>
    <w:uiPriority w:val="99"/>
    <w:unhideWhenUsed/>
    <w:rsid w:val="0084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06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06C3"/>
    <w:rPr>
      <w:rFonts w:ascii="Tahoma" w:hAnsi="Tahoma" w:cs="Tahoma"/>
      <w:sz w:val="16"/>
      <w:szCs w:val="16"/>
    </w:rPr>
  </w:style>
  <w:style w:type="table" w:styleId="a8">
    <w:name w:val="Table Grid"/>
    <w:basedOn w:val="a1"/>
    <w:uiPriority w:val="59"/>
    <w:rsid w:val="00F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4A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4A9C"/>
  </w:style>
  <w:style w:type="paragraph" w:styleId="ab">
    <w:name w:val="footer"/>
    <w:basedOn w:val="a"/>
    <w:link w:val="ac"/>
    <w:uiPriority w:val="99"/>
    <w:unhideWhenUsed/>
    <w:rsid w:val="008C4A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4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1F3"/>
    <w:rPr>
      <w:color w:val="0000FF"/>
      <w:u w:val="single"/>
    </w:rPr>
  </w:style>
  <w:style w:type="paragraph" w:styleId="a4">
    <w:name w:val="No Spacing"/>
    <w:uiPriority w:val="1"/>
    <w:qFormat/>
    <w:rsid w:val="001207B2"/>
    <w:pPr>
      <w:spacing w:after="0" w:line="240" w:lineRule="auto"/>
    </w:pPr>
  </w:style>
  <w:style w:type="paragraph" w:styleId="a5">
    <w:name w:val="Normal (Web)"/>
    <w:basedOn w:val="a"/>
    <w:uiPriority w:val="99"/>
    <w:unhideWhenUsed/>
    <w:rsid w:val="0084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06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06C3"/>
    <w:rPr>
      <w:rFonts w:ascii="Tahoma" w:hAnsi="Tahoma" w:cs="Tahoma"/>
      <w:sz w:val="16"/>
      <w:szCs w:val="16"/>
    </w:rPr>
  </w:style>
  <w:style w:type="table" w:styleId="a8">
    <w:name w:val="Table Grid"/>
    <w:basedOn w:val="a1"/>
    <w:uiPriority w:val="59"/>
    <w:rsid w:val="00F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4A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4A9C"/>
  </w:style>
  <w:style w:type="paragraph" w:styleId="ab">
    <w:name w:val="footer"/>
    <w:basedOn w:val="a"/>
    <w:link w:val="ac"/>
    <w:uiPriority w:val="99"/>
    <w:unhideWhenUsed/>
    <w:rsid w:val="008C4A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833">
      <w:bodyDiv w:val="1"/>
      <w:marLeft w:val="0"/>
      <w:marRight w:val="0"/>
      <w:marTop w:val="0"/>
      <w:marBottom w:val="0"/>
      <w:divBdr>
        <w:top w:val="none" w:sz="0" w:space="0" w:color="auto"/>
        <w:left w:val="none" w:sz="0" w:space="0" w:color="auto"/>
        <w:bottom w:val="none" w:sz="0" w:space="0" w:color="auto"/>
        <w:right w:val="none" w:sz="0" w:space="0" w:color="auto"/>
      </w:divBdr>
    </w:div>
    <w:div w:id="15342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brary.ru/publisher_about.asp?pubsid=105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71</cp:revision>
  <dcterms:created xsi:type="dcterms:W3CDTF">2017-06-28T08:24:00Z</dcterms:created>
  <dcterms:modified xsi:type="dcterms:W3CDTF">2017-11-01T00:47:00Z</dcterms:modified>
</cp:coreProperties>
</file>