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37A00" w:rsidTr="00637A00">
        <w:tc>
          <w:tcPr>
            <w:tcW w:w="828" w:type="pct"/>
            <w:hideMark/>
          </w:tcPr>
          <w:p w:rsidR="00637A00" w:rsidRDefault="00637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37A00" w:rsidRDefault="00637A0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637A00" w:rsidRDefault="00637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37A00" w:rsidRPr="00637A00" w:rsidRDefault="00637A00" w:rsidP="00FB4CD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56A88" w:rsidRPr="00FB4CD4" w:rsidRDefault="00E5536B" w:rsidP="00FB4CD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B4CD4">
        <w:rPr>
          <w:rFonts w:ascii="Times New Roman" w:hAnsi="Times New Roman" w:cs="Times New Roman"/>
          <w:b/>
          <w:sz w:val="28"/>
        </w:rPr>
        <w:t>Овощеводство</w:t>
      </w:r>
    </w:p>
    <w:p w:rsidR="00E5536B" w:rsidRDefault="00E5536B" w:rsidP="00FB4CD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B4CD4">
        <w:rPr>
          <w:rFonts w:ascii="Times New Roman" w:hAnsi="Times New Roman" w:cs="Times New Roman"/>
          <w:b/>
          <w:sz w:val="28"/>
        </w:rPr>
        <w:t>Босак</w:t>
      </w:r>
      <w:r w:rsidR="00FB4CD4" w:rsidRPr="00FB4CD4">
        <w:rPr>
          <w:rFonts w:ascii="Times New Roman" w:hAnsi="Times New Roman" w:cs="Times New Roman"/>
          <w:b/>
          <w:sz w:val="28"/>
        </w:rPr>
        <w:t>,</w:t>
      </w:r>
      <w:r w:rsidRPr="00FB4CD4">
        <w:rPr>
          <w:rFonts w:ascii="Times New Roman" w:hAnsi="Times New Roman" w:cs="Times New Roman"/>
          <w:b/>
          <w:sz w:val="28"/>
        </w:rPr>
        <w:t xml:space="preserve"> В.</w:t>
      </w:r>
      <w:r w:rsidR="00FB4CD4" w:rsidRPr="00FB4CD4">
        <w:rPr>
          <w:rFonts w:ascii="Times New Roman" w:hAnsi="Times New Roman" w:cs="Times New Roman"/>
          <w:b/>
          <w:sz w:val="28"/>
        </w:rPr>
        <w:t xml:space="preserve"> </w:t>
      </w:r>
      <w:r w:rsidRPr="00FB4CD4">
        <w:rPr>
          <w:rFonts w:ascii="Times New Roman" w:hAnsi="Times New Roman" w:cs="Times New Roman"/>
          <w:b/>
          <w:sz w:val="28"/>
        </w:rPr>
        <w:t>Н.</w:t>
      </w:r>
      <w:r w:rsidRPr="00FB4CD4">
        <w:rPr>
          <w:rFonts w:ascii="Times New Roman" w:hAnsi="Times New Roman" w:cs="Times New Roman"/>
          <w:sz w:val="28"/>
        </w:rPr>
        <w:t xml:space="preserve"> Особенности аминокислотного состава и биологическая ценность белка бобовых овощных культур / </w:t>
      </w:r>
      <w:r w:rsidR="00FB4CD4" w:rsidRPr="00FB4CD4">
        <w:rPr>
          <w:rFonts w:ascii="Times New Roman" w:hAnsi="Times New Roman" w:cs="Times New Roman"/>
          <w:sz w:val="28"/>
        </w:rPr>
        <w:t>В.</w:t>
      </w:r>
      <w:r w:rsidR="00FB4CD4">
        <w:rPr>
          <w:rFonts w:ascii="Times New Roman" w:hAnsi="Times New Roman" w:cs="Times New Roman"/>
          <w:sz w:val="28"/>
        </w:rPr>
        <w:t xml:space="preserve"> </w:t>
      </w:r>
      <w:r w:rsidR="00FB4CD4" w:rsidRPr="00FB4CD4">
        <w:rPr>
          <w:rFonts w:ascii="Times New Roman" w:hAnsi="Times New Roman" w:cs="Times New Roman"/>
          <w:sz w:val="28"/>
        </w:rPr>
        <w:t>Н.</w:t>
      </w:r>
      <w:r w:rsidR="00FB4CD4">
        <w:rPr>
          <w:rFonts w:ascii="Times New Roman" w:hAnsi="Times New Roman" w:cs="Times New Roman"/>
          <w:sz w:val="28"/>
        </w:rPr>
        <w:t xml:space="preserve"> </w:t>
      </w:r>
      <w:r w:rsidRPr="00FB4CD4">
        <w:rPr>
          <w:rFonts w:ascii="Times New Roman" w:hAnsi="Times New Roman" w:cs="Times New Roman"/>
          <w:sz w:val="28"/>
        </w:rPr>
        <w:t xml:space="preserve">Босак, </w:t>
      </w:r>
      <w:r w:rsidR="00FB4CD4" w:rsidRPr="00FB4CD4">
        <w:rPr>
          <w:rFonts w:ascii="Times New Roman" w:hAnsi="Times New Roman" w:cs="Times New Roman"/>
          <w:sz w:val="28"/>
        </w:rPr>
        <w:t>Т.</w:t>
      </w:r>
      <w:r w:rsidR="00FB4CD4">
        <w:rPr>
          <w:rFonts w:ascii="Times New Roman" w:hAnsi="Times New Roman" w:cs="Times New Roman"/>
          <w:sz w:val="28"/>
        </w:rPr>
        <w:t xml:space="preserve"> </w:t>
      </w:r>
      <w:r w:rsidR="00FB4CD4" w:rsidRPr="00FB4CD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FB4CD4">
        <w:rPr>
          <w:rFonts w:ascii="Times New Roman" w:hAnsi="Times New Roman" w:cs="Times New Roman"/>
          <w:sz w:val="28"/>
        </w:rPr>
        <w:t>Сачивко</w:t>
      </w:r>
      <w:proofErr w:type="spellEnd"/>
      <w:r w:rsidRPr="00FB4CD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B4CD4">
        <w:rPr>
          <w:rFonts w:ascii="Times New Roman" w:hAnsi="Times New Roman" w:cs="Times New Roman"/>
          <w:sz w:val="28"/>
        </w:rPr>
        <w:t>Вестн</w:t>
      </w:r>
      <w:proofErr w:type="spellEnd"/>
      <w:r w:rsidR="00FB4CD4">
        <w:rPr>
          <w:rFonts w:ascii="Times New Roman" w:hAnsi="Times New Roman" w:cs="Times New Roman"/>
          <w:sz w:val="28"/>
        </w:rPr>
        <w:t>.</w:t>
      </w:r>
      <w:r w:rsidRPr="00FB4CD4">
        <w:rPr>
          <w:rFonts w:ascii="Times New Roman" w:hAnsi="Times New Roman" w:cs="Times New Roman"/>
          <w:sz w:val="28"/>
        </w:rPr>
        <w:t xml:space="preserve"> Белорусской гос. с.-х. а</w:t>
      </w:r>
      <w:r w:rsidR="00FB4CD4">
        <w:rPr>
          <w:rFonts w:ascii="Times New Roman" w:hAnsi="Times New Roman" w:cs="Times New Roman"/>
          <w:sz w:val="28"/>
        </w:rPr>
        <w:t>кадемии. – 2018. – № 1. – С. 37–</w:t>
      </w:r>
      <w:r w:rsidRPr="00FB4CD4">
        <w:rPr>
          <w:rFonts w:ascii="Times New Roman" w:hAnsi="Times New Roman" w:cs="Times New Roman"/>
          <w:sz w:val="28"/>
        </w:rPr>
        <w:t>40.</w:t>
      </w:r>
    </w:p>
    <w:p w:rsidR="002B5308" w:rsidRPr="00637A00" w:rsidRDefault="002B5308" w:rsidP="00FB4C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536B" w:rsidRPr="002B5308" w:rsidRDefault="002B5308" w:rsidP="002B53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Капуста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Пронько, Н. А.</w:t>
      </w:r>
      <w:r w:rsidRPr="001E2C7C">
        <w:rPr>
          <w:rFonts w:ascii="Times New Roman" w:hAnsi="Times New Roman" w:cs="Times New Roman"/>
          <w:sz w:val="28"/>
        </w:rPr>
        <w:t xml:space="preserve"> </w:t>
      </w:r>
      <w:r w:rsidRPr="002B5308">
        <w:rPr>
          <w:rFonts w:ascii="Times New Roman" w:hAnsi="Times New Roman" w:cs="Times New Roman"/>
          <w:sz w:val="28"/>
        </w:rPr>
        <w:t>Водопотребление капусты белокочанной при капельном орошении в саратовском правобережье</w:t>
      </w:r>
      <w:r w:rsidRPr="001E2C7C">
        <w:rPr>
          <w:rFonts w:ascii="Times New Roman" w:hAnsi="Times New Roman" w:cs="Times New Roman"/>
          <w:sz w:val="28"/>
        </w:rPr>
        <w:t xml:space="preserve"> /</w:t>
      </w:r>
      <w:r w:rsidRPr="002B5308"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А. Пронько, Т.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Г. Рябцева // </w:t>
      </w:r>
      <w:proofErr w:type="spellStart"/>
      <w:r w:rsidRPr="001E2C7C">
        <w:rPr>
          <w:rFonts w:ascii="Times New Roman" w:hAnsi="Times New Roman" w:cs="Times New Roman"/>
          <w:sz w:val="28"/>
        </w:rPr>
        <w:t>Аграр</w:t>
      </w:r>
      <w:proofErr w:type="spellEnd"/>
      <w:r w:rsidRPr="001E2C7C">
        <w:rPr>
          <w:rFonts w:ascii="Times New Roman" w:hAnsi="Times New Roman" w:cs="Times New Roman"/>
          <w:sz w:val="28"/>
        </w:rPr>
        <w:t>. науч. журн. – 2018. – № 1. – С.</w:t>
      </w:r>
      <w:r>
        <w:rPr>
          <w:rFonts w:ascii="Times New Roman" w:hAnsi="Times New Roman" w:cs="Times New Roman"/>
          <w:sz w:val="28"/>
        </w:rPr>
        <w:t xml:space="preserve"> 27–</w:t>
      </w:r>
      <w:r w:rsidRPr="001E2C7C">
        <w:rPr>
          <w:rFonts w:ascii="Times New Roman" w:hAnsi="Times New Roman" w:cs="Times New Roman"/>
          <w:sz w:val="28"/>
        </w:rPr>
        <w:t>30.</w:t>
      </w:r>
    </w:p>
    <w:p w:rsidR="002B5308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Приведены результаты влияния режимов капельного орошения и расчетных доз минеральных удобрений на продуктивность сортов капусты белокочанной при выращивании в черноземной степи Саратовского Правобережья. Доказано, что улучшение водного режима увеличивает по сравнению с контролем урожайность капусты белокочанной сорта </w:t>
      </w:r>
      <w:proofErr w:type="spellStart"/>
      <w:r w:rsidRPr="001E2C7C">
        <w:rPr>
          <w:rFonts w:ascii="Times New Roman" w:hAnsi="Times New Roman" w:cs="Times New Roman"/>
          <w:sz w:val="24"/>
        </w:rPr>
        <w:t>Амагер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611 на 4,7-5,7 %, питательного режима - на 11,1-23,4 %, гибрида Колобок соответственно на 10,1-19,1 и 11,7-31,5 %. Впервые для зоны определены характеристики водопотребления культуры: суммарное водопотребление составляет 5254,5- 5712,5 м3/га, увеличиваясь с повышением </w:t>
      </w:r>
      <w:proofErr w:type="spellStart"/>
      <w:r w:rsidRPr="001E2C7C">
        <w:rPr>
          <w:rFonts w:ascii="Times New Roman" w:hAnsi="Times New Roman" w:cs="Times New Roman"/>
          <w:sz w:val="24"/>
        </w:rPr>
        <w:t>предполивной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влажности почвы. Основную долю в водопотреблении составляет оросительная вода, на долю которой приходится 52,1-56,3 %. Наибольшее количество влаги от 83,8 до 87,6 % культура расходует в период от начала завивания до технической спелости кочана, среднесуточное водопотребление за вегетацию колеблется от 44,53 до 49,03 м3/га. Установлен характер зависимости урожайности капусты белокочанной от совместного действия </w:t>
      </w:r>
      <w:proofErr w:type="spellStart"/>
      <w:r w:rsidRPr="001E2C7C">
        <w:rPr>
          <w:rFonts w:ascii="Times New Roman" w:hAnsi="Times New Roman" w:cs="Times New Roman"/>
          <w:sz w:val="24"/>
        </w:rPr>
        <w:t>водоподачи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и удобрений на черноземе южном: для </w:t>
      </w:r>
      <w:proofErr w:type="spellStart"/>
      <w:r w:rsidRPr="001E2C7C">
        <w:rPr>
          <w:rFonts w:ascii="Times New Roman" w:hAnsi="Times New Roman" w:cs="Times New Roman"/>
          <w:sz w:val="24"/>
        </w:rPr>
        <w:t>Амагера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611У = -578 + 0,037ДNPK + 0,497M + 9,901∙10-5 ДNPK2 - 8,552∙10-6 ДNPKM - 9,244∙10-5M2; для Колобка</w:t>
      </w:r>
      <w:proofErr w:type="gramStart"/>
      <w:r w:rsidRPr="001E2C7C">
        <w:rPr>
          <w:rFonts w:ascii="Times New Roman" w:hAnsi="Times New Roman" w:cs="Times New Roman"/>
          <w:sz w:val="24"/>
        </w:rPr>
        <w:t xml:space="preserve"> У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 = -406 + 0,035 ДNPK + 0,312M + 1,455∙10-4 ДNPK2 - 1,361∙10-5∙ ДNPK M - 5,323∙10-5M2(η = 0,53 и 0,54). Наибольшей урожайностью (94,25 т/га) отличается сорт </w:t>
      </w:r>
      <w:proofErr w:type="spellStart"/>
      <w:r w:rsidRPr="001E2C7C">
        <w:rPr>
          <w:rFonts w:ascii="Times New Roman" w:hAnsi="Times New Roman" w:cs="Times New Roman"/>
          <w:sz w:val="24"/>
        </w:rPr>
        <w:t>Амагер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611 при поддержании режима капельного орошения 80 % НВ в слое почвы 0,3 м до начала завивания кочанов и в слое 0,5 м после этого и при внесении минеральных удобрений в дозе N190P80K70. 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5308" w:rsidRPr="002B5308" w:rsidRDefault="002B5308" w:rsidP="002B53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Корнеплоды (овощные)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Горячих, А. С</w:t>
      </w:r>
      <w:r w:rsidRPr="001E2C7C">
        <w:rPr>
          <w:rFonts w:ascii="Times New Roman" w:hAnsi="Times New Roman" w:cs="Times New Roman"/>
          <w:sz w:val="28"/>
        </w:rPr>
        <w:t xml:space="preserve">. </w:t>
      </w:r>
      <w:r w:rsidRPr="002B5308">
        <w:rPr>
          <w:rFonts w:ascii="Times New Roman" w:hAnsi="Times New Roman" w:cs="Times New Roman"/>
          <w:sz w:val="28"/>
        </w:rPr>
        <w:t>Особенности возделывания гибридов сахарной свёклы на стерильной основе в условиях неустойчивого увлажнения ЦЧР</w:t>
      </w:r>
      <w:r w:rsidRPr="001E2C7C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Горячих, Б.А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.</w:t>
      </w:r>
      <w:proofErr w:type="gramEnd"/>
      <w:r w:rsidRPr="001E2C7C">
        <w:rPr>
          <w:rFonts w:ascii="Times New Roman" w:hAnsi="Times New Roman" w:cs="Times New Roman"/>
          <w:sz w:val="28"/>
        </w:rPr>
        <w:t xml:space="preserve"> Сотников // Агропромышленные технологии Центральной России. – 2018. – № 1. – С49</w:t>
      </w:r>
      <w:r>
        <w:rPr>
          <w:rFonts w:ascii="Times New Roman" w:hAnsi="Times New Roman" w:cs="Times New Roman"/>
          <w:sz w:val="28"/>
        </w:rPr>
        <w:t>–</w:t>
      </w:r>
      <w:r w:rsidRPr="001E2C7C">
        <w:rPr>
          <w:rFonts w:ascii="Times New Roman" w:hAnsi="Times New Roman" w:cs="Times New Roman"/>
          <w:sz w:val="28"/>
        </w:rPr>
        <w:t xml:space="preserve">54. </w:t>
      </w:r>
    </w:p>
    <w:p w:rsidR="002B5308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Целью исследований является разработка основных схем размещения компонентов и оптимальных приёмов семеноводства, направленных на повышение продуктивности и улучшении качества семенного материала. В условиях Центрально-Чернозёмной зоны неустойчивого увлажнения при семеноводстве гибрида сахарной свёклы на стерильной </w:t>
      </w:r>
      <w:proofErr w:type="gramStart"/>
      <w:r w:rsidRPr="001E2C7C">
        <w:rPr>
          <w:rFonts w:ascii="Times New Roman" w:hAnsi="Times New Roman" w:cs="Times New Roman"/>
          <w:sz w:val="24"/>
        </w:rPr>
        <w:t>основе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 возможно использовать несколько способов выращивания семенников: 1 способ - выращивание смесью корнеплодов, получаемых в маточных посевах чередующимися рядами при соотношении 1: 3, 1: 4; 2 способ - посадка семенников смесью корнеплодов, содержащей 10-15% гетерозисного опылителя; 3 способ - возделывание семенников раздельно по компонентам при соотношении 4: 16 и 4: 12. 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5308" w:rsidRPr="001E2C7C" w:rsidRDefault="002B5308" w:rsidP="0077601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Горячих, А. С</w:t>
      </w:r>
      <w:r w:rsidRPr="001E2C7C">
        <w:rPr>
          <w:rFonts w:ascii="Times New Roman" w:hAnsi="Times New Roman" w:cs="Times New Roman"/>
          <w:sz w:val="28"/>
        </w:rPr>
        <w:t xml:space="preserve">. </w:t>
      </w:r>
      <w:r w:rsidRPr="002B5308">
        <w:rPr>
          <w:rFonts w:ascii="Times New Roman" w:hAnsi="Times New Roman" w:cs="Times New Roman"/>
          <w:sz w:val="28"/>
        </w:rPr>
        <w:t>Продуктивность гибрида сахарной свёклы на стерильной основе в зависимости от мест его репродуцирования</w:t>
      </w:r>
      <w:r w:rsidRPr="001E2C7C">
        <w:rPr>
          <w:rFonts w:ascii="Times New Roman" w:hAnsi="Times New Roman" w:cs="Times New Roman"/>
          <w:sz w:val="28"/>
        </w:rPr>
        <w:t xml:space="preserve"> /</w:t>
      </w:r>
      <w:r w:rsidRPr="002B5308"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С. </w:t>
      </w:r>
      <w:r w:rsidRPr="001E2C7C">
        <w:rPr>
          <w:rFonts w:ascii="Times New Roman" w:hAnsi="Times New Roman" w:cs="Times New Roman"/>
          <w:sz w:val="28"/>
        </w:rPr>
        <w:lastRenderedPageBreak/>
        <w:t>Горячих, Б.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А. Сотников // Агропромышленные технологии Центральной России. – 2018. – № 1. – С. 84</w:t>
      </w:r>
      <w:r>
        <w:rPr>
          <w:rFonts w:ascii="Times New Roman" w:hAnsi="Times New Roman" w:cs="Times New Roman"/>
          <w:sz w:val="28"/>
        </w:rPr>
        <w:t>–</w:t>
      </w:r>
      <w:r w:rsidRPr="001E2C7C">
        <w:rPr>
          <w:rFonts w:ascii="Times New Roman" w:hAnsi="Times New Roman" w:cs="Times New Roman"/>
          <w:sz w:val="28"/>
        </w:rPr>
        <w:t xml:space="preserve">87. </w:t>
      </w:r>
    </w:p>
    <w:p w:rsidR="002B5308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Цель исследований - научное обоснование и разработка эффективных способов и основных приёмов семеноводства </w:t>
      </w:r>
      <w:proofErr w:type="spellStart"/>
      <w:r w:rsidRPr="001E2C7C">
        <w:rPr>
          <w:rFonts w:ascii="Times New Roman" w:hAnsi="Times New Roman" w:cs="Times New Roman"/>
          <w:sz w:val="24"/>
        </w:rPr>
        <w:t>раздельноплодной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сахарной свёклы, одним из элементов которых является изучение </w:t>
      </w:r>
      <w:proofErr w:type="gramStart"/>
      <w:r w:rsidRPr="001E2C7C">
        <w:rPr>
          <w:rFonts w:ascii="Times New Roman" w:hAnsi="Times New Roman" w:cs="Times New Roman"/>
          <w:sz w:val="24"/>
        </w:rPr>
        <w:t>влияния экологических условий выращивания семян сахарной свёклы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 на их качество и продуктивные свойства. Исследования проведены в Воронежской области. Семена сахарной свёклы гибрида на стерильной основе, выращенные высадочным способом (в условиях ЦЧЗ) и </w:t>
      </w:r>
      <w:proofErr w:type="spellStart"/>
      <w:r w:rsidRPr="001E2C7C">
        <w:rPr>
          <w:rFonts w:ascii="Times New Roman" w:hAnsi="Times New Roman" w:cs="Times New Roman"/>
          <w:sz w:val="24"/>
        </w:rPr>
        <w:t>безвысадочным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(в условиях Краснодарского края), равноценны по своим посевным качествам, темпам роста и продуктивным свойствам. 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Соколова, Л. М</w:t>
      </w:r>
      <w:r>
        <w:rPr>
          <w:rFonts w:ascii="Times New Roman" w:hAnsi="Times New Roman" w:cs="Times New Roman"/>
          <w:sz w:val="28"/>
        </w:rPr>
        <w:t>.</w:t>
      </w:r>
      <w:r w:rsidRPr="001E2C7C">
        <w:rPr>
          <w:rFonts w:ascii="Times New Roman" w:hAnsi="Times New Roman" w:cs="Times New Roman"/>
          <w:sz w:val="28"/>
        </w:rPr>
        <w:t xml:space="preserve"> </w:t>
      </w:r>
      <w:r w:rsidRPr="002B5308">
        <w:rPr>
          <w:rFonts w:ascii="Times New Roman" w:hAnsi="Times New Roman" w:cs="Times New Roman"/>
          <w:sz w:val="28"/>
        </w:rPr>
        <w:t xml:space="preserve">Отбор </w:t>
      </w:r>
      <w:proofErr w:type="spellStart"/>
      <w:r w:rsidRPr="002B5308">
        <w:rPr>
          <w:rFonts w:ascii="Times New Roman" w:hAnsi="Times New Roman" w:cs="Times New Roman"/>
          <w:sz w:val="28"/>
        </w:rPr>
        <w:t>генисточников</w:t>
      </w:r>
      <w:proofErr w:type="spellEnd"/>
      <w:r w:rsidRPr="002B5308">
        <w:rPr>
          <w:rFonts w:ascii="Times New Roman" w:hAnsi="Times New Roman" w:cs="Times New Roman"/>
          <w:sz w:val="28"/>
        </w:rPr>
        <w:t xml:space="preserve"> устойчивости моркови столовой к болезням </w:t>
      </w:r>
      <w:proofErr w:type="spellStart"/>
      <w:r w:rsidRPr="002B5308">
        <w:rPr>
          <w:rFonts w:ascii="Times New Roman" w:hAnsi="Times New Roman" w:cs="Times New Roman"/>
          <w:sz w:val="28"/>
        </w:rPr>
        <w:t>рр</w:t>
      </w:r>
      <w:proofErr w:type="spellEnd"/>
      <w:r w:rsidRPr="002B530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B5308">
        <w:rPr>
          <w:rFonts w:ascii="Times New Roman" w:hAnsi="Times New Roman" w:cs="Times New Roman"/>
          <w:sz w:val="28"/>
        </w:rPr>
        <w:t>fusarium</w:t>
      </w:r>
      <w:proofErr w:type="spellEnd"/>
      <w:r w:rsidRPr="002B530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B5308">
        <w:rPr>
          <w:rFonts w:ascii="Times New Roman" w:hAnsi="Times New Roman" w:cs="Times New Roman"/>
          <w:sz w:val="28"/>
        </w:rPr>
        <w:t>alternaria</w:t>
      </w:r>
      <w:proofErr w:type="spellEnd"/>
      <w:r w:rsidRPr="002B5308">
        <w:rPr>
          <w:rFonts w:ascii="Times New Roman" w:hAnsi="Times New Roman" w:cs="Times New Roman"/>
          <w:sz w:val="28"/>
        </w:rPr>
        <w:t xml:space="preserve"> при оценке двумя методами</w:t>
      </w:r>
      <w:r w:rsidRPr="001E2C7C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М. Соколова // </w:t>
      </w:r>
      <w:proofErr w:type="spellStart"/>
      <w:r w:rsidRPr="001E2C7C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E2C7C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1E2C7C">
        <w:rPr>
          <w:rFonts w:ascii="Times New Roman" w:hAnsi="Times New Roman" w:cs="Times New Roman"/>
          <w:sz w:val="28"/>
        </w:rPr>
        <w:t>аграр</w:t>
      </w:r>
      <w:proofErr w:type="spellEnd"/>
      <w:r w:rsidRPr="001E2C7C">
        <w:rPr>
          <w:rFonts w:ascii="Times New Roman" w:hAnsi="Times New Roman" w:cs="Times New Roman"/>
          <w:sz w:val="28"/>
        </w:rPr>
        <w:t>. ун-та. – 2018. – № 3. – С.72</w:t>
      </w:r>
      <w:r>
        <w:rPr>
          <w:rFonts w:ascii="Times New Roman" w:hAnsi="Times New Roman" w:cs="Times New Roman"/>
          <w:sz w:val="28"/>
        </w:rPr>
        <w:t>–</w:t>
      </w:r>
      <w:r w:rsidRPr="001E2C7C">
        <w:rPr>
          <w:rFonts w:ascii="Times New Roman" w:hAnsi="Times New Roman" w:cs="Times New Roman"/>
          <w:sz w:val="28"/>
        </w:rPr>
        <w:t>77.</w:t>
      </w:r>
    </w:p>
    <w:p w:rsidR="002B5308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В современной селекции большое внимание уделяется проблеме повышения устойчивости сортов и гибридов к возбудителям наиболее вредоносных болезней и их комплексу. Во многих регионах РФ и странах ближнего зарубежья отмечено усиление вредоносности болезней моркови, вызванных грибами </w:t>
      </w:r>
      <w:proofErr w:type="spellStart"/>
      <w:r w:rsidRPr="001E2C7C">
        <w:rPr>
          <w:rFonts w:ascii="Times New Roman" w:hAnsi="Times New Roman" w:cs="Times New Roman"/>
          <w:sz w:val="24"/>
        </w:rPr>
        <w:t>рр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2C7C">
        <w:rPr>
          <w:rFonts w:ascii="Times New Roman" w:hAnsi="Times New Roman" w:cs="Times New Roman"/>
          <w:sz w:val="24"/>
        </w:rPr>
        <w:t>Fusarium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E2C7C">
        <w:rPr>
          <w:rFonts w:ascii="Times New Roman" w:hAnsi="Times New Roman" w:cs="Times New Roman"/>
          <w:sz w:val="24"/>
        </w:rPr>
        <w:t xml:space="preserve">В зависимости от погодных условий и фитосанитарного состояния посевов распространённость болезней может достигать 70-80%, а урожайность корнеплодов снижается на 35-50%.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2C7C">
        <w:rPr>
          <w:rFonts w:ascii="Times New Roman" w:hAnsi="Times New Roman" w:cs="Times New Roman"/>
          <w:sz w:val="24"/>
        </w:rPr>
        <w:t>radicina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является одним из самых вредных возбудителей на моркови столовой</w:t>
      </w:r>
      <w:r w:rsidR="00776019">
        <w:rPr>
          <w:rFonts w:ascii="Times New Roman" w:hAnsi="Times New Roman" w:cs="Times New Roman"/>
          <w:sz w:val="24"/>
        </w:rPr>
        <w:t>,</w:t>
      </w:r>
      <w:r w:rsidRPr="001E2C7C">
        <w:rPr>
          <w:rFonts w:ascii="Times New Roman" w:hAnsi="Times New Roman" w:cs="Times New Roman"/>
          <w:sz w:val="24"/>
        </w:rPr>
        <w:t xml:space="preserve"> потери урожая могут достигать 40-99%. Одним из путей, обеспечивающих целенаправленное ведение селекции на устойчивость, является выделение </w:t>
      </w:r>
      <w:proofErr w:type="spellStart"/>
      <w:r w:rsidRPr="001E2C7C">
        <w:rPr>
          <w:rFonts w:ascii="Times New Roman" w:hAnsi="Times New Roman" w:cs="Times New Roman"/>
          <w:sz w:val="24"/>
        </w:rPr>
        <w:t>изолятов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возбудителей болезней, ускоренная оценка по выявлению агрессивности новых штаммов и применение их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 в селекционной работе. Цель исследований - выделить </w:t>
      </w:r>
      <w:proofErr w:type="spellStart"/>
      <w:r w:rsidRPr="001E2C7C">
        <w:rPr>
          <w:rFonts w:ascii="Times New Roman" w:hAnsi="Times New Roman" w:cs="Times New Roman"/>
          <w:sz w:val="24"/>
        </w:rPr>
        <w:t>генисточники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устойчивости моркови столовой к болезням р.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, а также новые штаммы </w:t>
      </w:r>
      <w:proofErr w:type="spellStart"/>
      <w:r w:rsidRPr="001E2C7C">
        <w:rPr>
          <w:rFonts w:ascii="Times New Roman" w:hAnsi="Times New Roman" w:cs="Times New Roman"/>
          <w:sz w:val="24"/>
        </w:rPr>
        <w:t>рр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2C7C">
        <w:rPr>
          <w:rFonts w:ascii="Times New Roman" w:hAnsi="Times New Roman" w:cs="Times New Roman"/>
          <w:sz w:val="24"/>
        </w:rPr>
        <w:t>Fusarium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. Задачи исследований: 1) выделить новые штаммы </w:t>
      </w:r>
      <w:proofErr w:type="spellStart"/>
      <w:r w:rsidRPr="001E2C7C">
        <w:rPr>
          <w:rFonts w:ascii="Times New Roman" w:hAnsi="Times New Roman" w:cs="Times New Roman"/>
          <w:sz w:val="24"/>
        </w:rPr>
        <w:t>Fusarium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из растительного материала моркови столовой и определить их агрессивность; 2) провести анализ двух методов при оценке исходного материала моркови столовой к болезням р.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; 3) выделить </w:t>
      </w:r>
      <w:proofErr w:type="spellStart"/>
      <w:r w:rsidRPr="001E2C7C">
        <w:rPr>
          <w:rFonts w:ascii="Times New Roman" w:hAnsi="Times New Roman" w:cs="Times New Roman"/>
          <w:sz w:val="24"/>
        </w:rPr>
        <w:t>генисточники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устойчивости моркови столовой к болезням р.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. В результате проделанной работы за 2014-2016 гг. выделены новые агрессивные штаммы по </w:t>
      </w:r>
      <w:proofErr w:type="spellStart"/>
      <w:r w:rsidRPr="001E2C7C">
        <w:rPr>
          <w:rFonts w:ascii="Times New Roman" w:hAnsi="Times New Roman" w:cs="Times New Roman"/>
          <w:sz w:val="24"/>
        </w:rPr>
        <w:t>Fusarium</w:t>
      </w:r>
      <w:bookmarkStart w:id="0" w:name="_GoBack"/>
      <w:bookmarkEnd w:id="0"/>
      <w:proofErr w:type="spellEnd"/>
      <w:r w:rsidRPr="001E2C7C">
        <w:rPr>
          <w:rFonts w:ascii="Times New Roman" w:hAnsi="Times New Roman" w:cs="Times New Roman"/>
          <w:sz w:val="24"/>
        </w:rPr>
        <w:t xml:space="preserve">: ФЗ-7, ФП-3; по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: МАК-1, МАС-5, МАЛ-9. Из выделенных штаммов были отобраны наиболее агрессивные ФЗ-7 и МАЛ-9. В ходе двух оценок </w:t>
      </w:r>
      <w:proofErr w:type="spellStart"/>
      <w:r w:rsidRPr="001E2C7C">
        <w:rPr>
          <w:rFonts w:ascii="Times New Roman" w:hAnsi="Times New Roman" w:cs="Times New Roman"/>
          <w:sz w:val="24"/>
        </w:rPr>
        <w:t>выделины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2C7C">
        <w:rPr>
          <w:rFonts w:ascii="Times New Roman" w:hAnsi="Times New Roman" w:cs="Times New Roman"/>
          <w:sz w:val="24"/>
        </w:rPr>
        <w:t>генисточники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устойчивости моркови столовой к </w:t>
      </w:r>
      <w:proofErr w:type="spellStart"/>
      <w:r w:rsidRPr="001E2C7C">
        <w:rPr>
          <w:rFonts w:ascii="Times New Roman" w:hAnsi="Times New Roman" w:cs="Times New Roman"/>
          <w:sz w:val="24"/>
        </w:rPr>
        <w:t>Alternaria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: слабовосприимчивые - </w:t>
      </w:r>
      <w:proofErr w:type="spellStart"/>
      <w:r w:rsidRPr="001E2C7C">
        <w:rPr>
          <w:rFonts w:ascii="Times New Roman" w:hAnsi="Times New Roman" w:cs="Times New Roman"/>
          <w:sz w:val="24"/>
        </w:rPr>
        <w:t>Леандр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, Нюанс, Витаминная-6, 690 </w:t>
      </w:r>
      <w:proofErr w:type="gramStart"/>
      <w:r w:rsidRPr="001E2C7C">
        <w:rPr>
          <w:rFonts w:ascii="Times New Roman" w:hAnsi="Times New Roman" w:cs="Times New Roman"/>
          <w:sz w:val="24"/>
        </w:rPr>
        <w:t>П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; средневосприимчивые - Амстердамская, </w:t>
      </w:r>
      <w:proofErr w:type="spellStart"/>
      <w:r w:rsidRPr="001E2C7C">
        <w:rPr>
          <w:rFonts w:ascii="Times New Roman" w:hAnsi="Times New Roman" w:cs="Times New Roman"/>
          <w:sz w:val="24"/>
        </w:rPr>
        <w:t>Бессердцевинная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, Артек, НИИОХ-336, </w:t>
      </w:r>
      <w:proofErr w:type="spellStart"/>
      <w:r w:rsidRPr="001E2C7C">
        <w:rPr>
          <w:rFonts w:ascii="Times New Roman" w:hAnsi="Times New Roman" w:cs="Times New Roman"/>
          <w:sz w:val="24"/>
        </w:rPr>
        <w:t>Лосиноостровская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13, Красавка, Консервная, </w:t>
      </w:r>
      <w:proofErr w:type="spellStart"/>
      <w:r w:rsidRPr="001E2C7C">
        <w:rPr>
          <w:rFonts w:ascii="Times New Roman" w:hAnsi="Times New Roman" w:cs="Times New Roman"/>
          <w:sz w:val="24"/>
        </w:rPr>
        <w:t>Флакке</w:t>
      </w:r>
      <w:proofErr w:type="spellEnd"/>
      <w:r w:rsidRPr="001E2C7C">
        <w:rPr>
          <w:rFonts w:ascii="Times New Roman" w:hAnsi="Times New Roman" w:cs="Times New Roman"/>
          <w:sz w:val="24"/>
        </w:rPr>
        <w:t>, 753, 1238 П, 1238 В.</w:t>
      </w:r>
    </w:p>
    <w:p w:rsidR="002B5308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37A00">
        <w:rPr>
          <w:rFonts w:ascii="Times New Roman" w:hAnsi="Times New Roman" w:cs="Times New Roman"/>
          <w:b/>
          <w:sz w:val="28"/>
        </w:rPr>
        <w:t>Чернышева, Н. Н.</w:t>
      </w:r>
      <w:r w:rsidRPr="001E2C7C">
        <w:rPr>
          <w:rFonts w:ascii="Times New Roman" w:hAnsi="Times New Roman" w:cs="Times New Roman"/>
          <w:sz w:val="28"/>
        </w:rPr>
        <w:t xml:space="preserve"> </w:t>
      </w:r>
      <w:r w:rsidRPr="002B5308">
        <w:rPr>
          <w:rFonts w:ascii="Times New Roman" w:hAnsi="Times New Roman" w:cs="Times New Roman"/>
          <w:sz w:val="28"/>
        </w:rPr>
        <w:t>Оценка селекционных образцов моркови столовой (</w:t>
      </w:r>
      <w:proofErr w:type="spellStart"/>
      <w:r w:rsidRPr="002B5308">
        <w:rPr>
          <w:rFonts w:ascii="Times New Roman" w:hAnsi="Times New Roman" w:cs="Times New Roman"/>
          <w:sz w:val="28"/>
        </w:rPr>
        <w:t>Daucus</w:t>
      </w:r>
      <w:proofErr w:type="spellEnd"/>
      <w:r w:rsidRPr="002B53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5308">
        <w:rPr>
          <w:rFonts w:ascii="Times New Roman" w:hAnsi="Times New Roman" w:cs="Times New Roman"/>
          <w:sz w:val="28"/>
        </w:rPr>
        <w:t>carota</w:t>
      </w:r>
      <w:proofErr w:type="spellEnd"/>
      <w:r w:rsidRPr="002B5308">
        <w:rPr>
          <w:rFonts w:ascii="Times New Roman" w:hAnsi="Times New Roman" w:cs="Times New Roman"/>
          <w:sz w:val="28"/>
        </w:rPr>
        <w:t xml:space="preserve"> l.) в условиях лесостепи Западной Сибири</w:t>
      </w:r>
      <w:r w:rsidRPr="001E2C7C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Чернышева, Г.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В. Касаева // </w:t>
      </w:r>
      <w:proofErr w:type="spellStart"/>
      <w:r w:rsidRPr="001E2C7C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E2C7C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1E2C7C">
        <w:rPr>
          <w:rFonts w:ascii="Times New Roman" w:hAnsi="Times New Roman" w:cs="Times New Roman"/>
          <w:sz w:val="28"/>
        </w:rPr>
        <w:t>аграр</w:t>
      </w:r>
      <w:proofErr w:type="spellEnd"/>
      <w:r w:rsidRPr="001E2C7C">
        <w:rPr>
          <w:rFonts w:ascii="Times New Roman" w:hAnsi="Times New Roman" w:cs="Times New Roman"/>
          <w:sz w:val="28"/>
        </w:rPr>
        <w:t>. ун-та. – 2018. – № 1. – С. 43</w:t>
      </w:r>
      <w:r>
        <w:rPr>
          <w:rFonts w:ascii="Times New Roman" w:hAnsi="Times New Roman" w:cs="Times New Roman"/>
          <w:sz w:val="28"/>
        </w:rPr>
        <w:t>–</w:t>
      </w:r>
      <w:r w:rsidRPr="001E2C7C">
        <w:rPr>
          <w:rFonts w:ascii="Times New Roman" w:hAnsi="Times New Roman" w:cs="Times New Roman"/>
          <w:sz w:val="28"/>
        </w:rPr>
        <w:t>46.</w:t>
      </w:r>
    </w:p>
    <w:p w:rsidR="002B5308" w:rsidRPr="002B5308" w:rsidRDefault="002B5308" w:rsidP="00FB4CD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2179D" w:rsidRPr="002B5308" w:rsidRDefault="0022179D" w:rsidP="002B53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Луковые</w:t>
      </w:r>
    </w:p>
    <w:p w:rsidR="0022179D" w:rsidRPr="001E2C7C" w:rsidRDefault="002B5308" w:rsidP="002217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Калмыкова, Е. В.</w:t>
      </w:r>
      <w:r w:rsidRPr="001E2C7C">
        <w:rPr>
          <w:rFonts w:ascii="Times New Roman" w:hAnsi="Times New Roman" w:cs="Times New Roman"/>
          <w:sz w:val="28"/>
        </w:rPr>
        <w:t xml:space="preserve"> </w:t>
      </w:r>
      <w:r w:rsidR="0022179D" w:rsidRPr="002B5308">
        <w:rPr>
          <w:rFonts w:ascii="Times New Roman" w:hAnsi="Times New Roman" w:cs="Times New Roman"/>
          <w:sz w:val="28"/>
        </w:rPr>
        <w:t>Продуктивность лука репчатого при применении регулятора роста Энергия-М</w:t>
      </w:r>
      <w:r w:rsidR="0022179D" w:rsidRPr="001E2C7C">
        <w:rPr>
          <w:rFonts w:ascii="Times New Roman" w:hAnsi="Times New Roman" w:cs="Times New Roman"/>
          <w:sz w:val="28"/>
        </w:rPr>
        <w:t xml:space="preserve"> / </w:t>
      </w:r>
      <w:r w:rsidRPr="001E2C7C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22179D" w:rsidRPr="001E2C7C">
        <w:rPr>
          <w:rFonts w:ascii="Times New Roman" w:hAnsi="Times New Roman" w:cs="Times New Roman"/>
          <w:sz w:val="28"/>
        </w:rPr>
        <w:t xml:space="preserve">Калмыкова, </w:t>
      </w:r>
      <w:r w:rsidRPr="001E2C7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="0022179D" w:rsidRPr="001E2C7C">
        <w:rPr>
          <w:rFonts w:ascii="Times New Roman" w:hAnsi="Times New Roman" w:cs="Times New Roman"/>
          <w:sz w:val="28"/>
        </w:rPr>
        <w:t xml:space="preserve">Петров, </w:t>
      </w:r>
      <w:r w:rsidRPr="001E2C7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Б. </w:t>
      </w:r>
      <w:proofErr w:type="spellStart"/>
      <w:r w:rsidR="0022179D" w:rsidRPr="001E2C7C">
        <w:rPr>
          <w:rFonts w:ascii="Times New Roman" w:hAnsi="Times New Roman" w:cs="Times New Roman"/>
          <w:sz w:val="28"/>
        </w:rPr>
        <w:t>Нарушев</w:t>
      </w:r>
      <w:proofErr w:type="spellEnd"/>
      <w:r w:rsidR="0022179D" w:rsidRPr="001E2C7C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22179D" w:rsidRPr="001E2C7C">
        <w:rPr>
          <w:rFonts w:ascii="Times New Roman" w:hAnsi="Times New Roman" w:cs="Times New Roman"/>
          <w:sz w:val="28"/>
        </w:rPr>
        <w:t>Аграр</w:t>
      </w:r>
      <w:proofErr w:type="spellEnd"/>
      <w:r w:rsidR="0022179D" w:rsidRPr="001E2C7C">
        <w:rPr>
          <w:rFonts w:ascii="Times New Roman" w:hAnsi="Times New Roman" w:cs="Times New Roman"/>
          <w:sz w:val="28"/>
        </w:rPr>
        <w:t>. науч. журн. – 2018. – № 2. – С. 7</w:t>
      </w:r>
      <w:r>
        <w:rPr>
          <w:rFonts w:ascii="Times New Roman" w:hAnsi="Times New Roman" w:cs="Times New Roman"/>
          <w:sz w:val="28"/>
        </w:rPr>
        <w:t>–</w:t>
      </w:r>
      <w:r w:rsidR="0022179D" w:rsidRPr="001E2C7C">
        <w:rPr>
          <w:rFonts w:ascii="Times New Roman" w:hAnsi="Times New Roman" w:cs="Times New Roman"/>
          <w:sz w:val="28"/>
        </w:rPr>
        <w:t>11.</w:t>
      </w:r>
    </w:p>
    <w:p w:rsidR="0022179D" w:rsidRPr="001E2C7C" w:rsidRDefault="0022179D" w:rsidP="0022179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Изучение действия регулятора роста на луке репчатом показало, что кремнийорганический препарат Энергия-М стимулирует рост и развитие растений, оптимизирует водопотребление и повышает продуктивность посевов. Выявлены наиболее </w:t>
      </w:r>
      <w:r w:rsidRPr="001E2C7C">
        <w:rPr>
          <w:rFonts w:ascii="Times New Roman" w:hAnsi="Times New Roman" w:cs="Times New Roman"/>
          <w:sz w:val="24"/>
        </w:rPr>
        <w:lastRenderedPageBreak/>
        <w:t xml:space="preserve">перспективные для почвенно-климатических условий Нижнего Поволжья гибриды лука репчатого, обладающие высокими адаптационными возможностями и значительной потенциальной урожайностью. В полевом опыте проводились фенологические наблюдения, учет водопотребления и биологической урожайности, определение структуры урожая, массы товарного плода и товарности продукции. Прибавка урожая лука репчатого от обработок препаратом Энергии-М составляла от 14,5 до 50,5 %. При этом минимальная урожайность наблюдалась в варианте, где применяли только предпосевное замачивание семян лука на гибриде Октант F1 - 105,3 т/га. Максимальная величина урожайности получена на варианте комплексного использования препарата Энергия-М для замачивания семян и двукратного опрыскивания растений в рекомендованных дозах на гибриде </w:t>
      </w:r>
      <w:proofErr w:type="spellStart"/>
      <w:r w:rsidRPr="001E2C7C">
        <w:rPr>
          <w:rFonts w:ascii="Times New Roman" w:hAnsi="Times New Roman" w:cs="Times New Roman"/>
          <w:sz w:val="24"/>
        </w:rPr>
        <w:t>Валеро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F1 - 142,1 т/га.</w:t>
      </w:r>
    </w:p>
    <w:p w:rsidR="0022179D" w:rsidRPr="00637A00" w:rsidRDefault="0022179D" w:rsidP="00FB4CD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B5308" w:rsidRPr="002B5308" w:rsidRDefault="002B5308" w:rsidP="002B53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Пасленовые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B5308">
        <w:rPr>
          <w:rFonts w:ascii="Times New Roman" w:hAnsi="Times New Roman" w:cs="Times New Roman"/>
          <w:b/>
          <w:sz w:val="28"/>
        </w:rPr>
        <w:t>Велижанов</w:t>
      </w:r>
      <w:proofErr w:type="spellEnd"/>
      <w:r w:rsidRPr="002B5308">
        <w:rPr>
          <w:rFonts w:ascii="Times New Roman" w:hAnsi="Times New Roman" w:cs="Times New Roman"/>
          <w:b/>
          <w:sz w:val="28"/>
        </w:rPr>
        <w:t>, Н. М.</w:t>
      </w:r>
      <w:r w:rsidRPr="001E2C7C">
        <w:rPr>
          <w:rFonts w:ascii="Times New Roman" w:hAnsi="Times New Roman" w:cs="Times New Roman"/>
          <w:sz w:val="28"/>
        </w:rPr>
        <w:t xml:space="preserve"> </w:t>
      </w:r>
      <w:r w:rsidRPr="002B5308">
        <w:rPr>
          <w:rFonts w:ascii="Times New Roman" w:hAnsi="Times New Roman" w:cs="Times New Roman"/>
          <w:sz w:val="28"/>
        </w:rPr>
        <w:t>Эколого-генетическая изменчивость образцов перца сладкого</w:t>
      </w:r>
      <w:r w:rsidRPr="001E2C7C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1E2C7C">
        <w:rPr>
          <w:rFonts w:ascii="Times New Roman" w:hAnsi="Times New Roman" w:cs="Times New Roman"/>
          <w:sz w:val="28"/>
        </w:rPr>
        <w:t>Велижанов</w:t>
      </w:r>
      <w:proofErr w:type="spellEnd"/>
      <w:r w:rsidRPr="001E2C7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E2C7C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E2C7C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1E2C7C">
        <w:rPr>
          <w:rFonts w:ascii="Times New Roman" w:hAnsi="Times New Roman" w:cs="Times New Roman"/>
          <w:sz w:val="28"/>
        </w:rPr>
        <w:t>аграр</w:t>
      </w:r>
      <w:proofErr w:type="spellEnd"/>
      <w:r w:rsidRPr="001E2C7C">
        <w:rPr>
          <w:rFonts w:ascii="Times New Roman" w:hAnsi="Times New Roman" w:cs="Times New Roman"/>
          <w:sz w:val="28"/>
        </w:rPr>
        <w:t>. ун-та. – 2018. – № 3. – С. 5</w:t>
      </w:r>
      <w:r>
        <w:rPr>
          <w:rFonts w:ascii="Times New Roman" w:hAnsi="Times New Roman" w:cs="Times New Roman"/>
          <w:sz w:val="28"/>
        </w:rPr>
        <w:t>–</w:t>
      </w:r>
      <w:r w:rsidRPr="001E2C7C">
        <w:rPr>
          <w:rFonts w:ascii="Times New Roman" w:hAnsi="Times New Roman" w:cs="Times New Roman"/>
          <w:sz w:val="28"/>
        </w:rPr>
        <w:t>9.</w:t>
      </w:r>
    </w:p>
    <w:p w:rsidR="002B5308" w:rsidRPr="001E2C7C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Перец сладкий вызывает все больший интерес. Хорошие вкусовые и диетические качества плодов обеспечивают устойчивый и постоянный спрос на них в течение всего года; благодаря многоплановому использованию продукции: потребление в свежем виде, переработке в консервной промышленности, а также вывозу в центральные регионы страны. В связи с активным формированием КФХ и ЛПХ в современных экономических условиях к новым сортам предъявляются возросшие требования, высокая продуктивность, устойчивость к неблагоприятным воздействиям биологических и абиотических факторов среды являются приоритетным направлением. Чтобы повысить в нашей республике промышленное производство перца, расположенное в разных зонах, необходимо решить задачу создания конкурентоспособных сортов и гибридов местной селекции универсального использования. В связи с этим возникла необходимость изучения эколого-географической изменчивости образцов перца сладкого. Проведено 3-летнее изучение (2015-2017 гг.) 20 образцов перца сладкого в открытом грунте. </w:t>
      </w:r>
      <w:proofErr w:type="gramStart"/>
      <w:r w:rsidRPr="001E2C7C">
        <w:rPr>
          <w:rFonts w:ascii="Times New Roman" w:hAnsi="Times New Roman" w:cs="Times New Roman"/>
          <w:sz w:val="24"/>
        </w:rPr>
        <w:t>Для охвата основных почвенно-климатических условий республики опыты закладывали в горной, предгорной и равнинной зонах.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 Представленные образцы перца сладкого рекомендуются для использования в овощеводстве и в качестве исходного материала для селекции. Интерес представляют образцы, выделившие по комплексу признаков: Добрыня, Верность, Бонус, Кармен, Бодрость, Виктория. Принцип эколого-географического изучения коллекционных образцов, разработанный Н.И. Вавиловым, остается актуальным и в настоящее время, позволяя выделить ценный материал для селекционного использования. </w:t>
      </w:r>
    </w:p>
    <w:p w:rsidR="002B5308" w:rsidRPr="00637A00" w:rsidRDefault="002B5308" w:rsidP="00FB4CD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55859" w:rsidRDefault="00C55859" w:rsidP="00C5585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55859">
        <w:rPr>
          <w:rFonts w:ascii="Times New Roman" w:hAnsi="Times New Roman" w:cs="Times New Roman"/>
          <w:b/>
          <w:sz w:val="28"/>
        </w:rPr>
        <w:t>Фролова, С. А.</w:t>
      </w:r>
      <w:r w:rsidRPr="00C55859">
        <w:rPr>
          <w:rFonts w:ascii="Times New Roman" w:hAnsi="Times New Roman" w:cs="Times New Roman"/>
          <w:sz w:val="28"/>
        </w:rPr>
        <w:t xml:space="preserve"> Применение биологического пестицида в технологии выращивания томата закрытого грунта / С. А. Фролова // </w:t>
      </w:r>
      <w:proofErr w:type="spellStart"/>
      <w:r w:rsidRPr="00C55859">
        <w:rPr>
          <w:rFonts w:ascii="Times New Roman" w:hAnsi="Times New Roman" w:cs="Times New Roman"/>
          <w:sz w:val="28"/>
        </w:rPr>
        <w:t>Вестн</w:t>
      </w:r>
      <w:proofErr w:type="spellEnd"/>
      <w:r w:rsidRPr="00C5585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859">
        <w:rPr>
          <w:rFonts w:ascii="Times New Roman" w:hAnsi="Times New Roman" w:cs="Times New Roman"/>
          <w:sz w:val="28"/>
        </w:rPr>
        <w:t>аграр</w:t>
      </w:r>
      <w:proofErr w:type="spellEnd"/>
      <w:r w:rsidRPr="00C55859">
        <w:rPr>
          <w:rFonts w:ascii="Times New Roman" w:hAnsi="Times New Roman" w:cs="Times New Roman"/>
          <w:sz w:val="28"/>
        </w:rPr>
        <w:t>. науки.– 2018. – № 2. – С. 130–136.</w:t>
      </w:r>
    </w:p>
    <w:p w:rsidR="00C55859" w:rsidRPr="00C55859" w:rsidRDefault="00C55859" w:rsidP="00C5585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179D" w:rsidRPr="002B5308" w:rsidRDefault="0022179D" w:rsidP="002B53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Бахчевые (тыквенные) культуры</w:t>
      </w:r>
    </w:p>
    <w:p w:rsidR="0022179D" w:rsidRPr="001E2C7C" w:rsidRDefault="002B5308" w:rsidP="002217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5308">
        <w:rPr>
          <w:rFonts w:ascii="Times New Roman" w:hAnsi="Times New Roman" w:cs="Times New Roman"/>
          <w:b/>
          <w:sz w:val="28"/>
        </w:rPr>
        <w:t>Пронько, Н. А.</w:t>
      </w:r>
      <w:r w:rsidRPr="001E2C7C">
        <w:rPr>
          <w:rFonts w:ascii="Times New Roman" w:hAnsi="Times New Roman" w:cs="Times New Roman"/>
          <w:sz w:val="28"/>
        </w:rPr>
        <w:t xml:space="preserve"> </w:t>
      </w:r>
      <w:r w:rsidR="0022179D" w:rsidRPr="002B5308">
        <w:rPr>
          <w:rFonts w:ascii="Times New Roman" w:hAnsi="Times New Roman" w:cs="Times New Roman"/>
          <w:sz w:val="28"/>
        </w:rPr>
        <w:t>Влияние гуминовых препаратов на продуктивность огурца на орошаемых каштановых почвах саратовского Заволжья</w:t>
      </w:r>
      <w:r w:rsidR="0022179D" w:rsidRPr="001E2C7C">
        <w:rPr>
          <w:rFonts w:ascii="Times New Roman" w:hAnsi="Times New Roman" w:cs="Times New Roman"/>
          <w:sz w:val="28"/>
        </w:rPr>
        <w:t xml:space="preserve"> /</w:t>
      </w:r>
      <w:r w:rsidRPr="002B5308"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А.</w:t>
      </w:r>
      <w:r w:rsidR="0022179D" w:rsidRPr="001E2C7C">
        <w:rPr>
          <w:rFonts w:ascii="Times New Roman" w:hAnsi="Times New Roman" w:cs="Times New Roman"/>
          <w:sz w:val="28"/>
        </w:rPr>
        <w:t xml:space="preserve"> Пронько, </w:t>
      </w:r>
      <w:r w:rsidRPr="001E2C7C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22179D" w:rsidRPr="001E2C7C">
        <w:rPr>
          <w:rFonts w:ascii="Times New Roman" w:hAnsi="Times New Roman" w:cs="Times New Roman"/>
          <w:sz w:val="28"/>
        </w:rPr>
        <w:t xml:space="preserve">Степанченко, </w:t>
      </w:r>
      <w:r w:rsidRPr="001E2C7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E2C7C">
        <w:rPr>
          <w:rFonts w:ascii="Times New Roman" w:hAnsi="Times New Roman" w:cs="Times New Roman"/>
          <w:sz w:val="28"/>
        </w:rPr>
        <w:t xml:space="preserve">В. </w:t>
      </w:r>
      <w:r w:rsidR="0022179D" w:rsidRPr="001E2C7C">
        <w:rPr>
          <w:rFonts w:ascii="Times New Roman" w:hAnsi="Times New Roman" w:cs="Times New Roman"/>
          <w:sz w:val="28"/>
        </w:rPr>
        <w:t xml:space="preserve">Пронько // </w:t>
      </w:r>
      <w:proofErr w:type="spellStart"/>
      <w:r w:rsidR="0022179D" w:rsidRPr="001E2C7C">
        <w:rPr>
          <w:rFonts w:ascii="Times New Roman" w:hAnsi="Times New Roman" w:cs="Times New Roman"/>
          <w:sz w:val="28"/>
        </w:rPr>
        <w:t>Аграр</w:t>
      </w:r>
      <w:proofErr w:type="spellEnd"/>
      <w:r w:rsidR="0022179D" w:rsidRPr="001E2C7C">
        <w:rPr>
          <w:rFonts w:ascii="Times New Roman" w:hAnsi="Times New Roman" w:cs="Times New Roman"/>
          <w:sz w:val="28"/>
        </w:rPr>
        <w:t>. науч. журн. – 2018. – № 2. – С. 31</w:t>
      </w:r>
      <w:r>
        <w:rPr>
          <w:rFonts w:ascii="Times New Roman" w:hAnsi="Times New Roman" w:cs="Times New Roman"/>
          <w:sz w:val="28"/>
        </w:rPr>
        <w:t>–</w:t>
      </w:r>
      <w:r w:rsidR="0022179D" w:rsidRPr="001E2C7C">
        <w:rPr>
          <w:rFonts w:ascii="Times New Roman" w:hAnsi="Times New Roman" w:cs="Times New Roman"/>
          <w:sz w:val="28"/>
        </w:rPr>
        <w:t>35.</w:t>
      </w:r>
    </w:p>
    <w:p w:rsidR="0022179D" w:rsidRPr="001E2C7C" w:rsidRDefault="0022179D" w:rsidP="0022179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2C7C">
        <w:rPr>
          <w:rFonts w:ascii="Times New Roman" w:hAnsi="Times New Roman" w:cs="Times New Roman"/>
          <w:sz w:val="24"/>
        </w:rPr>
        <w:t xml:space="preserve">В полевых опытах на орошаемых террасовых темно-каштановых почвах Саратовского Заволжья изучено влияние препаратов на основе гуминовых кислот, производимых НПО «Сила жизни», на урожайность и качество огурца гибрида </w:t>
      </w:r>
      <w:proofErr w:type="spellStart"/>
      <w:r w:rsidRPr="001E2C7C">
        <w:rPr>
          <w:rFonts w:ascii="Times New Roman" w:hAnsi="Times New Roman" w:cs="Times New Roman"/>
          <w:sz w:val="24"/>
        </w:rPr>
        <w:t>Меринго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. Установлено, что однократное опрыскивание раствором </w:t>
      </w:r>
      <w:proofErr w:type="spellStart"/>
      <w:r w:rsidRPr="001E2C7C">
        <w:rPr>
          <w:rFonts w:ascii="Times New Roman" w:hAnsi="Times New Roman" w:cs="Times New Roman"/>
          <w:sz w:val="24"/>
        </w:rPr>
        <w:t>гумата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калия-натрия с </w:t>
      </w:r>
      <w:r w:rsidRPr="001E2C7C">
        <w:rPr>
          <w:rFonts w:ascii="Times New Roman" w:hAnsi="Times New Roman" w:cs="Times New Roman"/>
          <w:sz w:val="24"/>
        </w:rPr>
        <w:lastRenderedPageBreak/>
        <w:t xml:space="preserve">микроэлементами повысило урожайность товарных плодов в среднем за три года на 24 % по сравнению с контролем. </w:t>
      </w:r>
      <w:proofErr w:type="gramStart"/>
      <w:r w:rsidRPr="001E2C7C">
        <w:rPr>
          <w:rFonts w:ascii="Times New Roman" w:hAnsi="Times New Roman" w:cs="Times New Roman"/>
          <w:sz w:val="24"/>
        </w:rPr>
        <w:t xml:space="preserve">При использовании </w:t>
      </w:r>
      <w:proofErr w:type="spellStart"/>
      <w:r w:rsidR="002B5308" w:rsidRPr="001E2C7C">
        <w:rPr>
          <w:rFonts w:ascii="Times New Roman" w:hAnsi="Times New Roman" w:cs="Times New Roman"/>
          <w:sz w:val="24"/>
        </w:rPr>
        <w:t>р</w:t>
      </w:r>
      <w:r w:rsidRPr="001E2C7C">
        <w:rPr>
          <w:rFonts w:ascii="Times New Roman" w:hAnsi="Times New Roman" w:cs="Times New Roman"/>
          <w:sz w:val="24"/>
        </w:rPr>
        <w:t>еасила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2C7C">
        <w:rPr>
          <w:rFonts w:ascii="Times New Roman" w:hAnsi="Times New Roman" w:cs="Times New Roman"/>
          <w:sz w:val="24"/>
        </w:rPr>
        <w:t>гидро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2C7C">
        <w:rPr>
          <w:rFonts w:ascii="Times New Roman" w:hAnsi="Times New Roman" w:cs="Times New Roman"/>
          <w:sz w:val="24"/>
        </w:rPr>
        <w:t>микс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прирост урожая составил 36 %. Двукратное применение на фоне этих обработок </w:t>
      </w:r>
      <w:proofErr w:type="spellStart"/>
      <w:r w:rsidRPr="001E2C7C">
        <w:rPr>
          <w:rFonts w:ascii="Times New Roman" w:hAnsi="Times New Roman" w:cs="Times New Roman"/>
          <w:sz w:val="24"/>
        </w:rPr>
        <w:t>реасила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форте азот </w:t>
      </w:r>
      <w:proofErr w:type="spellStart"/>
      <w:r w:rsidRPr="001E2C7C">
        <w:rPr>
          <w:rFonts w:ascii="Times New Roman" w:hAnsi="Times New Roman" w:cs="Times New Roman"/>
          <w:sz w:val="24"/>
        </w:rPr>
        <w:t>гумик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1E2C7C">
        <w:rPr>
          <w:rFonts w:ascii="Times New Roman" w:hAnsi="Times New Roman" w:cs="Times New Roman"/>
          <w:sz w:val="24"/>
        </w:rPr>
        <w:t>реасила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форте кальций</w:t>
      </w:r>
      <w:r w:rsidR="002B5308">
        <w:rPr>
          <w:rFonts w:ascii="Times New Roman" w:hAnsi="Times New Roman" w:cs="Times New Roman"/>
          <w:sz w:val="24"/>
        </w:rPr>
        <w:t xml:space="preserve"> </w:t>
      </w:r>
      <w:r w:rsidRPr="001E2C7C">
        <w:rPr>
          <w:rFonts w:ascii="Times New Roman" w:hAnsi="Times New Roman" w:cs="Times New Roman"/>
          <w:sz w:val="24"/>
        </w:rPr>
        <w:t xml:space="preserve">- магний-бор </w:t>
      </w:r>
      <w:proofErr w:type="spellStart"/>
      <w:r w:rsidRPr="001E2C7C">
        <w:rPr>
          <w:rFonts w:ascii="Times New Roman" w:hAnsi="Times New Roman" w:cs="Times New Roman"/>
          <w:sz w:val="24"/>
        </w:rPr>
        <w:t>амино</w:t>
      </w:r>
      <w:proofErr w:type="spellEnd"/>
      <w:r w:rsidRPr="001E2C7C">
        <w:rPr>
          <w:rFonts w:ascii="Times New Roman" w:hAnsi="Times New Roman" w:cs="Times New Roman"/>
          <w:sz w:val="24"/>
        </w:rPr>
        <w:t xml:space="preserve"> позволило повысить урожайность плодов на 51-52 %. Обработки растений огурца растворами препаратов на основе гуминовых кислот способствовали увеличению содержания в плодах соединений азота, калия, суммы сахаров и витамина C.</w:t>
      </w:r>
      <w:proofErr w:type="gramEnd"/>
      <w:r w:rsidRPr="001E2C7C">
        <w:rPr>
          <w:rFonts w:ascii="Times New Roman" w:hAnsi="Times New Roman" w:cs="Times New Roman"/>
          <w:sz w:val="24"/>
        </w:rPr>
        <w:t xml:space="preserve"> Нитратов в урожае всех вариантов содержалось примерно в 5 раз ниже предельно допустимого уровня. </w:t>
      </w:r>
    </w:p>
    <w:p w:rsidR="0022179D" w:rsidRPr="00637A00" w:rsidRDefault="0022179D" w:rsidP="00FB4CD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B5308" w:rsidRPr="00FB4CD4" w:rsidRDefault="002B5308" w:rsidP="002B53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2B5308" w:rsidRPr="00FB4C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37" w:rsidRDefault="00474237" w:rsidP="002B5308">
      <w:pPr>
        <w:spacing w:after="0" w:line="240" w:lineRule="auto"/>
      </w:pPr>
      <w:r>
        <w:separator/>
      </w:r>
    </w:p>
  </w:endnote>
  <w:endnote w:type="continuationSeparator" w:id="0">
    <w:p w:rsidR="00474237" w:rsidRDefault="00474237" w:rsidP="002B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32306"/>
      <w:docPartObj>
        <w:docPartGallery w:val="Page Numbers (Bottom of Page)"/>
        <w:docPartUnique/>
      </w:docPartObj>
    </w:sdtPr>
    <w:sdtEndPr/>
    <w:sdtContent>
      <w:p w:rsidR="002B5308" w:rsidRDefault="002B5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19">
          <w:rPr>
            <w:noProof/>
          </w:rPr>
          <w:t>4</w:t>
        </w:r>
        <w:r>
          <w:fldChar w:fldCharType="end"/>
        </w:r>
      </w:p>
    </w:sdtContent>
  </w:sdt>
  <w:p w:rsidR="002B5308" w:rsidRDefault="002B53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37" w:rsidRDefault="00474237" w:rsidP="002B5308">
      <w:pPr>
        <w:spacing w:after="0" w:line="240" w:lineRule="auto"/>
      </w:pPr>
      <w:r>
        <w:separator/>
      </w:r>
    </w:p>
  </w:footnote>
  <w:footnote w:type="continuationSeparator" w:id="0">
    <w:p w:rsidR="00474237" w:rsidRDefault="00474237" w:rsidP="002B5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7"/>
    <w:rsid w:val="00020A79"/>
    <w:rsid w:val="0022179D"/>
    <w:rsid w:val="00243E9E"/>
    <w:rsid w:val="002B5308"/>
    <w:rsid w:val="00474237"/>
    <w:rsid w:val="004979D5"/>
    <w:rsid w:val="00637A00"/>
    <w:rsid w:val="006504A5"/>
    <w:rsid w:val="00656A88"/>
    <w:rsid w:val="006F1D86"/>
    <w:rsid w:val="00754D41"/>
    <w:rsid w:val="00776019"/>
    <w:rsid w:val="00860E98"/>
    <w:rsid w:val="00956554"/>
    <w:rsid w:val="00BB6CFB"/>
    <w:rsid w:val="00C55859"/>
    <w:rsid w:val="00CB0C57"/>
    <w:rsid w:val="00D80BA0"/>
    <w:rsid w:val="00E44175"/>
    <w:rsid w:val="00E5536B"/>
    <w:rsid w:val="00E8357B"/>
    <w:rsid w:val="00F72294"/>
    <w:rsid w:val="00FA7B04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53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8"/>
  </w:style>
  <w:style w:type="paragraph" w:styleId="a7">
    <w:name w:val="footer"/>
    <w:basedOn w:val="a"/>
    <w:link w:val="a8"/>
    <w:uiPriority w:val="99"/>
    <w:unhideWhenUsed/>
    <w:rsid w:val="002B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8"/>
  </w:style>
  <w:style w:type="table" w:customStyle="1" w:styleId="1">
    <w:name w:val="Сетка таблицы1"/>
    <w:basedOn w:val="a1"/>
    <w:uiPriority w:val="59"/>
    <w:rsid w:val="0063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53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8"/>
  </w:style>
  <w:style w:type="paragraph" w:styleId="a7">
    <w:name w:val="footer"/>
    <w:basedOn w:val="a"/>
    <w:link w:val="a8"/>
    <w:uiPriority w:val="99"/>
    <w:unhideWhenUsed/>
    <w:rsid w:val="002B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8"/>
  </w:style>
  <w:style w:type="table" w:customStyle="1" w:styleId="1">
    <w:name w:val="Сетка таблицы1"/>
    <w:basedOn w:val="a1"/>
    <w:uiPriority w:val="59"/>
    <w:rsid w:val="0063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8</cp:revision>
  <dcterms:created xsi:type="dcterms:W3CDTF">2017-10-06T02:47:00Z</dcterms:created>
  <dcterms:modified xsi:type="dcterms:W3CDTF">2018-06-24T03:30:00Z</dcterms:modified>
</cp:coreProperties>
</file>