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C4A0C" w:rsidTr="00577896">
        <w:trPr>
          <w:trHeight w:val="61"/>
        </w:trPr>
        <w:tc>
          <w:tcPr>
            <w:tcW w:w="828" w:type="pct"/>
            <w:hideMark/>
          </w:tcPr>
          <w:p w:rsidR="00DC4A0C" w:rsidRDefault="00DC4A0C" w:rsidP="0057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67E9F4" wp14:editId="6C87122D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C4A0C" w:rsidRDefault="00DC4A0C" w:rsidP="0057789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DC4A0C" w:rsidRDefault="00DC4A0C" w:rsidP="0057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DC4A0C" w:rsidRPr="00DC4A0C" w:rsidRDefault="00DC4A0C" w:rsidP="00FE5E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05798" w:rsidRPr="00D0695B" w:rsidRDefault="00FE5ED9" w:rsidP="00FE5E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0695B">
        <w:rPr>
          <w:rFonts w:ascii="Times New Roman" w:hAnsi="Times New Roman" w:cs="Times New Roman"/>
          <w:b/>
          <w:sz w:val="28"/>
        </w:rPr>
        <w:t>Овощеводство</w:t>
      </w:r>
    </w:p>
    <w:p w:rsidR="00CA2120" w:rsidRPr="00E7393C" w:rsidRDefault="00CA2120" w:rsidP="00E739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393C">
        <w:rPr>
          <w:rFonts w:ascii="Times New Roman" w:hAnsi="Times New Roman" w:cs="Times New Roman"/>
          <w:sz w:val="28"/>
        </w:rPr>
        <w:t xml:space="preserve">Перспективные технологии </w:t>
      </w:r>
      <w:proofErr w:type="spellStart"/>
      <w:r w:rsidRPr="00E7393C">
        <w:rPr>
          <w:rFonts w:ascii="Times New Roman" w:hAnsi="Times New Roman" w:cs="Times New Roman"/>
          <w:sz w:val="28"/>
        </w:rPr>
        <w:t>агроиндустрии</w:t>
      </w:r>
      <w:proofErr w:type="spellEnd"/>
      <w:r w:rsidRPr="00E7393C">
        <w:rPr>
          <w:rFonts w:ascii="Times New Roman" w:hAnsi="Times New Roman" w:cs="Times New Roman"/>
          <w:sz w:val="28"/>
        </w:rPr>
        <w:t xml:space="preserve">: возможности для инноваций / А. М. </w:t>
      </w:r>
      <w:proofErr w:type="spellStart"/>
      <w:r w:rsidRPr="00E7393C">
        <w:rPr>
          <w:rFonts w:ascii="Times New Roman" w:hAnsi="Times New Roman" w:cs="Times New Roman"/>
          <w:sz w:val="28"/>
        </w:rPr>
        <w:t>Чуенко</w:t>
      </w:r>
      <w:proofErr w:type="spellEnd"/>
      <w:r w:rsidRPr="00E7393C">
        <w:rPr>
          <w:rFonts w:ascii="Times New Roman" w:hAnsi="Times New Roman" w:cs="Times New Roman"/>
          <w:sz w:val="28"/>
        </w:rPr>
        <w:t xml:space="preserve"> [и др.] // Картофель и овощи. </w:t>
      </w:r>
      <w:r w:rsidR="00E7393C">
        <w:rPr>
          <w:rFonts w:ascii="Times New Roman" w:hAnsi="Times New Roman" w:cs="Times New Roman"/>
          <w:sz w:val="28"/>
        </w:rPr>
        <w:t>–</w:t>
      </w:r>
      <w:r w:rsidRPr="00E7393C">
        <w:rPr>
          <w:rFonts w:ascii="Times New Roman" w:hAnsi="Times New Roman" w:cs="Times New Roman"/>
          <w:sz w:val="28"/>
        </w:rPr>
        <w:t xml:space="preserve"> 2018. </w:t>
      </w:r>
      <w:r w:rsidR="00E7393C">
        <w:rPr>
          <w:rFonts w:ascii="Times New Roman" w:hAnsi="Times New Roman" w:cs="Times New Roman"/>
          <w:sz w:val="28"/>
        </w:rPr>
        <w:t>–</w:t>
      </w:r>
      <w:r w:rsidRPr="00E7393C">
        <w:rPr>
          <w:rFonts w:ascii="Times New Roman" w:hAnsi="Times New Roman" w:cs="Times New Roman"/>
          <w:sz w:val="28"/>
        </w:rPr>
        <w:t xml:space="preserve"> </w:t>
      </w:r>
      <w:r w:rsidR="00E7393C">
        <w:rPr>
          <w:rFonts w:ascii="Times New Roman" w:hAnsi="Times New Roman" w:cs="Times New Roman"/>
          <w:sz w:val="28"/>
        </w:rPr>
        <w:t>№</w:t>
      </w:r>
      <w:r w:rsidRPr="00E7393C">
        <w:rPr>
          <w:rFonts w:ascii="Times New Roman" w:hAnsi="Times New Roman" w:cs="Times New Roman"/>
          <w:sz w:val="28"/>
        </w:rPr>
        <w:t xml:space="preserve"> 9. </w:t>
      </w:r>
      <w:r w:rsidR="00E7393C">
        <w:rPr>
          <w:rFonts w:ascii="Times New Roman" w:hAnsi="Times New Roman" w:cs="Times New Roman"/>
          <w:sz w:val="28"/>
        </w:rPr>
        <w:t xml:space="preserve">– </w:t>
      </w:r>
      <w:r w:rsidRPr="00E7393C">
        <w:rPr>
          <w:rFonts w:ascii="Times New Roman" w:hAnsi="Times New Roman" w:cs="Times New Roman"/>
          <w:sz w:val="28"/>
        </w:rPr>
        <w:t>С. 2</w:t>
      </w:r>
      <w:r w:rsidR="00E7393C">
        <w:rPr>
          <w:rFonts w:ascii="Times New Roman" w:hAnsi="Times New Roman" w:cs="Times New Roman"/>
          <w:sz w:val="28"/>
        </w:rPr>
        <w:t>–</w:t>
      </w:r>
      <w:r w:rsidRPr="00E7393C">
        <w:rPr>
          <w:rFonts w:ascii="Times New Roman" w:hAnsi="Times New Roman" w:cs="Times New Roman"/>
          <w:sz w:val="28"/>
        </w:rPr>
        <w:t>6</w:t>
      </w:r>
      <w:proofErr w:type="gramStart"/>
      <w:r w:rsidRPr="00E7393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7393C">
        <w:rPr>
          <w:rFonts w:ascii="Times New Roman" w:hAnsi="Times New Roman" w:cs="Times New Roman"/>
          <w:sz w:val="28"/>
        </w:rPr>
        <w:t xml:space="preserve"> 6 фот. </w:t>
      </w:r>
    </w:p>
    <w:p w:rsidR="00CA2120" w:rsidRDefault="00CA2120" w:rsidP="00E739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393C">
        <w:rPr>
          <w:rFonts w:ascii="Times New Roman" w:hAnsi="Times New Roman" w:cs="Times New Roman"/>
          <w:sz w:val="24"/>
        </w:rPr>
        <w:t xml:space="preserve">15 августа 2018 года </w:t>
      </w:r>
      <w:proofErr w:type="gramStart"/>
      <w:r w:rsidRPr="00E7393C">
        <w:rPr>
          <w:rFonts w:ascii="Times New Roman" w:hAnsi="Times New Roman" w:cs="Times New Roman"/>
          <w:sz w:val="24"/>
        </w:rPr>
        <w:t>в</w:t>
      </w:r>
      <w:proofErr w:type="gramEnd"/>
      <w:r w:rsidRPr="00E7393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393C">
        <w:rPr>
          <w:rFonts w:ascii="Times New Roman" w:hAnsi="Times New Roman" w:cs="Times New Roman"/>
          <w:sz w:val="24"/>
        </w:rPr>
        <w:t>с</w:t>
      </w:r>
      <w:proofErr w:type="gramEnd"/>
      <w:r w:rsidRPr="00E7393C">
        <w:rPr>
          <w:rFonts w:ascii="Times New Roman" w:hAnsi="Times New Roman" w:cs="Times New Roman"/>
          <w:sz w:val="24"/>
        </w:rPr>
        <w:t xml:space="preserve">. Рогачево Дмитровского района Московской области состоялся Картофельный Форум 2018, посвященный перспективным технологиям и инновациям в </w:t>
      </w:r>
      <w:proofErr w:type="spellStart"/>
      <w:r w:rsidRPr="00E7393C">
        <w:rPr>
          <w:rFonts w:ascii="Times New Roman" w:hAnsi="Times New Roman" w:cs="Times New Roman"/>
          <w:sz w:val="24"/>
        </w:rPr>
        <w:t>агроиндустрии</w:t>
      </w:r>
      <w:proofErr w:type="spellEnd"/>
      <w:r w:rsidRPr="00E7393C">
        <w:rPr>
          <w:rFonts w:ascii="Times New Roman" w:hAnsi="Times New Roman" w:cs="Times New Roman"/>
          <w:sz w:val="24"/>
        </w:rPr>
        <w:t>. В рамках Форума прошла научно-практическая конференция «Система CRISPR-</w:t>
      </w:r>
      <w:proofErr w:type="spellStart"/>
      <w:r w:rsidRPr="00E7393C">
        <w:rPr>
          <w:rFonts w:ascii="Times New Roman" w:hAnsi="Times New Roman" w:cs="Times New Roman"/>
          <w:sz w:val="24"/>
        </w:rPr>
        <w:t>Cas</w:t>
      </w:r>
      <w:proofErr w:type="spellEnd"/>
      <w:r w:rsidRPr="00E7393C">
        <w:rPr>
          <w:rFonts w:ascii="Times New Roman" w:hAnsi="Times New Roman" w:cs="Times New Roman"/>
          <w:sz w:val="24"/>
        </w:rPr>
        <w:t xml:space="preserve"> в редактировании геномов картофеля и других сельскохозяйственных культур» и были представлены результаты фундаментальных и прикладных исследований, выполненных компаниями группы «</w:t>
      </w:r>
      <w:proofErr w:type="spellStart"/>
      <w:r w:rsidRPr="00E7393C">
        <w:rPr>
          <w:rFonts w:ascii="Times New Roman" w:hAnsi="Times New Roman" w:cs="Times New Roman"/>
          <w:sz w:val="24"/>
        </w:rPr>
        <w:t>ДокаДжин</w:t>
      </w:r>
      <w:proofErr w:type="spellEnd"/>
      <w:r w:rsidRPr="00E7393C">
        <w:rPr>
          <w:rFonts w:ascii="Times New Roman" w:hAnsi="Times New Roman" w:cs="Times New Roman"/>
          <w:sz w:val="24"/>
        </w:rPr>
        <w:t>» в кооперации с учеными Института биоорганической химии РАН и Московского государственного университета при поддержке Российского научного фонда.</w:t>
      </w:r>
    </w:p>
    <w:p w:rsidR="00E7393C" w:rsidRPr="00E7393C" w:rsidRDefault="00E7393C" w:rsidP="00E739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E5ED9" w:rsidRPr="00D0695B" w:rsidRDefault="00FE5ED9" w:rsidP="00FE5E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0695B">
        <w:rPr>
          <w:rFonts w:ascii="Times New Roman" w:hAnsi="Times New Roman" w:cs="Times New Roman"/>
          <w:b/>
          <w:sz w:val="28"/>
        </w:rPr>
        <w:t>Корнеплоды (овощные)</w:t>
      </w:r>
    </w:p>
    <w:p w:rsidR="00FE5ED9" w:rsidRPr="00FE5ED9" w:rsidRDefault="00FE5ED9" w:rsidP="00FE5E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E5ED9">
        <w:rPr>
          <w:rFonts w:ascii="Times New Roman" w:hAnsi="Times New Roman" w:cs="Times New Roman"/>
          <w:sz w:val="28"/>
        </w:rPr>
        <w:t xml:space="preserve">Диагностика минерального питания моркови на пойменных почвах Нечерноземной зоны / В. А. Борисов [и др.]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FE5ED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FE5ED9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FE5ED9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FE5ED9">
        <w:rPr>
          <w:rFonts w:ascii="Times New Roman" w:hAnsi="Times New Roman" w:cs="Times New Roman"/>
          <w:sz w:val="28"/>
        </w:rPr>
        <w:t>18</w:t>
      </w:r>
      <w:proofErr w:type="gramStart"/>
      <w:r w:rsidRPr="00FE5ED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E5ED9">
        <w:rPr>
          <w:rFonts w:ascii="Times New Roman" w:hAnsi="Times New Roman" w:cs="Times New Roman"/>
          <w:sz w:val="28"/>
        </w:rPr>
        <w:t xml:space="preserve"> 2 табл</w:t>
      </w:r>
      <w:r>
        <w:rPr>
          <w:rFonts w:ascii="Times New Roman" w:hAnsi="Times New Roman" w:cs="Times New Roman"/>
          <w:sz w:val="28"/>
        </w:rPr>
        <w:t>.</w:t>
      </w:r>
    </w:p>
    <w:p w:rsidR="00FE5ED9" w:rsidRDefault="00FE5ED9" w:rsidP="00FE5E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5ED9">
        <w:rPr>
          <w:rFonts w:ascii="Times New Roman" w:hAnsi="Times New Roman" w:cs="Times New Roman"/>
          <w:sz w:val="24"/>
        </w:rPr>
        <w:t>Установлено, что на пойменных почвах использование методов диагностики минерального питания растений моркови «по почве» и «по черешку» в фазу начала образования корнеплодов позволяет значительно (на 36-42%) снизить расход минеральных удобрений, обеспечивая урожайность моркови на уровне 70 т/га с долей стандартной продукции 78–81% без существенного изменения качества корнеплодов.</w:t>
      </w:r>
    </w:p>
    <w:p w:rsidR="00D0695B" w:rsidRDefault="00D0695B" w:rsidP="00FE5E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00201" w:rsidRPr="00700201" w:rsidRDefault="00700201" w:rsidP="00BF69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Луковые</w:t>
      </w:r>
    </w:p>
    <w:p w:rsidR="00700201" w:rsidRDefault="00700201" w:rsidP="007002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Жаркова</w:t>
      </w:r>
      <w:proofErr w:type="spellEnd"/>
      <w:r>
        <w:rPr>
          <w:rFonts w:ascii="Times New Roman" w:hAnsi="Times New Roman" w:cs="Times New Roman"/>
          <w:sz w:val="28"/>
        </w:rPr>
        <w:t xml:space="preserve">, С. В. Золото Алтая - новый сибирский сорт лука шалота / С. В. </w:t>
      </w:r>
      <w:proofErr w:type="spellStart"/>
      <w:r>
        <w:rPr>
          <w:rFonts w:ascii="Times New Roman" w:hAnsi="Times New Roman" w:cs="Times New Roman"/>
          <w:sz w:val="28"/>
        </w:rPr>
        <w:t>Жаркова</w:t>
      </w:r>
      <w:proofErr w:type="spellEnd"/>
      <w:r>
        <w:rPr>
          <w:rFonts w:ascii="Times New Roman" w:hAnsi="Times New Roman" w:cs="Times New Roman"/>
          <w:sz w:val="28"/>
        </w:rPr>
        <w:t xml:space="preserve">, О.В. Малыхина, Е.В. Шишкина //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 ун-та. – 2018. – № 7. – С. 12–16.</w:t>
      </w:r>
    </w:p>
    <w:p w:rsidR="00700201" w:rsidRPr="00700201" w:rsidRDefault="00700201" w:rsidP="0070020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00201" w:rsidRDefault="00700201" w:rsidP="007002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Столбова, Т. М. Биохимические показатели луковиц лука репчатого в условиях юга западной Сибири / Т. М. Столбова //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 ун-та. – 2018. – № 7. – С. 16–19.</w:t>
      </w:r>
    </w:p>
    <w:p w:rsidR="00700201" w:rsidRPr="00912872" w:rsidRDefault="00700201" w:rsidP="00BF691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462EB" w:rsidRDefault="004462EB" w:rsidP="00BF69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Пасленовые овощные</w:t>
      </w:r>
    </w:p>
    <w:p w:rsidR="00E7393C" w:rsidRPr="00700201" w:rsidRDefault="00E7393C" w:rsidP="00E739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393C">
        <w:rPr>
          <w:rFonts w:ascii="Times New Roman" w:hAnsi="Times New Roman" w:cs="Times New Roman"/>
          <w:sz w:val="28"/>
        </w:rPr>
        <w:t xml:space="preserve">К вопросу управления продукционным процессом сельскохозяйственных культур (на примере томатов) / В. С. </w:t>
      </w:r>
      <w:proofErr w:type="spellStart"/>
      <w:r w:rsidRPr="00E7393C">
        <w:rPr>
          <w:rFonts w:ascii="Times New Roman" w:hAnsi="Times New Roman" w:cs="Times New Roman"/>
          <w:sz w:val="28"/>
        </w:rPr>
        <w:t>Нестяк</w:t>
      </w:r>
      <w:proofErr w:type="spellEnd"/>
      <w:r w:rsidRPr="00E7393C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</w:t>
      </w:r>
      <w:r w:rsidRPr="00E7393C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E7393C">
        <w:rPr>
          <w:rFonts w:ascii="Times New Roman" w:hAnsi="Times New Roman" w:cs="Times New Roman"/>
          <w:sz w:val="28"/>
        </w:rPr>
        <w:t>Вестн</w:t>
      </w:r>
      <w:proofErr w:type="spellEnd"/>
      <w:r w:rsidRPr="00E7393C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E7393C">
        <w:rPr>
          <w:rFonts w:ascii="Times New Roman" w:hAnsi="Times New Roman" w:cs="Times New Roman"/>
          <w:sz w:val="28"/>
        </w:rPr>
        <w:t>аграр</w:t>
      </w:r>
      <w:proofErr w:type="spellEnd"/>
      <w:r w:rsidRPr="00E7393C">
        <w:rPr>
          <w:rFonts w:ascii="Times New Roman" w:hAnsi="Times New Roman" w:cs="Times New Roman"/>
          <w:sz w:val="28"/>
        </w:rPr>
        <w:t>. ун-та. – 2018. – № 3. – С. 73–79</w:t>
      </w:r>
      <w:r w:rsidRPr="00700201">
        <w:rPr>
          <w:rFonts w:ascii="Times New Roman" w:hAnsi="Times New Roman" w:cs="Times New Roman"/>
          <w:sz w:val="28"/>
        </w:rPr>
        <w:t>/</w:t>
      </w:r>
    </w:p>
    <w:p w:rsidR="00E7393C" w:rsidRPr="00700201" w:rsidRDefault="00E7393C" w:rsidP="00E739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62EB" w:rsidRPr="004462EB" w:rsidRDefault="004462EB" w:rsidP="004462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462EB">
        <w:rPr>
          <w:rFonts w:ascii="Times New Roman" w:hAnsi="Times New Roman" w:cs="Times New Roman"/>
          <w:sz w:val="28"/>
        </w:rPr>
        <w:t xml:space="preserve">Особенности новых отечественных гибридов томата при выращивании в различных световых зонах / Т. А. </w:t>
      </w:r>
      <w:proofErr w:type="spellStart"/>
      <w:r w:rsidRPr="004462EB">
        <w:rPr>
          <w:rFonts w:ascii="Times New Roman" w:hAnsi="Times New Roman" w:cs="Times New Roman"/>
          <w:sz w:val="28"/>
        </w:rPr>
        <w:t>Терешонкова</w:t>
      </w:r>
      <w:proofErr w:type="spellEnd"/>
      <w:r w:rsidRPr="004462EB">
        <w:rPr>
          <w:rFonts w:ascii="Times New Roman" w:hAnsi="Times New Roman" w:cs="Times New Roman"/>
          <w:sz w:val="28"/>
        </w:rPr>
        <w:t xml:space="preserve"> [и др.]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4462E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4462EB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4462EB">
        <w:rPr>
          <w:rFonts w:ascii="Times New Roman" w:hAnsi="Times New Roman" w:cs="Times New Roman"/>
          <w:sz w:val="28"/>
        </w:rPr>
        <w:t xml:space="preserve"> С. 36</w:t>
      </w:r>
      <w:r>
        <w:rPr>
          <w:rFonts w:ascii="Times New Roman" w:hAnsi="Times New Roman" w:cs="Times New Roman"/>
          <w:sz w:val="28"/>
        </w:rPr>
        <w:t>–</w:t>
      </w:r>
      <w:r w:rsidRPr="004462EB">
        <w:rPr>
          <w:rFonts w:ascii="Times New Roman" w:hAnsi="Times New Roman" w:cs="Times New Roman"/>
          <w:sz w:val="28"/>
        </w:rPr>
        <w:t xml:space="preserve">40 : 4 табл. </w:t>
      </w:r>
    </w:p>
    <w:p w:rsidR="004462EB" w:rsidRDefault="004462EB" w:rsidP="004462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62EB">
        <w:rPr>
          <w:rFonts w:ascii="Times New Roman" w:hAnsi="Times New Roman" w:cs="Times New Roman"/>
          <w:sz w:val="24"/>
        </w:rPr>
        <w:t xml:space="preserve">Приведены результаты испытания семнадцати новых гибридов томата </w:t>
      </w:r>
      <w:proofErr w:type="spellStart"/>
      <w:r w:rsidRPr="004462EB">
        <w:rPr>
          <w:rFonts w:ascii="Times New Roman" w:hAnsi="Times New Roman" w:cs="Times New Roman"/>
          <w:sz w:val="24"/>
        </w:rPr>
        <w:t>индетерминантного</w:t>
      </w:r>
      <w:proofErr w:type="spellEnd"/>
      <w:r w:rsidRPr="004462EB">
        <w:rPr>
          <w:rFonts w:ascii="Times New Roman" w:hAnsi="Times New Roman" w:cs="Times New Roman"/>
          <w:sz w:val="24"/>
        </w:rPr>
        <w:t xml:space="preserve"> типа в условиях грунтовых теплиц в хозяйствах Ростовской, Кировской, Московской областей, а также на Кипре. Рассмотрены особенности развития гибридов томата различного типа (кистевые, </w:t>
      </w:r>
      <w:proofErr w:type="spellStart"/>
      <w:r w:rsidRPr="004462EB">
        <w:rPr>
          <w:rFonts w:ascii="Times New Roman" w:hAnsi="Times New Roman" w:cs="Times New Roman"/>
          <w:sz w:val="24"/>
        </w:rPr>
        <w:t>биф</w:t>
      </w:r>
      <w:proofErr w:type="spellEnd"/>
      <w:r w:rsidRPr="004462EB">
        <w:rPr>
          <w:rFonts w:ascii="Times New Roman" w:hAnsi="Times New Roman" w:cs="Times New Roman"/>
          <w:sz w:val="24"/>
        </w:rPr>
        <w:t>, черри, с различной окраской плода) при выращивании в разных световых зонах.</w:t>
      </w:r>
    </w:p>
    <w:p w:rsidR="00BF6912" w:rsidRDefault="00D0695B" w:rsidP="00BF6912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D0695B">
        <w:rPr>
          <w:rFonts w:ascii="Times New Roman" w:hAnsi="Times New Roman" w:cs="Times New Roman"/>
          <w:b/>
          <w:sz w:val="28"/>
        </w:rPr>
        <w:lastRenderedPageBreak/>
        <w:t>Грибы</w:t>
      </w:r>
    </w:p>
    <w:p w:rsidR="00BF6912" w:rsidRPr="00BF6912" w:rsidRDefault="00BF6912" w:rsidP="00BF69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F6912">
        <w:rPr>
          <w:rFonts w:ascii="Times New Roman" w:hAnsi="Times New Roman" w:cs="Times New Roman"/>
          <w:sz w:val="28"/>
        </w:rPr>
        <w:t xml:space="preserve">Оптимизация состава субстрата для промышленного культивирования </w:t>
      </w:r>
      <w:proofErr w:type="spellStart"/>
      <w:r w:rsidRPr="00BF6912">
        <w:rPr>
          <w:rFonts w:ascii="Times New Roman" w:hAnsi="Times New Roman" w:cs="Times New Roman"/>
          <w:sz w:val="28"/>
        </w:rPr>
        <w:t>вешенки</w:t>
      </w:r>
      <w:proofErr w:type="spellEnd"/>
      <w:r w:rsidRPr="00BF6912">
        <w:rPr>
          <w:rFonts w:ascii="Times New Roman" w:hAnsi="Times New Roman" w:cs="Times New Roman"/>
          <w:sz w:val="28"/>
        </w:rPr>
        <w:t xml:space="preserve"> / Н. Л. Девочкина [и др.]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BF6912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BF6912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BF6912">
        <w:rPr>
          <w:rFonts w:ascii="Times New Roman" w:hAnsi="Times New Roman" w:cs="Times New Roman"/>
          <w:sz w:val="28"/>
        </w:rPr>
        <w:t xml:space="preserve"> С. 19</w:t>
      </w:r>
      <w:r>
        <w:rPr>
          <w:rFonts w:ascii="Times New Roman" w:hAnsi="Times New Roman" w:cs="Times New Roman"/>
          <w:sz w:val="28"/>
        </w:rPr>
        <w:t>–</w:t>
      </w:r>
      <w:r w:rsidRPr="00BF6912">
        <w:rPr>
          <w:rFonts w:ascii="Times New Roman" w:hAnsi="Times New Roman" w:cs="Times New Roman"/>
          <w:sz w:val="28"/>
        </w:rPr>
        <w:t>21</w:t>
      </w:r>
      <w:proofErr w:type="gramStart"/>
      <w:r w:rsidRPr="00BF691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F6912">
        <w:rPr>
          <w:rFonts w:ascii="Times New Roman" w:hAnsi="Times New Roman" w:cs="Times New Roman"/>
          <w:sz w:val="28"/>
        </w:rPr>
        <w:t xml:space="preserve"> 3 рис. </w:t>
      </w:r>
    </w:p>
    <w:p w:rsidR="00BF6912" w:rsidRDefault="00BF6912" w:rsidP="00BF69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6912">
        <w:rPr>
          <w:rFonts w:ascii="Times New Roman" w:hAnsi="Times New Roman" w:cs="Times New Roman"/>
          <w:sz w:val="24"/>
        </w:rPr>
        <w:t xml:space="preserve">Представлены результаты экспериментальной работы по оптимизации состава композиционного субстрата на основе соломы озимой пшеницы и лузги семян подсолнечника, применяемого для промышленного культивирования плодовых тел </w:t>
      </w:r>
      <w:proofErr w:type="spellStart"/>
      <w:r w:rsidRPr="00BF6912">
        <w:rPr>
          <w:rFonts w:ascii="Times New Roman" w:hAnsi="Times New Roman" w:cs="Times New Roman"/>
          <w:sz w:val="24"/>
        </w:rPr>
        <w:t>вешенки</w:t>
      </w:r>
      <w:proofErr w:type="spellEnd"/>
      <w:r w:rsidRPr="00BF6912">
        <w:rPr>
          <w:rFonts w:ascii="Times New Roman" w:hAnsi="Times New Roman" w:cs="Times New Roman"/>
          <w:sz w:val="24"/>
        </w:rPr>
        <w:t>, обеспечивающие повышение питательной ценности субстрата, его водно-воздушного режима и повышения урожайности культуры и качества плодовых тел.</w:t>
      </w:r>
    </w:p>
    <w:p w:rsidR="00700201" w:rsidRDefault="00700201" w:rsidP="00BF69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4A0C" w:rsidRPr="00DC4A0C" w:rsidRDefault="00DC4A0C" w:rsidP="00BF69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C4A0C">
        <w:rPr>
          <w:rFonts w:ascii="Times New Roman" w:hAnsi="Times New Roman" w:cs="Times New Roman"/>
          <w:sz w:val="28"/>
        </w:rPr>
        <w:t>Составитель: Л. М. Бабанина</w:t>
      </w:r>
    </w:p>
    <w:p w:rsidR="00D0695B" w:rsidRPr="00BF6912" w:rsidRDefault="00D0695B" w:rsidP="00BF69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D0695B" w:rsidRPr="00BF69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39" w:rsidRDefault="003E4239" w:rsidP="00E7393C">
      <w:pPr>
        <w:spacing w:after="0" w:line="240" w:lineRule="auto"/>
      </w:pPr>
      <w:r>
        <w:separator/>
      </w:r>
    </w:p>
  </w:endnote>
  <w:endnote w:type="continuationSeparator" w:id="0">
    <w:p w:rsidR="003E4239" w:rsidRDefault="003E4239" w:rsidP="00E7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444485"/>
      <w:docPartObj>
        <w:docPartGallery w:val="Page Numbers (Bottom of Page)"/>
        <w:docPartUnique/>
      </w:docPartObj>
    </w:sdtPr>
    <w:sdtEndPr/>
    <w:sdtContent>
      <w:p w:rsidR="00E7393C" w:rsidRDefault="00E739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872">
          <w:rPr>
            <w:noProof/>
          </w:rPr>
          <w:t>2</w:t>
        </w:r>
        <w:r>
          <w:fldChar w:fldCharType="end"/>
        </w:r>
      </w:p>
    </w:sdtContent>
  </w:sdt>
  <w:p w:rsidR="00E7393C" w:rsidRDefault="00E739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39" w:rsidRDefault="003E4239" w:rsidP="00E7393C">
      <w:pPr>
        <w:spacing w:after="0" w:line="240" w:lineRule="auto"/>
      </w:pPr>
      <w:r>
        <w:separator/>
      </w:r>
    </w:p>
  </w:footnote>
  <w:footnote w:type="continuationSeparator" w:id="0">
    <w:p w:rsidR="003E4239" w:rsidRDefault="003E4239" w:rsidP="00E73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37"/>
    <w:rsid w:val="003E4239"/>
    <w:rsid w:val="004462EB"/>
    <w:rsid w:val="00700201"/>
    <w:rsid w:val="00861878"/>
    <w:rsid w:val="008756B1"/>
    <w:rsid w:val="00912872"/>
    <w:rsid w:val="00975637"/>
    <w:rsid w:val="00BF6912"/>
    <w:rsid w:val="00CA2120"/>
    <w:rsid w:val="00D0695B"/>
    <w:rsid w:val="00D16F90"/>
    <w:rsid w:val="00DC4A0C"/>
    <w:rsid w:val="00E7393C"/>
    <w:rsid w:val="00EB6A03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D9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C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A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18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93C"/>
  </w:style>
  <w:style w:type="paragraph" w:styleId="a9">
    <w:name w:val="footer"/>
    <w:basedOn w:val="a"/>
    <w:link w:val="aa"/>
    <w:uiPriority w:val="99"/>
    <w:unhideWhenUsed/>
    <w:rsid w:val="00E7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D9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C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A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18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93C"/>
  </w:style>
  <w:style w:type="paragraph" w:styleId="a9">
    <w:name w:val="footer"/>
    <w:basedOn w:val="a"/>
    <w:link w:val="aa"/>
    <w:uiPriority w:val="99"/>
    <w:unhideWhenUsed/>
    <w:rsid w:val="00E7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14</cp:revision>
  <dcterms:created xsi:type="dcterms:W3CDTF">2018-09-18T17:08:00Z</dcterms:created>
  <dcterms:modified xsi:type="dcterms:W3CDTF">2018-12-05T01:07:00Z</dcterms:modified>
</cp:coreProperties>
</file>