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777B4" w:rsidRPr="004777B4" w:rsidTr="004E5F01">
        <w:tc>
          <w:tcPr>
            <w:tcW w:w="828" w:type="pct"/>
            <w:hideMark/>
          </w:tcPr>
          <w:p w:rsidR="004777B4" w:rsidRPr="004777B4" w:rsidRDefault="004777B4" w:rsidP="004777B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4777B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F1CE20" wp14:editId="017D81E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777B4" w:rsidRPr="004777B4" w:rsidRDefault="004777B4" w:rsidP="004777B4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4777B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777B4" w:rsidRPr="004777B4" w:rsidRDefault="004777B4" w:rsidP="004777B4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4777B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777B4" w:rsidRPr="007C5274" w:rsidRDefault="004777B4" w:rsidP="002D537D">
      <w:pPr>
        <w:pStyle w:val="a3"/>
        <w:rPr>
          <w:rFonts w:ascii="Times New Roman" w:hAnsi="Times New Roman" w:cs="Times New Roman"/>
          <w:sz w:val="24"/>
        </w:rPr>
      </w:pPr>
    </w:p>
    <w:p w:rsidR="009E7D93" w:rsidRPr="00CA7A21" w:rsidRDefault="002D537D" w:rsidP="00CA7A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A21">
        <w:rPr>
          <w:rFonts w:ascii="Times New Roman" w:hAnsi="Times New Roman" w:cs="Times New Roman"/>
          <w:b/>
          <w:sz w:val="28"/>
          <w:szCs w:val="24"/>
        </w:rPr>
        <w:t>Пчеловодство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Гордеев, А. А.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Пчеловодство в Чувашской Республике / А. А. Гордеев, Л. Г. Гордеева // Пчеловодство. </w:t>
      </w:r>
      <w:r w:rsidR="00B3623C">
        <w:rPr>
          <w:rFonts w:ascii="Times New Roman" w:hAnsi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6-7.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Рассмотрен организационно-экономический аспект развития пчеловодства и проанализированы производственные показатели по региону. Особое внимание уделено факторам, обусловливающим перспективы развития отрасли.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A21">
        <w:rPr>
          <w:rFonts w:ascii="Times New Roman" w:hAnsi="Times New Roman" w:cs="Times New Roman"/>
          <w:b/>
          <w:sz w:val="28"/>
          <w:szCs w:val="24"/>
        </w:rPr>
        <w:t>Биология пчелы и пчелиной семьи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Горбачев, В. Н.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Контрольные весы / В. Н. Горбачев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37.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Автор предлагает конструкцию весов для определения количества нектара, принесенного пчелами за день, и для </w:t>
      </w:r>
      <w:proofErr w:type="gramStart"/>
      <w:r w:rsidRPr="00CA7A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7A21">
        <w:rPr>
          <w:rFonts w:ascii="Times New Roman" w:hAnsi="Times New Roman" w:cs="Times New Roman"/>
          <w:sz w:val="24"/>
          <w:szCs w:val="24"/>
        </w:rPr>
        <w:t xml:space="preserve"> снижением массы ульев.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Горбачев, В. Н.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Весенняя термообработка отводков / В. Н. Горбачев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37-38.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Автор делится опытом обработки пчел против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варроатроза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термокамере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при 46...48°С.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Дифференциация пород пчел на основе анализа генов субъединицы 1 </w:t>
      </w: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цитохромоксидазы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 и </w:t>
      </w: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итохрома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 b </w:t>
      </w:r>
      <w:r w:rsidRPr="00CA7A21">
        <w:rPr>
          <w:rFonts w:ascii="Times New Roman" w:hAnsi="Times New Roman" w:cs="Times New Roman"/>
          <w:sz w:val="28"/>
          <w:szCs w:val="24"/>
        </w:rPr>
        <w:t xml:space="preserve">/ М. Ю. Сыромятников [и др.]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20-22.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Рассмотрена возможность дифференциации основных пород медоносных пчел на основе анализа нуклеотидных последовательностей генов субъединицы 1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цитохромоксидазы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b. Показано, что ген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цитохрома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b не может быть использован для маркирования пород. Выявлено, что ген субъединицы 1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цитохромоксидазы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может быть использован для дифференциации среднерусской породы пчел (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) от других пород.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Еськов, Е. К.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Зависимость метаболизма пчелиного расплода от гипоксии / Е. К. Еськов, М. Д. Еськова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23-24.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Пчелы обладают высокой толерантностью к гипоксии. Но гипоксия влияет на изменение потребления кислорода пчелиным расплодом и величину дыхательного коэффициента. При уменьшении концентрации кислорода в газовой смеси его потребление личинками и куколками уменьшается, а значение дыхательного коэффициента возрастает. </w:t>
      </w:r>
      <w:proofErr w:type="gramStart"/>
      <w:r w:rsidRPr="00CA7A21">
        <w:rPr>
          <w:rFonts w:ascii="Times New Roman" w:hAnsi="Times New Roman" w:cs="Times New Roman"/>
          <w:sz w:val="24"/>
          <w:szCs w:val="24"/>
        </w:rPr>
        <w:t>Снижение концентрации кислорода с 19 до 13% приводит к уменьшению его потребления личинками в среднем с 1,4 до 0,2 см3/г • ч, а куколками - с 1,5 до 0,4 см3/г • ч. При этом значение дыхательного коэффициента возрастает с (0,96±0,08) до (1,59±0,10) и с (1,43±0,11) до (2,87±0,23) соответственно.</w:t>
      </w:r>
      <w:proofErr w:type="gramEnd"/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Иванов, Ф. </w:t>
      </w:r>
      <w:r w:rsidRPr="00CA7A21">
        <w:rPr>
          <w:rFonts w:ascii="Times New Roman" w:hAnsi="Times New Roman" w:cs="Times New Roman"/>
          <w:sz w:val="28"/>
          <w:szCs w:val="24"/>
        </w:rPr>
        <w:t>Интересный случай</w:t>
      </w:r>
      <w:proofErr w:type="gramStart"/>
      <w:r w:rsidRPr="00CA7A2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A7A21">
        <w:rPr>
          <w:rFonts w:ascii="Times New Roman" w:hAnsi="Times New Roman" w:cs="Times New Roman"/>
          <w:sz w:val="28"/>
          <w:szCs w:val="24"/>
        </w:rPr>
        <w:t xml:space="preserve"> [о роении без пчелиной матки] / Ф. Иванов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40.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Ишмуратова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, Н. М.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Матка - лекарь в пчелином гнезде / Н. М.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Ишмуратова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, М. П. Яковлева, Г. Ю.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Ишмуратов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32-35.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обобщения ранее полученных авторами статьи данных о фармакологической </w:t>
      </w:r>
      <w:proofErr w:type="gramStart"/>
      <w:r w:rsidRPr="00CA7A21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CA7A21">
        <w:rPr>
          <w:rFonts w:ascii="Times New Roman" w:hAnsi="Times New Roman" w:cs="Times New Roman"/>
          <w:sz w:val="24"/>
          <w:szCs w:val="24"/>
        </w:rPr>
        <w:t xml:space="preserve"> синтетически полученной 9-оксо-2Е-деценовой кислоты - основного компонента маточного вещества - на теплокровных животных и медоносных пчелах сделан вывод о том, что пчелиная матка выполняет, кроме уже хорошо известных функций, и лечебную.</w:t>
      </w:r>
    </w:p>
    <w:p w:rsidR="002D537D" w:rsidRPr="007C5274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Курышев, В. П.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Искусственное перо / В. П. Курышев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36-37.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Для освобождения рамок от пчел пчеловоды используют пучок травы, гусиное крыло или перо, а также щетку-сметку. Автор предлагает сделать искусственное перо из вспененного полиэтилена. Оно даже удобнее в работе </w:t>
      </w:r>
      <w:proofErr w:type="gramStart"/>
      <w:r w:rsidRPr="00CA7A21">
        <w:rPr>
          <w:rFonts w:ascii="Times New Roman" w:hAnsi="Times New Roman" w:cs="Times New Roman"/>
          <w:sz w:val="24"/>
          <w:szCs w:val="24"/>
        </w:rPr>
        <w:t>натурального</w:t>
      </w:r>
      <w:proofErr w:type="gramEnd"/>
      <w:r w:rsidRPr="00CA7A21">
        <w:rPr>
          <w:rFonts w:ascii="Times New Roman" w:hAnsi="Times New Roman" w:cs="Times New Roman"/>
          <w:sz w:val="24"/>
          <w:szCs w:val="24"/>
        </w:rPr>
        <w:t xml:space="preserve"> гусиного, которое неудобно удерживать пальцами за короткий остов.</w:t>
      </w:r>
    </w:p>
    <w:p w:rsidR="002D537D" w:rsidRPr="007C5274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Митрофанов, Д. В.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Новый стабилизатор трутневого расплода / Д. В. Митрофанов, Н. В.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Будникова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, Л. А.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Бурмистрова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58-59.</w:t>
      </w:r>
    </w:p>
    <w:p w:rsidR="002D537D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Изучены изменения физико-химических показателей трутневого расплода при стабилизации способом адсорбции с применением адсорбентов классического и содержащего экстракт пчел. Показана перспективность адсорбента с экстрактом пчел.</w:t>
      </w:r>
    </w:p>
    <w:p w:rsidR="00CA7A21" w:rsidRPr="00CA7A21" w:rsidRDefault="00CA7A21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Парамонов, С. </w:t>
      </w:r>
      <w:r w:rsidRPr="00CA7A21">
        <w:rPr>
          <w:rFonts w:ascii="Times New Roman" w:hAnsi="Times New Roman" w:cs="Times New Roman"/>
          <w:sz w:val="28"/>
          <w:szCs w:val="24"/>
        </w:rPr>
        <w:t>Сравнение ульев "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Апирусс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>" и "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Лысонь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" / С. Парамонов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38-40.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Чинакаев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, Г. Ш.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Забытый метод Г. Ф.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Таранова</w:t>
      </w:r>
      <w:proofErr w:type="spellEnd"/>
      <w:proofErr w:type="gramStart"/>
      <w:r w:rsidRPr="00CA7A2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A7A21">
        <w:rPr>
          <w:rFonts w:ascii="Times New Roman" w:hAnsi="Times New Roman" w:cs="Times New Roman"/>
          <w:sz w:val="28"/>
          <w:szCs w:val="24"/>
        </w:rPr>
        <w:t xml:space="preserve"> [метод искусственного роения пчел] / Г. Ш.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Чинакаев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40-41.</w:t>
      </w:r>
    </w:p>
    <w:p w:rsidR="002D537D" w:rsidRPr="007C5274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A21">
        <w:rPr>
          <w:rFonts w:ascii="Times New Roman" w:hAnsi="Times New Roman" w:cs="Times New Roman"/>
          <w:b/>
          <w:sz w:val="28"/>
          <w:szCs w:val="24"/>
        </w:rPr>
        <w:t>Разведение и племенное дело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Гулов, А. Н.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Качество спермы в оценке отцовских линий / А. Н. Гулов, А. В.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Бородачев</w:t>
      </w:r>
      <w:proofErr w:type="spellEnd"/>
      <w:r w:rsidR="00CA7A21">
        <w:rPr>
          <w:rFonts w:ascii="Times New Roman" w:hAnsi="Times New Roman" w:cs="Times New Roman"/>
          <w:sz w:val="28"/>
          <w:szCs w:val="24"/>
        </w:rPr>
        <w:t xml:space="preserve"> </w:t>
      </w:r>
      <w:r w:rsidRPr="00CA7A21">
        <w:rPr>
          <w:rFonts w:ascii="Times New Roman" w:hAnsi="Times New Roman" w:cs="Times New Roman"/>
          <w:sz w:val="28"/>
          <w:szCs w:val="24"/>
        </w:rPr>
        <w:t xml:space="preserve">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25-27.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В статье рассматриваются некоторые критерии качества спермы половозрелых трутней медоносных пчел. Приводятся методики определения концентрации сперматозоидов, их подвижности и активности ферментов спермы -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дегидрогеназ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>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3F5" w:rsidRPr="00EF37DE" w:rsidRDefault="002043F5" w:rsidP="002043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37DE">
        <w:rPr>
          <w:rFonts w:ascii="Times New Roman" w:hAnsi="Times New Roman" w:cs="Times New Roman"/>
          <w:b/>
          <w:sz w:val="28"/>
        </w:rPr>
        <w:t>Ильясов</w:t>
      </w:r>
      <w:r>
        <w:rPr>
          <w:rFonts w:ascii="Times New Roman" w:hAnsi="Times New Roman" w:cs="Times New Roman"/>
          <w:b/>
          <w:sz w:val="28"/>
        </w:rPr>
        <w:t>,</w:t>
      </w:r>
      <w:r w:rsidRPr="00EF37DE">
        <w:rPr>
          <w:rFonts w:ascii="Times New Roman" w:hAnsi="Times New Roman" w:cs="Times New Roman"/>
          <w:b/>
          <w:sz w:val="28"/>
        </w:rPr>
        <w:t xml:space="preserve"> Р. А.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 xml:space="preserve">Анализ генофонда </w:t>
      </w:r>
      <w:proofErr w:type="spellStart"/>
      <w:r w:rsidRPr="00EF37DE">
        <w:rPr>
          <w:rFonts w:ascii="Times New Roman" w:hAnsi="Times New Roman" w:cs="Times New Roman"/>
          <w:sz w:val="28"/>
        </w:rPr>
        <w:t>бурзянской</w:t>
      </w:r>
      <w:proofErr w:type="spellEnd"/>
      <w:r w:rsidRPr="00EF37DE">
        <w:rPr>
          <w:rFonts w:ascii="Times New Roman" w:hAnsi="Times New Roman" w:cs="Times New Roman"/>
          <w:sz w:val="28"/>
        </w:rPr>
        <w:t xml:space="preserve"> популяции темной лесной пчелы A. M. </w:t>
      </w:r>
      <w:proofErr w:type="spellStart"/>
      <w:r w:rsidRPr="00EF37DE">
        <w:rPr>
          <w:rFonts w:ascii="Times New Roman" w:hAnsi="Times New Roman" w:cs="Times New Roman"/>
          <w:sz w:val="28"/>
        </w:rPr>
        <w:t>Mellifera</w:t>
      </w:r>
      <w:proofErr w:type="spellEnd"/>
      <w:r w:rsidRPr="00EF37DE">
        <w:rPr>
          <w:rFonts w:ascii="Times New Roman" w:hAnsi="Times New Roman" w:cs="Times New Roman"/>
          <w:sz w:val="28"/>
        </w:rPr>
        <w:t xml:space="preserve"> l /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Ильясов,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37DE">
        <w:rPr>
          <w:rFonts w:ascii="Times New Roman" w:hAnsi="Times New Roman" w:cs="Times New Roman"/>
          <w:sz w:val="28"/>
        </w:rPr>
        <w:t>Поскряков</w:t>
      </w:r>
      <w:proofErr w:type="spellEnd"/>
      <w:r w:rsidRPr="00EF37D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 xml:space="preserve">Николенко // </w:t>
      </w:r>
      <w:proofErr w:type="spellStart"/>
      <w:r w:rsidRPr="00EF37DE">
        <w:rPr>
          <w:rFonts w:ascii="Times New Roman" w:hAnsi="Times New Roman" w:cs="Times New Roman"/>
          <w:sz w:val="28"/>
        </w:rPr>
        <w:t>Биомика</w:t>
      </w:r>
      <w:proofErr w:type="spellEnd"/>
      <w:r w:rsidRPr="00EF37DE">
        <w:rPr>
          <w:rFonts w:ascii="Times New Roman" w:hAnsi="Times New Roman" w:cs="Times New Roman"/>
          <w:sz w:val="28"/>
        </w:rPr>
        <w:t>. – 2016. – Т. 8.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200-207.</w:t>
      </w:r>
    </w:p>
    <w:p w:rsidR="00A21D8B" w:rsidRDefault="002043F5" w:rsidP="00A21D8B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F37DE">
        <w:rPr>
          <w:rFonts w:ascii="Times New Roman" w:hAnsi="Times New Roman" w:cs="Times New Roman"/>
          <w:sz w:val="24"/>
        </w:rPr>
        <w:t xml:space="preserve">Проведен мониторинг генофонда популяции темной лесной пчелы </w:t>
      </w:r>
      <w:proofErr w:type="spellStart"/>
      <w:r w:rsidRPr="00EF37DE">
        <w:rPr>
          <w:rFonts w:ascii="Times New Roman" w:hAnsi="Times New Roman" w:cs="Times New Roman"/>
          <w:sz w:val="24"/>
        </w:rPr>
        <w:t>Бурзянского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района Республики Башкортостан в период с 2004 по 2015 гг. на основе изучения полиморфизма 9 </w:t>
      </w:r>
      <w:proofErr w:type="spellStart"/>
      <w:r w:rsidRPr="00EF37DE">
        <w:rPr>
          <w:rFonts w:ascii="Times New Roman" w:hAnsi="Times New Roman" w:cs="Times New Roman"/>
          <w:sz w:val="24"/>
        </w:rPr>
        <w:t>микросателлитных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локусов </w:t>
      </w:r>
      <w:proofErr w:type="spellStart"/>
      <w:r w:rsidRPr="00EF37DE">
        <w:rPr>
          <w:rFonts w:ascii="Times New Roman" w:hAnsi="Times New Roman" w:cs="Times New Roman"/>
          <w:sz w:val="24"/>
        </w:rPr>
        <w:t>яДНК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. Выполнена оценка уровня </w:t>
      </w:r>
      <w:proofErr w:type="spellStart"/>
      <w:r w:rsidRPr="00EF37DE">
        <w:rPr>
          <w:rFonts w:ascii="Times New Roman" w:hAnsi="Times New Roman" w:cs="Times New Roman"/>
          <w:sz w:val="24"/>
        </w:rPr>
        <w:t>интрогрессии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«южных» генов по годам и по отдельным выборкам для разных годов исследований. Показана высокая стабильность и чистота генофонда популяции темной лесной пчелы </w:t>
      </w:r>
      <w:proofErr w:type="spellStart"/>
      <w:r w:rsidRPr="00EF37DE">
        <w:rPr>
          <w:rFonts w:ascii="Times New Roman" w:hAnsi="Times New Roman" w:cs="Times New Roman"/>
          <w:sz w:val="24"/>
        </w:rPr>
        <w:t>Бурзянского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района со средним уровнем </w:t>
      </w:r>
      <w:proofErr w:type="spellStart"/>
      <w:r w:rsidRPr="00EF37DE">
        <w:rPr>
          <w:rFonts w:ascii="Times New Roman" w:hAnsi="Times New Roman" w:cs="Times New Roman"/>
          <w:sz w:val="24"/>
        </w:rPr>
        <w:t>интрогрессии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«южных» генов 2,7%. Представлена высокая эффективность сохранения чистоты генофонда A. m. </w:t>
      </w:r>
      <w:proofErr w:type="spellStart"/>
      <w:r w:rsidRPr="00EF37DE">
        <w:rPr>
          <w:rFonts w:ascii="Times New Roman" w:hAnsi="Times New Roman" w:cs="Times New Roman"/>
          <w:sz w:val="24"/>
        </w:rPr>
        <w:t>mellifera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на территории природоохранных организаций - заповедников, национальных парков и заказников. </w:t>
      </w:r>
    </w:p>
    <w:p w:rsidR="0068436C" w:rsidRPr="00EF37DE" w:rsidRDefault="0068436C" w:rsidP="00A21D8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8436C">
        <w:rPr>
          <w:rFonts w:ascii="Times New Roman" w:hAnsi="Times New Roman" w:cs="Times New Roman"/>
          <w:b/>
          <w:sz w:val="28"/>
        </w:rPr>
        <w:t>Ильясов, Р. А.</w:t>
      </w:r>
      <w:r w:rsidRPr="00EF37DE">
        <w:rPr>
          <w:rFonts w:ascii="Times New Roman" w:hAnsi="Times New Roman" w:cs="Times New Roman"/>
          <w:sz w:val="28"/>
        </w:rPr>
        <w:t xml:space="preserve"> Новый подход к селекции семей темной лесной пчелы a. m. </w:t>
      </w:r>
      <w:proofErr w:type="spellStart"/>
      <w:r w:rsidRPr="00EF37DE">
        <w:rPr>
          <w:rFonts w:ascii="Times New Roman" w:hAnsi="Times New Roman" w:cs="Times New Roman"/>
          <w:sz w:val="28"/>
        </w:rPr>
        <w:t>mellifera</w:t>
      </w:r>
      <w:proofErr w:type="spellEnd"/>
      <w:r w:rsidRPr="00EF37DE">
        <w:rPr>
          <w:rFonts w:ascii="Times New Roman" w:hAnsi="Times New Roman" w:cs="Times New Roman"/>
          <w:sz w:val="28"/>
        </w:rPr>
        <w:t xml:space="preserve"> по генетическим характеристикам / Р.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37DE">
        <w:rPr>
          <w:rFonts w:ascii="Times New Roman" w:hAnsi="Times New Roman" w:cs="Times New Roman"/>
          <w:sz w:val="28"/>
        </w:rPr>
        <w:t>Ильясов, А.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37DE">
        <w:rPr>
          <w:rFonts w:ascii="Times New Roman" w:hAnsi="Times New Roman" w:cs="Times New Roman"/>
          <w:sz w:val="28"/>
        </w:rPr>
        <w:lastRenderedPageBreak/>
        <w:t>Поскряков</w:t>
      </w:r>
      <w:proofErr w:type="spellEnd"/>
      <w:r w:rsidRPr="00EF37DE">
        <w:rPr>
          <w:rFonts w:ascii="Times New Roman" w:hAnsi="Times New Roman" w:cs="Times New Roman"/>
          <w:sz w:val="28"/>
        </w:rPr>
        <w:t xml:space="preserve">, А. Г. Николенко // </w:t>
      </w:r>
      <w:proofErr w:type="spellStart"/>
      <w:r w:rsidRPr="00EF37DE">
        <w:rPr>
          <w:rFonts w:ascii="Times New Roman" w:hAnsi="Times New Roman" w:cs="Times New Roman"/>
          <w:sz w:val="28"/>
        </w:rPr>
        <w:t>Биомика</w:t>
      </w:r>
      <w:proofErr w:type="spellEnd"/>
      <w:r w:rsidRPr="00EF37DE">
        <w:rPr>
          <w:rFonts w:ascii="Times New Roman" w:hAnsi="Times New Roman" w:cs="Times New Roman"/>
          <w:sz w:val="28"/>
        </w:rPr>
        <w:t>. – 2016. – Т. 8. № 3. – С. 208-214.</w:t>
      </w:r>
    </w:p>
    <w:p w:rsidR="0068436C" w:rsidRPr="00EF37DE" w:rsidRDefault="0068436C" w:rsidP="000B687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37DE">
        <w:rPr>
          <w:rFonts w:ascii="Times New Roman" w:hAnsi="Times New Roman" w:cs="Times New Roman"/>
          <w:sz w:val="24"/>
        </w:rPr>
        <w:t xml:space="preserve">В статье нами представлен молекулярно-генетический анализ популяций и семей темной лесной пчелы A. m. </w:t>
      </w:r>
      <w:proofErr w:type="spellStart"/>
      <w:r w:rsidRPr="00EF37DE">
        <w:rPr>
          <w:rFonts w:ascii="Times New Roman" w:hAnsi="Times New Roman" w:cs="Times New Roman"/>
          <w:sz w:val="24"/>
        </w:rPr>
        <w:t>mellifera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Урала и Поволжья в сравнении с популяциями пчел «южных» подвидов A. m. </w:t>
      </w:r>
      <w:proofErr w:type="spellStart"/>
      <w:r w:rsidRPr="00EF37DE">
        <w:rPr>
          <w:rFonts w:ascii="Times New Roman" w:hAnsi="Times New Roman" w:cs="Times New Roman"/>
          <w:sz w:val="24"/>
        </w:rPr>
        <w:t>caucasica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и A. m. </w:t>
      </w:r>
      <w:proofErr w:type="spellStart"/>
      <w:r w:rsidRPr="00EF37DE">
        <w:rPr>
          <w:rFonts w:ascii="Times New Roman" w:hAnsi="Times New Roman" w:cs="Times New Roman"/>
          <w:sz w:val="24"/>
        </w:rPr>
        <w:t>carpatica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Кавказа и Карпат на основе полиморфизма 9 </w:t>
      </w:r>
      <w:proofErr w:type="spellStart"/>
      <w:r w:rsidRPr="00EF37DE">
        <w:rPr>
          <w:rFonts w:ascii="Times New Roman" w:hAnsi="Times New Roman" w:cs="Times New Roman"/>
          <w:sz w:val="24"/>
        </w:rPr>
        <w:t>микросателлитных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локусов </w:t>
      </w:r>
      <w:proofErr w:type="spellStart"/>
      <w:r w:rsidRPr="00EF37DE">
        <w:rPr>
          <w:rFonts w:ascii="Times New Roman" w:hAnsi="Times New Roman" w:cs="Times New Roman"/>
          <w:sz w:val="24"/>
        </w:rPr>
        <w:t>яД</w:t>
      </w:r>
      <w:proofErr w:type="gramStart"/>
      <w:r w:rsidRPr="00EF37DE">
        <w:rPr>
          <w:rFonts w:ascii="Times New Roman" w:hAnsi="Times New Roman" w:cs="Times New Roman"/>
          <w:sz w:val="24"/>
        </w:rPr>
        <w:t>HK</w:t>
      </w:r>
      <w:proofErr w:type="spellEnd"/>
      <w:proofErr w:type="gramEnd"/>
      <w:r w:rsidRPr="00EF37D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EF37DE">
        <w:rPr>
          <w:rFonts w:ascii="Times New Roman" w:hAnsi="Times New Roman" w:cs="Times New Roman"/>
          <w:sz w:val="24"/>
        </w:rPr>
        <w:t>Нами получены генетические характеристики для популяции (</w:t>
      </w:r>
      <w:proofErr w:type="spellStart"/>
      <w:r w:rsidRPr="00EF37DE">
        <w:rPr>
          <w:rFonts w:ascii="Times New Roman" w:hAnsi="Times New Roman" w:cs="Times New Roman"/>
          <w:sz w:val="24"/>
        </w:rPr>
        <w:t>Ho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=0,24, </w:t>
      </w:r>
      <w:proofErr w:type="spellStart"/>
      <w:r w:rsidRPr="00EF37DE">
        <w:rPr>
          <w:rFonts w:ascii="Times New Roman" w:hAnsi="Times New Roman" w:cs="Times New Roman"/>
          <w:sz w:val="24"/>
        </w:rPr>
        <w:t>Hs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=0,23, </w:t>
      </w:r>
      <w:proofErr w:type="spellStart"/>
      <w:r w:rsidRPr="00EF37DE">
        <w:rPr>
          <w:rFonts w:ascii="Times New Roman" w:hAnsi="Times New Roman" w:cs="Times New Roman"/>
          <w:sz w:val="24"/>
        </w:rPr>
        <w:t>Ht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=0,28, </w:t>
      </w:r>
      <w:proofErr w:type="spellStart"/>
      <w:r w:rsidRPr="00EF37DE">
        <w:rPr>
          <w:rFonts w:ascii="Times New Roman" w:hAnsi="Times New Roman" w:cs="Times New Roman"/>
          <w:sz w:val="24"/>
        </w:rPr>
        <w:t>Fis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=0,06, </w:t>
      </w:r>
      <w:proofErr w:type="spellStart"/>
      <w:r w:rsidRPr="00EF37DE">
        <w:rPr>
          <w:rFonts w:ascii="Times New Roman" w:hAnsi="Times New Roman" w:cs="Times New Roman"/>
          <w:sz w:val="24"/>
        </w:rPr>
        <w:t>Fit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=0,14, </w:t>
      </w:r>
      <w:proofErr w:type="spellStart"/>
      <w:r w:rsidRPr="00EF37DE">
        <w:rPr>
          <w:rFonts w:ascii="Times New Roman" w:hAnsi="Times New Roman" w:cs="Times New Roman"/>
          <w:sz w:val="24"/>
        </w:rPr>
        <w:t>Fst</w:t>
      </w:r>
      <w:proofErr w:type="spellEnd"/>
      <w:r w:rsidRPr="00EF37DE">
        <w:rPr>
          <w:rFonts w:ascii="Times New Roman" w:hAnsi="Times New Roman" w:cs="Times New Roman"/>
          <w:sz w:val="24"/>
        </w:rPr>
        <w:t>=0,17) и семьи (</w:t>
      </w:r>
      <w:proofErr w:type="spellStart"/>
      <w:r w:rsidRPr="00EF37DE">
        <w:rPr>
          <w:rFonts w:ascii="Times New Roman" w:hAnsi="Times New Roman" w:cs="Times New Roman"/>
          <w:sz w:val="24"/>
        </w:rPr>
        <w:t>Ho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=0,20, </w:t>
      </w:r>
      <w:proofErr w:type="spellStart"/>
      <w:r w:rsidRPr="00EF37DE">
        <w:rPr>
          <w:rFonts w:ascii="Times New Roman" w:hAnsi="Times New Roman" w:cs="Times New Roman"/>
          <w:sz w:val="24"/>
        </w:rPr>
        <w:t>Hs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=0,16, </w:t>
      </w:r>
      <w:proofErr w:type="spellStart"/>
      <w:r w:rsidRPr="00EF37DE">
        <w:rPr>
          <w:rFonts w:ascii="Times New Roman" w:hAnsi="Times New Roman" w:cs="Times New Roman"/>
          <w:sz w:val="24"/>
        </w:rPr>
        <w:t>Ht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=0,15, </w:t>
      </w:r>
      <w:proofErr w:type="spellStart"/>
      <w:r w:rsidRPr="00EF37DE">
        <w:rPr>
          <w:rFonts w:ascii="Times New Roman" w:hAnsi="Times New Roman" w:cs="Times New Roman"/>
          <w:sz w:val="24"/>
        </w:rPr>
        <w:t>Fis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=0,23, </w:t>
      </w:r>
      <w:proofErr w:type="spellStart"/>
      <w:r w:rsidRPr="00EF37DE">
        <w:rPr>
          <w:rFonts w:ascii="Times New Roman" w:hAnsi="Times New Roman" w:cs="Times New Roman"/>
          <w:sz w:val="24"/>
        </w:rPr>
        <w:t>Fit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=0,35, </w:t>
      </w:r>
      <w:proofErr w:type="spellStart"/>
      <w:r w:rsidRPr="00EF37DE">
        <w:rPr>
          <w:rFonts w:ascii="Times New Roman" w:hAnsi="Times New Roman" w:cs="Times New Roman"/>
          <w:sz w:val="24"/>
        </w:rPr>
        <w:t>Fst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=0,11) темной лесной пчелы A. m. </w:t>
      </w:r>
      <w:proofErr w:type="spellStart"/>
      <w:r w:rsidRPr="00EF37DE">
        <w:rPr>
          <w:rFonts w:ascii="Times New Roman" w:hAnsi="Times New Roman" w:cs="Times New Roman"/>
          <w:sz w:val="24"/>
        </w:rPr>
        <w:t>mellifera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и предложена методика селекции семей темной лесной пчелы с </w:t>
      </w:r>
      <w:proofErr w:type="spellStart"/>
      <w:r w:rsidRPr="00EF37DE">
        <w:rPr>
          <w:rFonts w:ascii="Times New Roman" w:hAnsi="Times New Roman" w:cs="Times New Roman"/>
          <w:sz w:val="24"/>
        </w:rPr>
        <w:t>интрогрессией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“южных” генов не более 5%, и генетическими показателями, характерными для чистопородных семей</w:t>
      </w:r>
      <w:proofErr w:type="gramEnd"/>
      <w:r w:rsidRPr="00EF37DE">
        <w:rPr>
          <w:rFonts w:ascii="Times New Roman" w:hAnsi="Times New Roman" w:cs="Times New Roman"/>
          <w:sz w:val="24"/>
        </w:rPr>
        <w:t xml:space="preserve"> A. m. </w:t>
      </w:r>
      <w:proofErr w:type="spellStart"/>
      <w:r w:rsidRPr="00EF37DE">
        <w:rPr>
          <w:rFonts w:ascii="Times New Roman" w:hAnsi="Times New Roman" w:cs="Times New Roman"/>
          <w:sz w:val="24"/>
        </w:rPr>
        <w:t>mellifera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F37DE">
        <w:rPr>
          <w:rFonts w:ascii="Times New Roman" w:hAnsi="Times New Roman" w:cs="Times New Roman"/>
          <w:sz w:val="24"/>
        </w:rPr>
        <w:t>Ho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≤ 0,30, </w:t>
      </w:r>
      <w:proofErr w:type="spellStart"/>
      <w:r w:rsidRPr="00EF37DE">
        <w:rPr>
          <w:rFonts w:ascii="Times New Roman" w:hAnsi="Times New Roman" w:cs="Times New Roman"/>
          <w:sz w:val="24"/>
        </w:rPr>
        <w:t>Hs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≤ 0,30, </w:t>
      </w:r>
      <w:proofErr w:type="spellStart"/>
      <w:r w:rsidRPr="00EF37DE">
        <w:rPr>
          <w:rFonts w:ascii="Times New Roman" w:hAnsi="Times New Roman" w:cs="Times New Roman"/>
          <w:sz w:val="24"/>
        </w:rPr>
        <w:t>Ht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≤ 0,30, </w:t>
      </w:r>
      <w:proofErr w:type="spellStart"/>
      <w:r w:rsidRPr="00EF37DE">
        <w:rPr>
          <w:rFonts w:ascii="Times New Roman" w:hAnsi="Times New Roman" w:cs="Times New Roman"/>
          <w:sz w:val="24"/>
        </w:rPr>
        <w:t>Fis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≤ │0,45│, </w:t>
      </w:r>
      <w:proofErr w:type="spellStart"/>
      <w:r w:rsidRPr="00EF37DE">
        <w:rPr>
          <w:rFonts w:ascii="Times New Roman" w:hAnsi="Times New Roman" w:cs="Times New Roman"/>
          <w:sz w:val="24"/>
        </w:rPr>
        <w:t>Fit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≤ │0,55│, </w:t>
      </w:r>
      <w:proofErr w:type="spellStart"/>
      <w:r w:rsidRPr="00EF37DE">
        <w:rPr>
          <w:rFonts w:ascii="Times New Roman" w:hAnsi="Times New Roman" w:cs="Times New Roman"/>
          <w:sz w:val="24"/>
        </w:rPr>
        <w:t>Fst</w:t>
      </w:r>
      <w:proofErr w:type="spellEnd"/>
      <w:r w:rsidRPr="00EF37DE">
        <w:rPr>
          <w:rFonts w:ascii="Times New Roman" w:hAnsi="Times New Roman" w:cs="Times New Roman"/>
          <w:sz w:val="24"/>
        </w:rPr>
        <w:t xml:space="preserve"> ≥ │0,11│). </w:t>
      </w:r>
    </w:p>
    <w:p w:rsidR="0068436C" w:rsidRPr="00CA7A21" w:rsidRDefault="0068436C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A21">
        <w:rPr>
          <w:rFonts w:ascii="Times New Roman" w:hAnsi="Times New Roman" w:cs="Times New Roman"/>
          <w:b/>
          <w:sz w:val="28"/>
          <w:szCs w:val="24"/>
        </w:rPr>
        <w:t>Кормление и содержание пчел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Антимирова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, О. А. </w:t>
      </w:r>
      <w:r w:rsidRPr="00CA7A21">
        <w:rPr>
          <w:rFonts w:ascii="Times New Roman" w:hAnsi="Times New Roman" w:cs="Times New Roman"/>
          <w:sz w:val="28"/>
          <w:szCs w:val="24"/>
        </w:rPr>
        <w:t>Тестообразная подкормка</w:t>
      </w:r>
      <w:proofErr w:type="gramStart"/>
      <w:r w:rsidRPr="00CA7A2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A7A21">
        <w:rPr>
          <w:rFonts w:ascii="Times New Roman" w:hAnsi="Times New Roman" w:cs="Times New Roman"/>
          <w:sz w:val="28"/>
          <w:szCs w:val="24"/>
        </w:rPr>
        <w:t xml:space="preserve"> [о приготовлении подкормок для пчел] / О. А.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Антимирова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48.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Астафьев, Н.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О новых правилах содержания пчел / Н. Астафьев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50-53.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О положительных сторонах и недостатках Новых правил содержания пчел,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разработаных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Минсельхозом РФ и принятым в 2016 г.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Брандорф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, А. З.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Научно обоснованные аспекты эффективного получения маточного молочка / А. З.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Брандорф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, М. М.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Ивойлова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54-57.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Выявлены критерии производства маточного молочка на северо-востоке европейской части России. Установлено, что от пчел карпатской породы можно получать больше маточного молочка, чем </w:t>
      </w:r>
      <w:proofErr w:type="gramStart"/>
      <w:r w:rsidRPr="00CA7A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A7A21">
        <w:rPr>
          <w:rFonts w:ascii="Times New Roman" w:hAnsi="Times New Roman" w:cs="Times New Roman"/>
          <w:sz w:val="24"/>
          <w:szCs w:val="24"/>
        </w:rPr>
        <w:t xml:space="preserve"> среднерусских. Представлены технологические аспекты получения маточного молочка от пчел среднерусской породы. Высокая эффективность производства качественного продукта отмечена в период с мая по июнь. Подкормки с минеральными веществами повышают выход молочка в среднем на 20-50%.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Билаш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, Н. Г.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Feedbee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- заменитель пыльцевой обножки в рационе пчел / Н. Г.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Билаш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, О. О.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Троцук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8-11.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 xml:space="preserve">Дана оценка влияния заменителя пыльцы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Feedbee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и наружной жировой фракции пыльцы в сравнении с пыльцой на яйценоскость пчелиных маток, выращивание расплода пчелиными семьями в условиях пасеки и тепличного хозяйства.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Борисов, А. Г.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Извлечение закристаллизовавшегося меда из банок / А. Г. Борисов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</w:t>
      </w:r>
      <w:r w:rsidR="00B3623C" w:rsidRPr="00B3623C">
        <w:rPr>
          <w:rFonts w:ascii="Times New Roman" w:hAnsi="Times New Roman" w:cs="Times New Roman"/>
          <w:sz w:val="28"/>
        </w:rPr>
        <w:t xml:space="preserve">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42.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О приспособлении для извлечения закристаллизовавшегося меда из стеклянных банок.</w:t>
      </w:r>
    </w:p>
    <w:p w:rsidR="002D537D" w:rsidRPr="007C5274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09A" w:rsidRPr="0013209A" w:rsidRDefault="0013209A" w:rsidP="00CA7A21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r w:rsidRPr="0013209A">
        <w:rPr>
          <w:rFonts w:ascii="Times New Roman" w:hAnsi="Times New Roman" w:cs="Times New Roman"/>
          <w:b/>
          <w:bCs/>
          <w:sz w:val="28"/>
        </w:rPr>
        <w:t>Бышов</w:t>
      </w:r>
      <w:proofErr w:type="spellEnd"/>
      <w:r w:rsidRPr="0013209A">
        <w:rPr>
          <w:rFonts w:ascii="Times New Roman" w:hAnsi="Times New Roman" w:cs="Times New Roman"/>
          <w:b/>
          <w:bCs/>
          <w:sz w:val="28"/>
        </w:rPr>
        <w:t>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209A">
        <w:rPr>
          <w:rFonts w:ascii="Times New Roman" w:hAnsi="Times New Roman" w:cs="Times New Roman"/>
          <w:sz w:val="28"/>
        </w:rPr>
        <w:t xml:space="preserve">Вибрационная очистка пчелиных сотов от загрязнения / Д. Н. </w:t>
      </w:r>
      <w:proofErr w:type="spellStart"/>
      <w:r w:rsidRPr="0013209A">
        <w:rPr>
          <w:rFonts w:ascii="Times New Roman" w:hAnsi="Times New Roman" w:cs="Times New Roman"/>
          <w:sz w:val="28"/>
        </w:rPr>
        <w:t>Бышов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209A">
        <w:rPr>
          <w:rFonts w:ascii="Times New Roman" w:hAnsi="Times New Roman" w:cs="Times New Roman"/>
          <w:sz w:val="28"/>
        </w:rPr>
        <w:t xml:space="preserve">// Сельский механизатор. </w:t>
      </w:r>
      <w:r w:rsidR="00B3623C">
        <w:rPr>
          <w:rFonts w:ascii="Times New Roman" w:hAnsi="Times New Roman" w:cs="Times New Roman"/>
          <w:sz w:val="28"/>
        </w:rPr>
        <w:t>–</w:t>
      </w:r>
      <w:r w:rsidRPr="0013209A">
        <w:rPr>
          <w:rFonts w:ascii="Times New Roman" w:hAnsi="Times New Roman" w:cs="Times New Roman"/>
          <w:sz w:val="28"/>
        </w:rPr>
        <w:t xml:space="preserve"> 2017. </w:t>
      </w:r>
      <w:r w:rsidR="00B3623C">
        <w:rPr>
          <w:rFonts w:ascii="Times New Roman" w:hAnsi="Times New Roman" w:cs="Times New Roman"/>
          <w:sz w:val="28"/>
        </w:rPr>
        <w:t>–</w:t>
      </w:r>
      <w:r w:rsidRPr="0013209A">
        <w:rPr>
          <w:rFonts w:ascii="Times New Roman" w:hAnsi="Times New Roman" w:cs="Times New Roman"/>
          <w:sz w:val="28"/>
        </w:rPr>
        <w:t xml:space="preserve"> № 1. </w:t>
      </w:r>
      <w:r w:rsidR="00B3623C">
        <w:rPr>
          <w:rFonts w:ascii="Times New Roman" w:hAnsi="Times New Roman" w:cs="Times New Roman"/>
          <w:sz w:val="28"/>
        </w:rPr>
        <w:t>–</w:t>
      </w:r>
      <w:r w:rsidRPr="0013209A">
        <w:rPr>
          <w:rFonts w:ascii="Times New Roman" w:hAnsi="Times New Roman" w:cs="Times New Roman"/>
          <w:sz w:val="28"/>
        </w:rPr>
        <w:t xml:space="preserve"> С. 34-35. </w:t>
      </w:r>
    </w:p>
    <w:p w:rsidR="0013209A" w:rsidRPr="0013209A" w:rsidRDefault="0013209A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09A">
        <w:rPr>
          <w:rFonts w:ascii="Times New Roman" w:hAnsi="Times New Roman" w:cs="Times New Roman"/>
          <w:sz w:val="24"/>
          <w:szCs w:val="24"/>
        </w:rPr>
        <w:t>Определены оптимальные параметры режима вибрационной очистки пчелиных сотов от загрязнений с целью получения высококачественного воскового сырья. Установлена длительность вибрационной очистки, в течение которой извлекается основная масса загрязнений.</w:t>
      </w:r>
    </w:p>
    <w:p w:rsidR="00B0014E" w:rsidRPr="00CA7A21" w:rsidRDefault="00B0014E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Виноградов, Н. А. </w:t>
      </w:r>
      <w:r w:rsidRPr="00CA7A21">
        <w:rPr>
          <w:rFonts w:ascii="Times New Roman" w:hAnsi="Times New Roman" w:cs="Times New Roman"/>
          <w:sz w:val="28"/>
          <w:szCs w:val="24"/>
        </w:rPr>
        <w:t>Лучшая порода пчел</w:t>
      </w:r>
      <w:proofErr w:type="gramStart"/>
      <w:r w:rsidRPr="00CA7A2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A7A21">
        <w:rPr>
          <w:rFonts w:ascii="Times New Roman" w:hAnsi="Times New Roman" w:cs="Times New Roman"/>
          <w:sz w:val="28"/>
          <w:szCs w:val="24"/>
        </w:rPr>
        <w:t xml:space="preserve"> [о северных и южных пчелах] / Н. А. Виноградов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48-49.</w:t>
      </w:r>
    </w:p>
    <w:p w:rsidR="00B0014E" w:rsidRPr="007C5274" w:rsidRDefault="00B0014E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Гончаренко, Н. </w:t>
      </w:r>
      <w:r w:rsidRPr="00CA7A21">
        <w:rPr>
          <w:rFonts w:ascii="Times New Roman" w:hAnsi="Times New Roman" w:cs="Times New Roman"/>
          <w:sz w:val="28"/>
          <w:szCs w:val="24"/>
        </w:rPr>
        <w:t>Особенности пчеловодного сезона в 2016 году</w:t>
      </w:r>
      <w:proofErr w:type="gramStart"/>
      <w:r w:rsidRPr="00CA7A21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CA7A21">
        <w:rPr>
          <w:rFonts w:ascii="Times New Roman" w:hAnsi="Times New Roman" w:cs="Times New Roman"/>
          <w:sz w:val="28"/>
          <w:szCs w:val="24"/>
        </w:rPr>
        <w:t xml:space="preserve"> [в Сибири] / Н. Гончаренко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41-42.</w:t>
      </w:r>
    </w:p>
    <w:p w:rsidR="002D537D" w:rsidRPr="00B3623C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Жмуд</w:t>
      </w:r>
      <w:proofErr w:type="spell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, М. </w:t>
      </w:r>
      <w:proofErr w:type="gramStart"/>
      <w:r w:rsidRPr="00CA7A21">
        <w:rPr>
          <w:rFonts w:ascii="Times New Roman" w:hAnsi="Times New Roman" w:cs="Times New Roman"/>
          <w:b/>
          <w:bCs/>
          <w:sz w:val="28"/>
          <w:szCs w:val="24"/>
        </w:rPr>
        <w:t>Е.</w:t>
      </w:r>
      <w:proofErr w:type="gramEnd"/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A7A21">
        <w:rPr>
          <w:rFonts w:ascii="Times New Roman" w:hAnsi="Times New Roman" w:cs="Times New Roman"/>
          <w:sz w:val="28"/>
          <w:szCs w:val="24"/>
        </w:rPr>
        <w:t xml:space="preserve">Зачем пчёлы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прополисуют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свое жилище / М. Е.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Жмуд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44-48.</w:t>
      </w:r>
    </w:p>
    <w:p w:rsidR="002D537D" w:rsidRPr="00B3623C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A21" w:rsidRDefault="002D537D" w:rsidP="00CA7A2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A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Мельник, Н. Е. </w:t>
      </w:r>
      <w:r w:rsidRPr="00CA7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Светлый улей / Н. Е. Мельник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43-44. 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в домашних условиях светлого громоздкого павильонного улья "Пионер" требует специального оборудования и материалов. Автор смастерил более простой в изготовлении и эксплуатации 12-рамочный улей и в течение трех лет отрабатывал технологию содержания пчел, за это время самодельный улей принял окончательный вид: </w:t>
      </w:r>
      <w:proofErr w:type="spellStart"/>
      <w:r w:rsidRPr="00CA7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двенадцатирамочную</w:t>
      </w:r>
      <w:proofErr w:type="spellEnd"/>
      <w:r w:rsidRPr="00CA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модификацию - УМ-1 и </w:t>
      </w:r>
      <w:proofErr w:type="spellStart"/>
      <w:r w:rsidRPr="00CA7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десятирамочную</w:t>
      </w:r>
      <w:proofErr w:type="spellEnd"/>
      <w:r w:rsidRPr="00CA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УМ-2.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Петухов, А. А. </w:t>
      </w:r>
      <w:r w:rsidRPr="00CA7A21">
        <w:rPr>
          <w:rFonts w:ascii="Times New Roman" w:hAnsi="Times New Roman" w:cs="Times New Roman"/>
          <w:sz w:val="28"/>
          <w:szCs w:val="24"/>
        </w:rPr>
        <w:t xml:space="preserve">Рамка Петухова / А. А. Петухов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42-43.</w:t>
      </w:r>
    </w:p>
    <w:p w:rsidR="002D537D" w:rsidRPr="00B3623C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Харитонова, М. Н. </w:t>
      </w:r>
      <w:r w:rsidRPr="00CA7A21">
        <w:rPr>
          <w:rFonts w:ascii="Times New Roman" w:hAnsi="Times New Roman" w:cs="Times New Roman"/>
          <w:sz w:val="28"/>
          <w:szCs w:val="24"/>
        </w:rPr>
        <w:t xml:space="preserve">Концентрация химических элементов в корме и продолжительность жизни пчел / М. Н. Харитонова, Е. П.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Лапынина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, И. А. </w:t>
      </w:r>
      <w:proofErr w:type="spellStart"/>
      <w:r w:rsidRPr="00CA7A21">
        <w:rPr>
          <w:rFonts w:ascii="Times New Roman" w:hAnsi="Times New Roman" w:cs="Times New Roman"/>
          <w:sz w:val="28"/>
          <w:szCs w:val="24"/>
        </w:rPr>
        <w:t>Парамзина</w:t>
      </w:r>
      <w:proofErr w:type="spellEnd"/>
      <w:r w:rsidRPr="00CA7A21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11-14.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Лабораторными экспериментами установлено, что накопление элементов в теле пчел имеет разные механизмы. Содержание кадмия в теле пчел зависит от его наличия в корме и продолжительности жизни особей. Накопление свинца и цинка обусловлено только продолжительностью жизни пчел. Присутствие меди в теле пчел не подчиняется ни одной из установленных зависимостей.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37D" w:rsidRPr="00CA7A21" w:rsidRDefault="002D537D" w:rsidP="00CA7A2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A21">
        <w:rPr>
          <w:rFonts w:ascii="Times New Roman" w:hAnsi="Times New Roman" w:cs="Times New Roman"/>
          <w:b/>
          <w:sz w:val="28"/>
          <w:szCs w:val="24"/>
        </w:rPr>
        <w:t>Медоносные растения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7A21">
        <w:rPr>
          <w:rFonts w:ascii="Times New Roman" w:hAnsi="Times New Roman" w:cs="Times New Roman"/>
          <w:b/>
          <w:bCs/>
          <w:sz w:val="28"/>
          <w:szCs w:val="24"/>
        </w:rPr>
        <w:t xml:space="preserve">Савин, А. П. </w:t>
      </w:r>
      <w:r w:rsidRPr="00CA7A21">
        <w:rPr>
          <w:rFonts w:ascii="Times New Roman" w:hAnsi="Times New Roman" w:cs="Times New Roman"/>
          <w:sz w:val="28"/>
          <w:szCs w:val="24"/>
        </w:rPr>
        <w:t>Ослинник двулетний - перспективная медоносная и кормовая культура / А. П. Савин</w:t>
      </w:r>
      <w:r w:rsidR="00CA7A21" w:rsidRPr="00CA7A21">
        <w:rPr>
          <w:rFonts w:ascii="Times New Roman" w:hAnsi="Times New Roman" w:cs="Times New Roman"/>
          <w:sz w:val="28"/>
          <w:szCs w:val="24"/>
        </w:rPr>
        <w:t xml:space="preserve"> </w:t>
      </w:r>
      <w:r w:rsidRPr="00CA7A21">
        <w:rPr>
          <w:rFonts w:ascii="Times New Roman" w:hAnsi="Times New Roman" w:cs="Times New Roman"/>
          <w:sz w:val="28"/>
          <w:szCs w:val="24"/>
        </w:rPr>
        <w:t xml:space="preserve">// Пчеловодство.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2016.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№ 10. </w:t>
      </w:r>
      <w:r w:rsidR="00B3623C">
        <w:rPr>
          <w:rFonts w:ascii="Times New Roman" w:hAnsi="Times New Roman" w:cs="Times New Roman"/>
          <w:sz w:val="28"/>
        </w:rPr>
        <w:t>–</w:t>
      </w:r>
      <w:r w:rsidRPr="00CA7A21">
        <w:rPr>
          <w:rFonts w:ascii="Times New Roman" w:hAnsi="Times New Roman" w:cs="Times New Roman"/>
          <w:sz w:val="28"/>
          <w:szCs w:val="24"/>
        </w:rPr>
        <w:t xml:space="preserve"> С. 28-30.</w:t>
      </w:r>
    </w:p>
    <w:p w:rsidR="002D537D" w:rsidRPr="00CA7A21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21">
        <w:rPr>
          <w:rFonts w:ascii="Times New Roman" w:hAnsi="Times New Roman" w:cs="Times New Roman"/>
          <w:sz w:val="24"/>
          <w:szCs w:val="24"/>
        </w:rPr>
        <w:t>Статья посвящена медоносной и кормовой продуктивности ослинника двулетнего (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Oenothera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A21">
        <w:rPr>
          <w:rFonts w:ascii="Times New Roman" w:hAnsi="Times New Roman" w:cs="Times New Roman"/>
          <w:sz w:val="24"/>
          <w:szCs w:val="24"/>
        </w:rPr>
        <w:t>biennis</w:t>
      </w:r>
      <w:proofErr w:type="spellEnd"/>
      <w:r w:rsidRPr="00CA7A21">
        <w:rPr>
          <w:rFonts w:ascii="Times New Roman" w:hAnsi="Times New Roman" w:cs="Times New Roman"/>
          <w:sz w:val="24"/>
          <w:szCs w:val="24"/>
        </w:rPr>
        <w:t xml:space="preserve"> L.). Исследования проводились на опытном участке НИИ пчеловодства в 2013-2015 гг. Изучались три популяции ослинника, семена которых были получены из разных эколого-географических зон: рязанский (местный), южный (семена получены в Адлерском районе) и польский (семена собраны в Польше). За 3 года исследований наибольшая медовая продуктивность получена на растениях польского экотипа: в первый год пользования - 1034,0 кг/га, второй - 924,5, третий - 511,2 кг/га; наименьшая - на травостое рязанского типа: 250,7, 141,6 и 148,0 кг/га. </w:t>
      </w:r>
      <w:proofErr w:type="gramStart"/>
      <w:r w:rsidRPr="00CA7A21">
        <w:rPr>
          <w:rFonts w:ascii="Times New Roman" w:hAnsi="Times New Roman" w:cs="Times New Roman"/>
          <w:sz w:val="24"/>
          <w:szCs w:val="24"/>
        </w:rPr>
        <w:t>На травостое рязанского экотипа также получена наименьшая урожайность сухого вещества, в то время как данный показатель на травостое польского и южного экотипов очень высокий: превышает рязанский в 2,7 и 3,5 раза соответственно.</w:t>
      </w:r>
      <w:proofErr w:type="gramEnd"/>
    </w:p>
    <w:p w:rsidR="002D537D" w:rsidRDefault="002D537D" w:rsidP="00CA7A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23C" w:rsidRPr="00B3623C" w:rsidRDefault="00B3623C" w:rsidP="00CA7A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23C"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sectPr w:rsidR="00B3623C" w:rsidRPr="00B362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92" w:rsidRDefault="007F1F92" w:rsidP="00B3623C">
      <w:pPr>
        <w:spacing w:after="0" w:line="240" w:lineRule="auto"/>
      </w:pPr>
      <w:r>
        <w:separator/>
      </w:r>
    </w:p>
  </w:endnote>
  <w:endnote w:type="continuationSeparator" w:id="0">
    <w:p w:rsidR="007F1F92" w:rsidRDefault="007F1F92" w:rsidP="00B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081649"/>
      <w:docPartObj>
        <w:docPartGallery w:val="Page Numbers (Bottom of Page)"/>
        <w:docPartUnique/>
      </w:docPartObj>
    </w:sdtPr>
    <w:sdtEndPr/>
    <w:sdtContent>
      <w:p w:rsidR="00B3623C" w:rsidRDefault="00B362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8B">
          <w:rPr>
            <w:noProof/>
          </w:rPr>
          <w:t>4</w:t>
        </w:r>
        <w:r>
          <w:fldChar w:fldCharType="end"/>
        </w:r>
      </w:p>
    </w:sdtContent>
  </w:sdt>
  <w:p w:rsidR="00B3623C" w:rsidRDefault="00B362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92" w:rsidRDefault="007F1F92" w:rsidP="00B3623C">
      <w:pPr>
        <w:spacing w:after="0" w:line="240" w:lineRule="auto"/>
      </w:pPr>
      <w:r>
        <w:separator/>
      </w:r>
    </w:p>
  </w:footnote>
  <w:footnote w:type="continuationSeparator" w:id="0">
    <w:p w:rsidR="007F1F92" w:rsidRDefault="007F1F92" w:rsidP="00B36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2"/>
    <w:rsid w:val="00016582"/>
    <w:rsid w:val="000B687E"/>
    <w:rsid w:val="0013209A"/>
    <w:rsid w:val="002043F5"/>
    <w:rsid w:val="002A5249"/>
    <w:rsid w:val="002D537D"/>
    <w:rsid w:val="003546A0"/>
    <w:rsid w:val="0038342E"/>
    <w:rsid w:val="004777B4"/>
    <w:rsid w:val="005313F0"/>
    <w:rsid w:val="005506AC"/>
    <w:rsid w:val="0068436C"/>
    <w:rsid w:val="007C5274"/>
    <w:rsid w:val="007F1F92"/>
    <w:rsid w:val="008A6C59"/>
    <w:rsid w:val="009A5945"/>
    <w:rsid w:val="009E7D93"/>
    <w:rsid w:val="00A21D8B"/>
    <w:rsid w:val="00AD22F8"/>
    <w:rsid w:val="00B0014E"/>
    <w:rsid w:val="00B3623C"/>
    <w:rsid w:val="00BA3582"/>
    <w:rsid w:val="00C107B6"/>
    <w:rsid w:val="00C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7D"/>
    <w:pPr>
      <w:spacing w:after="0" w:line="240" w:lineRule="auto"/>
    </w:pPr>
  </w:style>
  <w:style w:type="table" w:styleId="a4">
    <w:name w:val="Table Grid"/>
    <w:basedOn w:val="a1"/>
    <w:uiPriority w:val="59"/>
    <w:rsid w:val="0047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23C"/>
  </w:style>
  <w:style w:type="paragraph" w:styleId="a9">
    <w:name w:val="footer"/>
    <w:basedOn w:val="a"/>
    <w:link w:val="aa"/>
    <w:uiPriority w:val="99"/>
    <w:unhideWhenUsed/>
    <w:rsid w:val="00B3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37D"/>
    <w:pPr>
      <w:spacing w:after="0" w:line="240" w:lineRule="auto"/>
    </w:pPr>
  </w:style>
  <w:style w:type="table" w:styleId="a4">
    <w:name w:val="Table Grid"/>
    <w:basedOn w:val="a1"/>
    <w:uiPriority w:val="59"/>
    <w:rsid w:val="0047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623C"/>
  </w:style>
  <w:style w:type="paragraph" w:styleId="a9">
    <w:name w:val="footer"/>
    <w:basedOn w:val="a"/>
    <w:link w:val="aa"/>
    <w:uiPriority w:val="99"/>
    <w:unhideWhenUsed/>
    <w:rsid w:val="00B3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16</cp:revision>
  <dcterms:created xsi:type="dcterms:W3CDTF">2016-12-13T00:12:00Z</dcterms:created>
  <dcterms:modified xsi:type="dcterms:W3CDTF">2017-03-17T07:44:00Z</dcterms:modified>
</cp:coreProperties>
</file>