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484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2"/>
        <w:gridCol w:w="8820"/>
      </w:tblGrid>
      <w:tr w:rsidR="002E79AC" w14:paraId="6677E666" w14:textId="77777777" w:rsidTr="002E79AC">
        <w:trPr>
          <w:trHeight w:val="61"/>
        </w:trPr>
        <w:tc>
          <w:tcPr>
            <w:tcW w:w="736" w:type="pct"/>
            <w:hideMark/>
          </w:tcPr>
          <w:p w14:paraId="0A0A56B7" w14:textId="441583AA" w:rsidR="002E79AC" w:rsidRDefault="002E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7A89EF" wp14:editId="50DCDCF5">
                  <wp:extent cx="598170" cy="304800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pct"/>
            <w:vAlign w:val="center"/>
            <w:hideMark/>
          </w:tcPr>
          <w:p w14:paraId="49AD697F" w14:textId="77777777" w:rsidR="002E79AC" w:rsidRDefault="002E79A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14:paraId="1CB4FDC3" w14:textId="77777777" w:rsidR="002E79AC" w:rsidRDefault="002E7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формирования и обработки фондов</w:t>
            </w:r>
          </w:p>
        </w:tc>
      </w:tr>
    </w:tbl>
    <w:p w14:paraId="3B8126D1" w14:textId="77777777" w:rsidR="002E79AC" w:rsidRDefault="002E79AC" w:rsidP="00A737E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18384FF2" w14:textId="0868E761" w:rsidR="000617F8" w:rsidRPr="00A737EE" w:rsidRDefault="00A737EE" w:rsidP="00A737E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737EE">
        <w:rPr>
          <w:rFonts w:ascii="Times New Roman" w:hAnsi="Times New Roman" w:cs="Times New Roman"/>
          <w:b/>
          <w:sz w:val="28"/>
        </w:rPr>
        <w:t xml:space="preserve">Плодоводство. </w:t>
      </w:r>
      <w:proofErr w:type="spellStart"/>
      <w:r w:rsidRPr="00A737EE">
        <w:rPr>
          <w:rFonts w:ascii="Times New Roman" w:hAnsi="Times New Roman" w:cs="Times New Roman"/>
          <w:b/>
          <w:sz w:val="28"/>
        </w:rPr>
        <w:t>Ягодоводство</w:t>
      </w:r>
      <w:proofErr w:type="spellEnd"/>
    </w:p>
    <w:p w14:paraId="1B1C7A15" w14:textId="2BC80EB2" w:rsidR="00DE359B" w:rsidRPr="00314646" w:rsidRDefault="00DE359B" w:rsidP="0031464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14646">
        <w:rPr>
          <w:rFonts w:ascii="Times New Roman" w:hAnsi="Times New Roman" w:cs="Times New Roman"/>
          <w:sz w:val="28"/>
        </w:rPr>
        <w:t>Гунина</w:t>
      </w:r>
      <w:proofErr w:type="spellEnd"/>
      <w:r w:rsidRPr="00314646">
        <w:rPr>
          <w:rFonts w:ascii="Times New Roman" w:hAnsi="Times New Roman" w:cs="Times New Roman"/>
          <w:sz w:val="28"/>
        </w:rPr>
        <w:t xml:space="preserve">, Ю. С. Новые сорта яблони алтайской селекции / Ю. С. </w:t>
      </w:r>
      <w:proofErr w:type="spellStart"/>
      <w:r w:rsidRPr="00314646">
        <w:rPr>
          <w:rFonts w:ascii="Times New Roman" w:hAnsi="Times New Roman" w:cs="Times New Roman"/>
          <w:sz w:val="28"/>
        </w:rPr>
        <w:t>Гунина</w:t>
      </w:r>
      <w:proofErr w:type="spellEnd"/>
      <w:r w:rsidRPr="00314646">
        <w:rPr>
          <w:rFonts w:ascii="Times New Roman" w:hAnsi="Times New Roman" w:cs="Times New Roman"/>
          <w:sz w:val="28"/>
        </w:rPr>
        <w:t xml:space="preserve">, Е. С. </w:t>
      </w:r>
      <w:proofErr w:type="spellStart"/>
      <w:r w:rsidRPr="00314646">
        <w:rPr>
          <w:rFonts w:ascii="Times New Roman" w:hAnsi="Times New Roman" w:cs="Times New Roman"/>
          <w:sz w:val="28"/>
        </w:rPr>
        <w:t>Троско</w:t>
      </w:r>
      <w:proofErr w:type="spellEnd"/>
      <w:r w:rsidR="00314646" w:rsidRPr="00314646">
        <w:rPr>
          <w:rFonts w:ascii="Times New Roman" w:hAnsi="Times New Roman" w:cs="Times New Roman"/>
          <w:sz w:val="28"/>
        </w:rPr>
        <w:t>.</w:t>
      </w:r>
      <w:r w:rsidRPr="00314646">
        <w:rPr>
          <w:rFonts w:ascii="Times New Roman" w:hAnsi="Times New Roman" w:cs="Times New Roman"/>
          <w:sz w:val="28"/>
        </w:rPr>
        <w:t xml:space="preserve"> </w:t>
      </w:r>
      <w:bookmarkStart w:id="0" w:name="_Hlk40723301"/>
      <w:r w:rsidR="00314646" w:rsidRPr="00314646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314646" w:rsidRPr="00314646">
        <w:rPr>
          <w:rFonts w:ascii="Times New Roman" w:hAnsi="Times New Roman" w:cs="Times New Roman"/>
          <w:sz w:val="28"/>
        </w:rPr>
        <w:t xml:space="preserve"> :</w:t>
      </w:r>
      <w:proofErr w:type="gramEnd"/>
      <w:r w:rsidR="00314646" w:rsidRPr="00314646">
        <w:rPr>
          <w:rFonts w:ascii="Times New Roman" w:hAnsi="Times New Roman" w:cs="Times New Roman"/>
          <w:sz w:val="28"/>
        </w:rPr>
        <w:t xml:space="preserve"> электронны</w:t>
      </w:r>
      <w:bookmarkEnd w:id="0"/>
      <w:r w:rsidR="00314646" w:rsidRPr="00314646">
        <w:rPr>
          <w:rFonts w:ascii="Times New Roman" w:hAnsi="Times New Roman" w:cs="Times New Roman"/>
          <w:sz w:val="28"/>
        </w:rPr>
        <w:t xml:space="preserve">й </w:t>
      </w:r>
      <w:r w:rsidRPr="00314646">
        <w:rPr>
          <w:rFonts w:ascii="Times New Roman" w:hAnsi="Times New Roman" w:cs="Times New Roman"/>
          <w:sz w:val="28"/>
        </w:rPr>
        <w:t xml:space="preserve">// Вестник Алтайского государственного аграрного университета. – 2020. – № 2. – С. 19–25. – URL: </w:t>
      </w:r>
      <w:hyperlink r:id="rId8" w:history="1">
        <w:r w:rsidR="00FD40F1" w:rsidRPr="00FD40F1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https://www.elibrary.ru/item.asp?id=42600765</w:t>
        </w:r>
      </w:hyperlink>
      <w:r w:rsidR="00FD40F1" w:rsidRPr="00FD40F1">
        <w:rPr>
          <w:rFonts w:ascii="Times New Roman" w:hAnsi="Times New Roman" w:cs="Times New Roman"/>
          <w:sz w:val="28"/>
        </w:rPr>
        <w:t xml:space="preserve"> </w:t>
      </w:r>
      <w:r w:rsidRPr="00314646">
        <w:rPr>
          <w:rFonts w:ascii="Times New Roman" w:hAnsi="Times New Roman" w:cs="Times New Roman"/>
          <w:sz w:val="28"/>
        </w:rPr>
        <w:t>(дата обращения 05.05.2020)</w:t>
      </w:r>
    </w:p>
    <w:p w14:paraId="7EB2B874" w14:textId="6387A62A" w:rsidR="00304CED" w:rsidRPr="00314646" w:rsidRDefault="00DE359B" w:rsidP="00314646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14646">
        <w:rPr>
          <w:rFonts w:ascii="Times New Roman" w:hAnsi="Times New Roman" w:cs="Times New Roman"/>
          <w:i/>
          <w:sz w:val="24"/>
        </w:rPr>
        <w:t>Представлены результаты многолетних наблюдений за новыми сортами яблони для промышленных и любительских садов Алтайского края, проведенных селекционерами НИИ садоводства Сибири имени М.А. Лисавенко в 2015-2019 гг. В гибридном потомстве сорта Феникс алтайский отобраны по комплексу хозяйственно-ценных признаков (зимостойкость, устойчивость к болезням, высокие потребительские качества плодов и т.д.) и переданы на государственное испытание формы осеннего срока созревания СО-97-602 (</w:t>
      </w:r>
      <w:proofErr w:type="spellStart"/>
      <w:r w:rsidRPr="00314646">
        <w:rPr>
          <w:rFonts w:ascii="Times New Roman" w:hAnsi="Times New Roman" w:cs="Times New Roman"/>
          <w:i/>
          <w:sz w:val="24"/>
        </w:rPr>
        <w:t>Св.оп</w:t>
      </w:r>
      <w:proofErr w:type="spellEnd"/>
      <w:r w:rsidRPr="00314646">
        <w:rPr>
          <w:rFonts w:ascii="Times New Roman" w:hAnsi="Times New Roman" w:cs="Times New Roman"/>
          <w:i/>
          <w:sz w:val="24"/>
        </w:rPr>
        <w:t xml:space="preserve">. Феникс алтайский) под сортовым названием </w:t>
      </w:r>
      <w:proofErr w:type="spellStart"/>
      <w:r w:rsidRPr="00314646">
        <w:rPr>
          <w:rFonts w:ascii="Times New Roman" w:hAnsi="Times New Roman" w:cs="Times New Roman"/>
          <w:i/>
          <w:sz w:val="24"/>
        </w:rPr>
        <w:t>Чупинское</w:t>
      </w:r>
      <w:proofErr w:type="spellEnd"/>
      <w:r w:rsidRPr="00314646">
        <w:rPr>
          <w:rFonts w:ascii="Times New Roman" w:hAnsi="Times New Roman" w:cs="Times New Roman"/>
          <w:i/>
          <w:sz w:val="24"/>
        </w:rPr>
        <w:t xml:space="preserve"> и 88-80-3517 (Осенняя радость Алтая × Феникс алтайский) - Юбилейное </w:t>
      </w:r>
      <w:proofErr w:type="spellStart"/>
      <w:r w:rsidRPr="00314646">
        <w:rPr>
          <w:rFonts w:ascii="Times New Roman" w:hAnsi="Times New Roman" w:cs="Times New Roman"/>
          <w:i/>
          <w:sz w:val="24"/>
        </w:rPr>
        <w:t>Калининой</w:t>
      </w:r>
      <w:proofErr w:type="spellEnd"/>
      <w:r w:rsidRPr="00314646">
        <w:rPr>
          <w:rFonts w:ascii="Times New Roman" w:hAnsi="Times New Roman" w:cs="Times New Roman"/>
          <w:i/>
          <w:sz w:val="24"/>
        </w:rPr>
        <w:t xml:space="preserve">. Сорт </w:t>
      </w:r>
      <w:proofErr w:type="spellStart"/>
      <w:r w:rsidRPr="00314646">
        <w:rPr>
          <w:rFonts w:ascii="Times New Roman" w:hAnsi="Times New Roman" w:cs="Times New Roman"/>
          <w:i/>
          <w:sz w:val="24"/>
        </w:rPr>
        <w:t>Чупинское</w:t>
      </w:r>
      <w:proofErr w:type="spellEnd"/>
      <w:r w:rsidRPr="00314646">
        <w:rPr>
          <w:rFonts w:ascii="Times New Roman" w:hAnsi="Times New Roman" w:cs="Times New Roman"/>
          <w:i/>
          <w:sz w:val="24"/>
        </w:rPr>
        <w:t xml:space="preserve"> отличается высокой зимостойкостью и устойчивостью к основным биотическим стрессам. Дерево среднерослое, с компактной формой кроны. Плодоношение с 5-летнего возраста, ежегодное, умеренное (13,9 кг/дер.). Плоды плоскоокруглые, крупные (до 106,0 г), привлекательного вида (желтые с темно-багровым размытым румянцем по большей части плода), нежной мелкозернистой сочной мякотью средней плотности, десертным кисло-сладким вкусом.</w:t>
      </w:r>
    </w:p>
    <w:p w14:paraId="215686E3" w14:textId="458CDD24" w:rsidR="00DE359B" w:rsidRPr="00314646" w:rsidRDefault="00DE359B" w:rsidP="0031464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14:paraId="443176B4" w14:textId="7B0C3578" w:rsidR="005F09A0" w:rsidRPr="00546C1F" w:rsidRDefault="005F09A0" w:rsidP="00EC736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46C1F">
        <w:rPr>
          <w:rFonts w:ascii="Times New Roman" w:hAnsi="Times New Roman" w:cs="Times New Roman"/>
          <w:sz w:val="28"/>
        </w:rPr>
        <w:t>Дрозд, О. А. Изменение физических показателей плодов груши сорта ЯНИС в зависимости от срока съема, послеуборочного охлаждения и обработки ингибитором этилена / О. А. Дрозд, А. В. Мельник</w:t>
      </w:r>
      <w:r w:rsidR="00EC736B" w:rsidRPr="00546C1F">
        <w:rPr>
          <w:rFonts w:ascii="Times New Roman" w:hAnsi="Times New Roman" w:cs="Times New Roman"/>
          <w:sz w:val="28"/>
        </w:rPr>
        <w:t>.</w:t>
      </w:r>
      <w:r w:rsidRPr="00546C1F">
        <w:rPr>
          <w:rFonts w:ascii="Times New Roman" w:hAnsi="Times New Roman" w:cs="Times New Roman"/>
          <w:sz w:val="28"/>
        </w:rPr>
        <w:t xml:space="preserve"> </w:t>
      </w:r>
      <w:r w:rsidR="00EC736B" w:rsidRPr="00546C1F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EC736B" w:rsidRPr="00546C1F">
        <w:rPr>
          <w:rFonts w:ascii="Times New Roman" w:hAnsi="Times New Roman" w:cs="Times New Roman"/>
          <w:sz w:val="28"/>
        </w:rPr>
        <w:t xml:space="preserve"> :</w:t>
      </w:r>
      <w:proofErr w:type="gramEnd"/>
      <w:r w:rsidR="00EC736B" w:rsidRPr="00546C1F">
        <w:rPr>
          <w:rFonts w:ascii="Times New Roman" w:hAnsi="Times New Roman" w:cs="Times New Roman"/>
          <w:sz w:val="28"/>
        </w:rPr>
        <w:t xml:space="preserve"> электронный</w:t>
      </w:r>
      <w:r w:rsidR="00546C1F" w:rsidRPr="00546C1F">
        <w:rPr>
          <w:rFonts w:ascii="Times New Roman" w:hAnsi="Times New Roman" w:cs="Times New Roman"/>
          <w:sz w:val="28"/>
        </w:rPr>
        <w:t xml:space="preserve"> </w:t>
      </w:r>
      <w:r w:rsidRPr="00546C1F">
        <w:rPr>
          <w:rFonts w:ascii="Times New Roman" w:hAnsi="Times New Roman" w:cs="Times New Roman"/>
          <w:sz w:val="28"/>
        </w:rPr>
        <w:t xml:space="preserve">// Вестник Белорусской государственной сельскохозяйственной академии. – 2020. – № 1. – С. 53–58. – URL: </w:t>
      </w:r>
      <w:hyperlink r:id="rId9" w:history="1">
        <w:r w:rsidR="00FD40F1" w:rsidRPr="00FD40F1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https://www.elibrary.ru/item.asp?id=42670059</w:t>
        </w:r>
      </w:hyperlink>
      <w:r w:rsidR="00FD40F1">
        <w:rPr>
          <w:rFonts w:ascii="Times New Roman" w:hAnsi="Times New Roman" w:cs="Times New Roman"/>
          <w:sz w:val="28"/>
        </w:rPr>
        <w:t xml:space="preserve"> </w:t>
      </w:r>
      <w:r w:rsidRPr="00546C1F">
        <w:rPr>
          <w:rFonts w:ascii="Times New Roman" w:hAnsi="Times New Roman" w:cs="Times New Roman"/>
          <w:sz w:val="28"/>
        </w:rPr>
        <w:t>(дата обращения 08.05.2020)</w:t>
      </w:r>
    </w:p>
    <w:p w14:paraId="7880F19D" w14:textId="206A1D0E" w:rsidR="005F09A0" w:rsidRPr="00546C1F" w:rsidRDefault="005F09A0" w:rsidP="00EC736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546C1F">
        <w:rPr>
          <w:rFonts w:ascii="Times New Roman" w:hAnsi="Times New Roman" w:cs="Times New Roman"/>
          <w:i/>
          <w:sz w:val="24"/>
        </w:rPr>
        <w:t>Исследовано влияние послеуборочной обработки 1-метилциклопропеном (1-МЦП) и задержки охлаждения на изменение основной окраски (по светоотражению) и плотности мякоти во время холодильного хранения плодов груши сорта Янис (Ноябрьская) массового и запоздалого съема.</w:t>
      </w:r>
    </w:p>
    <w:p w14:paraId="00028BC2" w14:textId="77777777" w:rsidR="005F09A0" w:rsidRPr="00EC736B" w:rsidRDefault="005F09A0" w:rsidP="00EC73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14:paraId="342A3975" w14:textId="638785A5" w:rsidR="00304CED" w:rsidRPr="00896846" w:rsidRDefault="00304CED" w:rsidP="0089684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96846">
        <w:rPr>
          <w:rFonts w:ascii="Times New Roman" w:hAnsi="Times New Roman" w:cs="Times New Roman"/>
          <w:sz w:val="28"/>
        </w:rPr>
        <w:t>Зубков, А. В. Оценка фитосанитарного состояния и проблемы защиты многолетних насаждений в садоводстве / А. В. Зубков, В. В. Антоненко</w:t>
      </w:r>
      <w:r w:rsidR="00896846" w:rsidRPr="00896846">
        <w:rPr>
          <w:rFonts w:ascii="Times New Roman" w:hAnsi="Times New Roman" w:cs="Times New Roman"/>
          <w:sz w:val="28"/>
        </w:rPr>
        <w:t>.</w:t>
      </w:r>
      <w:r w:rsidRPr="00896846">
        <w:rPr>
          <w:rFonts w:ascii="Times New Roman" w:hAnsi="Times New Roman" w:cs="Times New Roman"/>
          <w:sz w:val="28"/>
        </w:rPr>
        <w:t xml:space="preserve"> </w:t>
      </w:r>
      <w:r w:rsidR="00896846" w:rsidRPr="00896846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896846" w:rsidRPr="00896846">
        <w:rPr>
          <w:rFonts w:ascii="Times New Roman" w:hAnsi="Times New Roman" w:cs="Times New Roman"/>
          <w:sz w:val="28"/>
        </w:rPr>
        <w:t xml:space="preserve"> :</w:t>
      </w:r>
      <w:proofErr w:type="gramEnd"/>
      <w:r w:rsidR="00896846" w:rsidRPr="00896846">
        <w:rPr>
          <w:rFonts w:ascii="Times New Roman" w:hAnsi="Times New Roman" w:cs="Times New Roman"/>
          <w:sz w:val="28"/>
        </w:rPr>
        <w:t xml:space="preserve"> электронный</w:t>
      </w:r>
      <w:r w:rsidR="00896846">
        <w:rPr>
          <w:rFonts w:ascii="Times New Roman" w:hAnsi="Times New Roman" w:cs="Times New Roman"/>
          <w:sz w:val="28"/>
        </w:rPr>
        <w:t xml:space="preserve"> </w:t>
      </w:r>
      <w:r w:rsidRPr="00896846">
        <w:rPr>
          <w:rFonts w:ascii="Times New Roman" w:hAnsi="Times New Roman" w:cs="Times New Roman"/>
          <w:sz w:val="28"/>
        </w:rPr>
        <w:t xml:space="preserve">// Вестник аграрной науки. – 2020. – № 1 (82). – С. 20–29. – URL: </w:t>
      </w:r>
      <w:hyperlink r:id="rId10" w:history="1">
        <w:r w:rsidR="00FD40F1" w:rsidRPr="00FD40F1">
          <w:rPr>
            <w:rStyle w:val="a4"/>
            <w:rFonts w:ascii="Times New Roman" w:hAnsi="Times New Roman" w:cs="Times New Roman"/>
            <w:sz w:val="28"/>
            <w:u w:val="none"/>
          </w:rPr>
          <w:t>https://elibrary.ru/item.asp?id=42580314</w:t>
        </w:r>
      </w:hyperlink>
      <w:r w:rsidR="00FD40F1">
        <w:rPr>
          <w:rFonts w:ascii="Times New Roman" w:hAnsi="Times New Roman" w:cs="Times New Roman"/>
          <w:sz w:val="28"/>
        </w:rPr>
        <w:t xml:space="preserve"> </w:t>
      </w:r>
      <w:r w:rsidRPr="00896846">
        <w:rPr>
          <w:rFonts w:ascii="Times New Roman" w:hAnsi="Times New Roman" w:cs="Times New Roman"/>
          <w:sz w:val="28"/>
        </w:rPr>
        <w:t>(дата обращения 05.05.2020)</w:t>
      </w:r>
    </w:p>
    <w:p w14:paraId="2BBA7511" w14:textId="18BF3A2B" w:rsidR="00304CED" w:rsidRPr="00896846" w:rsidRDefault="00304CED" w:rsidP="00EC736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896846">
        <w:rPr>
          <w:rFonts w:ascii="Times New Roman" w:hAnsi="Times New Roman" w:cs="Times New Roman"/>
          <w:i/>
          <w:sz w:val="24"/>
        </w:rPr>
        <w:t xml:space="preserve">На основании результатов фитосанитарного состояния многолетних насаждений плодово-ягодных культур садоводческих товаропроизводителей, данных Мичуринского сада Лаборатории плодоводства, в статье приводятся данные распространения наиболее вредоносных </w:t>
      </w:r>
      <w:proofErr w:type="spellStart"/>
      <w:r w:rsidRPr="00896846">
        <w:rPr>
          <w:rFonts w:ascii="Times New Roman" w:hAnsi="Times New Roman" w:cs="Times New Roman"/>
          <w:i/>
          <w:sz w:val="24"/>
        </w:rPr>
        <w:t>фитопатогенов</w:t>
      </w:r>
      <w:proofErr w:type="spellEnd"/>
      <w:r w:rsidRPr="00896846">
        <w:rPr>
          <w:rFonts w:ascii="Times New Roman" w:hAnsi="Times New Roman" w:cs="Times New Roman"/>
          <w:i/>
          <w:sz w:val="24"/>
        </w:rPr>
        <w:t xml:space="preserve"> и фитофагов, раскрываются основные проблемы защиты плодовых и ягодных культур. Исследования показали, что несоблюдение технологий применения средств защиты в садоводстве не только является причиной сокращения товарных качеств получаемой продукции, но и может стать причиной полной потери урожая. Выявлены основные причины широкого распространения аборигенных и появления новых видов болезней, вредителей и сорных </w:t>
      </w:r>
      <w:r w:rsidRPr="00896846">
        <w:rPr>
          <w:rFonts w:ascii="Times New Roman" w:hAnsi="Times New Roman" w:cs="Times New Roman"/>
          <w:i/>
          <w:sz w:val="24"/>
        </w:rPr>
        <w:lastRenderedPageBreak/>
        <w:t xml:space="preserve">растений, среди которых: климатические сдвиги, бесконтрольный доступ населения к посадочному материалу плодово-ягодных и декоративных культур из стран ближнего и дальнего зарубежья, недостаточное количество сертифицированных питомников, слабая материально-техническая база производителей плодов и ягод, несоблюдение </w:t>
      </w:r>
      <w:proofErr w:type="spellStart"/>
      <w:r w:rsidRPr="00896846">
        <w:rPr>
          <w:rFonts w:ascii="Times New Roman" w:hAnsi="Times New Roman" w:cs="Times New Roman"/>
          <w:i/>
          <w:sz w:val="24"/>
        </w:rPr>
        <w:t>садооборотов</w:t>
      </w:r>
      <w:proofErr w:type="spellEnd"/>
      <w:r w:rsidRPr="00896846">
        <w:rPr>
          <w:rFonts w:ascii="Times New Roman" w:hAnsi="Times New Roman" w:cs="Times New Roman"/>
          <w:i/>
          <w:sz w:val="24"/>
        </w:rPr>
        <w:t>, малый</w:t>
      </w:r>
      <w:r w:rsidRPr="00EC736B">
        <w:rPr>
          <w:rFonts w:ascii="Times New Roman" w:hAnsi="Times New Roman" w:cs="Times New Roman"/>
          <w:sz w:val="24"/>
        </w:rPr>
        <w:t xml:space="preserve"> </w:t>
      </w:r>
      <w:r w:rsidRPr="00896846">
        <w:rPr>
          <w:rFonts w:ascii="Times New Roman" w:hAnsi="Times New Roman" w:cs="Times New Roman"/>
          <w:i/>
          <w:sz w:val="24"/>
        </w:rPr>
        <w:t xml:space="preserve">процент комплексно устойчивых и иммунных к болезням сортов и гибридов, проявление физиологической несовместимости </w:t>
      </w:r>
      <w:proofErr w:type="spellStart"/>
      <w:r w:rsidRPr="00896846">
        <w:rPr>
          <w:rFonts w:ascii="Times New Roman" w:hAnsi="Times New Roman" w:cs="Times New Roman"/>
          <w:i/>
          <w:sz w:val="24"/>
        </w:rPr>
        <w:t>сорто</w:t>
      </w:r>
      <w:proofErr w:type="spellEnd"/>
      <w:r w:rsidRPr="00896846">
        <w:rPr>
          <w:rFonts w:ascii="Times New Roman" w:hAnsi="Times New Roman" w:cs="Times New Roman"/>
          <w:i/>
          <w:sz w:val="24"/>
        </w:rPr>
        <w:t>-подвойных комбинаций.</w:t>
      </w:r>
    </w:p>
    <w:p w14:paraId="6AB7830E" w14:textId="77777777" w:rsidR="00021422" w:rsidRPr="00EC736B" w:rsidRDefault="00021422" w:rsidP="00EC73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14:paraId="234450AF" w14:textId="75F44296" w:rsidR="007673F5" w:rsidRPr="007673F5" w:rsidRDefault="007673F5" w:rsidP="007673F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673F5">
        <w:rPr>
          <w:rFonts w:ascii="Times New Roman" w:hAnsi="Times New Roman" w:cs="Times New Roman"/>
          <w:sz w:val="28"/>
        </w:rPr>
        <w:t>Сабанцева</w:t>
      </w:r>
      <w:proofErr w:type="spellEnd"/>
      <w:r w:rsidRPr="007673F5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7673F5">
        <w:rPr>
          <w:rFonts w:ascii="Times New Roman" w:hAnsi="Times New Roman" w:cs="Times New Roman"/>
          <w:sz w:val="28"/>
        </w:rPr>
        <w:t>Б. Влияние подвоя на приживаемость зимней прививки яблони</w:t>
      </w:r>
      <w:r>
        <w:rPr>
          <w:rFonts w:ascii="Times New Roman" w:hAnsi="Times New Roman" w:cs="Times New Roman"/>
          <w:sz w:val="28"/>
        </w:rPr>
        <w:t xml:space="preserve"> / </w:t>
      </w:r>
      <w:r w:rsidRPr="007673F5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7673F5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73F5">
        <w:rPr>
          <w:rFonts w:ascii="Times New Roman" w:hAnsi="Times New Roman" w:cs="Times New Roman"/>
          <w:sz w:val="28"/>
        </w:rPr>
        <w:t>Сабанцева</w:t>
      </w:r>
      <w:proofErr w:type="spellEnd"/>
      <w:r w:rsidRPr="007673F5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7673F5">
        <w:rPr>
          <w:rFonts w:ascii="Times New Roman" w:hAnsi="Times New Roman" w:cs="Times New Roman"/>
          <w:sz w:val="28"/>
        </w:rPr>
        <w:t>Н. Павлова // Научные исследования XXI века. – 2020. – № 2. – С. 139</w:t>
      </w:r>
      <w:r>
        <w:rPr>
          <w:rFonts w:ascii="Times New Roman" w:hAnsi="Times New Roman" w:cs="Times New Roman"/>
          <w:sz w:val="28"/>
        </w:rPr>
        <w:t>–</w:t>
      </w:r>
      <w:r w:rsidRPr="007673F5">
        <w:rPr>
          <w:rFonts w:ascii="Times New Roman" w:hAnsi="Times New Roman" w:cs="Times New Roman"/>
          <w:sz w:val="28"/>
        </w:rPr>
        <w:t>142</w:t>
      </w:r>
      <w:r>
        <w:rPr>
          <w:rFonts w:ascii="Times New Roman" w:hAnsi="Times New Roman" w:cs="Times New Roman"/>
          <w:sz w:val="28"/>
        </w:rPr>
        <w:t>.</w:t>
      </w:r>
      <w:r w:rsidRPr="007673F5">
        <w:rPr>
          <w:rFonts w:ascii="Times New Roman" w:hAnsi="Times New Roman" w:cs="Times New Roman"/>
          <w:sz w:val="28"/>
          <w:szCs w:val="28"/>
        </w:rPr>
        <w:t xml:space="preserve"> </w:t>
      </w:r>
      <w:r w:rsidRPr="00896846">
        <w:rPr>
          <w:rFonts w:ascii="Times New Roman" w:hAnsi="Times New Roman" w:cs="Times New Roman"/>
          <w:sz w:val="28"/>
          <w:szCs w:val="28"/>
        </w:rPr>
        <w:t>– URL:</w:t>
      </w:r>
      <w:r w:rsidRPr="007673F5">
        <w:t xml:space="preserve"> </w:t>
      </w:r>
      <w:hyperlink r:id="rId11" w:history="1">
        <w:r w:rsidR="00FD40F1" w:rsidRPr="00FD40F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https://www.elibrary.ru/item.asp?id=42468086</w:t>
        </w:r>
      </w:hyperlink>
      <w:r w:rsidR="00FD40F1">
        <w:rPr>
          <w:rFonts w:ascii="Times New Roman" w:hAnsi="Times New Roman" w:cs="Times New Roman"/>
          <w:sz w:val="28"/>
          <w:szCs w:val="28"/>
        </w:rPr>
        <w:t xml:space="preserve"> </w:t>
      </w:r>
      <w:r w:rsidRPr="00896846">
        <w:rPr>
          <w:rFonts w:ascii="Times New Roman" w:hAnsi="Times New Roman" w:cs="Times New Roman"/>
          <w:sz w:val="28"/>
          <w:szCs w:val="28"/>
        </w:rPr>
        <w:t xml:space="preserve">(дата обращения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9684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6846">
        <w:rPr>
          <w:rFonts w:ascii="Times New Roman" w:hAnsi="Times New Roman" w:cs="Times New Roman"/>
          <w:sz w:val="28"/>
          <w:szCs w:val="28"/>
        </w:rPr>
        <w:t>.2020)</w:t>
      </w:r>
    </w:p>
    <w:p w14:paraId="46713F12" w14:textId="77777777" w:rsidR="001D3FF3" w:rsidRPr="001D3FF3" w:rsidRDefault="001D3FF3" w:rsidP="001D3FF3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D3FF3">
        <w:rPr>
          <w:rFonts w:ascii="Times New Roman" w:hAnsi="Times New Roman" w:cs="Times New Roman"/>
          <w:i/>
          <w:sz w:val="24"/>
        </w:rPr>
        <w:t>Представлены результаты изучения посадочного материала плодовых культур на примере саженцев яблоней, привитых улучшенной копулировкой на подвои 62-396 и "Урал-5". Изучена перспективность использования подвоев.</w:t>
      </w:r>
    </w:p>
    <w:p w14:paraId="10867CB7" w14:textId="77777777" w:rsidR="007673F5" w:rsidRPr="007673F5" w:rsidRDefault="007673F5" w:rsidP="007673F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7B59E491" w14:textId="2C965E2D" w:rsidR="009B2808" w:rsidRPr="002E1D87" w:rsidRDefault="009B2808" w:rsidP="009B280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E1D87">
        <w:rPr>
          <w:rFonts w:ascii="Times New Roman" w:hAnsi="Times New Roman" w:cs="Times New Roman"/>
          <w:sz w:val="28"/>
        </w:rPr>
        <w:t>Сабанцева</w:t>
      </w:r>
      <w:proofErr w:type="spellEnd"/>
      <w:r w:rsidRPr="002E1D87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2E1D87">
        <w:rPr>
          <w:rFonts w:ascii="Times New Roman" w:hAnsi="Times New Roman" w:cs="Times New Roman"/>
          <w:sz w:val="28"/>
        </w:rPr>
        <w:t xml:space="preserve">Б. </w:t>
      </w:r>
      <w:r w:rsidRPr="003C6336">
        <w:rPr>
          <w:rFonts w:ascii="Times New Roman" w:hAnsi="Times New Roman" w:cs="Times New Roman"/>
          <w:sz w:val="28"/>
        </w:rPr>
        <w:t>Влияние подвоя на приживаемость зимней прививки яблони</w:t>
      </w:r>
      <w:r w:rsidRPr="002E1D87">
        <w:rPr>
          <w:rFonts w:ascii="Times New Roman" w:hAnsi="Times New Roman" w:cs="Times New Roman"/>
          <w:sz w:val="28"/>
        </w:rPr>
        <w:t xml:space="preserve"> / Е.</w:t>
      </w:r>
      <w:r>
        <w:rPr>
          <w:rFonts w:ascii="Times New Roman" w:hAnsi="Times New Roman" w:cs="Times New Roman"/>
          <w:sz w:val="28"/>
        </w:rPr>
        <w:t xml:space="preserve"> </w:t>
      </w:r>
      <w:r w:rsidRPr="002E1D87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E1D87">
        <w:rPr>
          <w:rFonts w:ascii="Times New Roman" w:hAnsi="Times New Roman" w:cs="Times New Roman"/>
          <w:sz w:val="28"/>
        </w:rPr>
        <w:t>Сабанцева</w:t>
      </w:r>
      <w:proofErr w:type="spellEnd"/>
      <w:r w:rsidRPr="002E1D87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2E1D87">
        <w:rPr>
          <w:rFonts w:ascii="Times New Roman" w:hAnsi="Times New Roman" w:cs="Times New Roman"/>
          <w:sz w:val="28"/>
        </w:rPr>
        <w:t>Н. Павлова</w:t>
      </w:r>
      <w:r>
        <w:rPr>
          <w:rFonts w:ascii="Times New Roman" w:hAnsi="Times New Roman" w:cs="Times New Roman"/>
          <w:sz w:val="28"/>
        </w:rPr>
        <w:t xml:space="preserve">. </w:t>
      </w:r>
      <w:r w:rsidRPr="002E1D87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2E1D8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E1D87">
        <w:rPr>
          <w:rFonts w:ascii="Times New Roman" w:hAnsi="Times New Roman" w:cs="Times New Roman"/>
          <w:sz w:val="28"/>
        </w:rPr>
        <w:t xml:space="preserve"> электронный // Научные исследования XXI века. – 2019. – № 2. – С.</w:t>
      </w:r>
      <w:r>
        <w:rPr>
          <w:rFonts w:ascii="Times New Roman" w:hAnsi="Times New Roman" w:cs="Times New Roman"/>
          <w:sz w:val="28"/>
        </w:rPr>
        <w:t xml:space="preserve"> </w:t>
      </w:r>
      <w:r w:rsidRPr="002E1D87">
        <w:rPr>
          <w:rFonts w:ascii="Times New Roman" w:hAnsi="Times New Roman" w:cs="Times New Roman"/>
          <w:sz w:val="28"/>
        </w:rPr>
        <w:t>139–142</w:t>
      </w:r>
      <w:r>
        <w:rPr>
          <w:rFonts w:ascii="Times New Roman" w:hAnsi="Times New Roman" w:cs="Times New Roman"/>
          <w:sz w:val="28"/>
        </w:rPr>
        <w:t xml:space="preserve">. </w:t>
      </w:r>
      <w:r w:rsidRPr="002E1D87">
        <w:rPr>
          <w:rFonts w:ascii="Times New Roman" w:hAnsi="Times New Roman" w:cs="Times New Roman"/>
          <w:sz w:val="28"/>
        </w:rPr>
        <w:t xml:space="preserve">– URL: </w:t>
      </w:r>
      <w:hyperlink r:id="rId12" w:history="1">
        <w:r w:rsidR="00FD40F1" w:rsidRPr="00FD40F1">
          <w:rPr>
            <w:rStyle w:val="a4"/>
            <w:rFonts w:ascii="Times New Roman" w:hAnsi="Times New Roman" w:cs="Times New Roman"/>
            <w:sz w:val="28"/>
            <w:u w:val="none"/>
          </w:rPr>
          <w:t>https://elibrary.ru/item.asp?id=42468086</w:t>
        </w:r>
      </w:hyperlink>
      <w:r w:rsidR="00FD40F1">
        <w:rPr>
          <w:rFonts w:ascii="Times New Roman" w:hAnsi="Times New Roman" w:cs="Times New Roman"/>
          <w:sz w:val="28"/>
        </w:rPr>
        <w:t xml:space="preserve"> </w:t>
      </w:r>
      <w:r w:rsidRPr="002E1D87">
        <w:rPr>
          <w:rFonts w:ascii="Times New Roman" w:hAnsi="Times New Roman" w:cs="Times New Roman"/>
          <w:sz w:val="28"/>
        </w:rPr>
        <w:t>(дата обращения 18.06.2020)</w:t>
      </w:r>
    </w:p>
    <w:p w14:paraId="6BD93B11" w14:textId="77777777" w:rsidR="009B2808" w:rsidRPr="009B2808" w:rsidRDefault="009B2808" w:rsidP="009B2808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9B2808">
        <w:rPr>
          <w:rFonts w:ascii="Times New Roman" w:hAnsi="Times New Roman" w:cs="Times New Roman"/>
          <w:i/>
          <w:sz w:val="24"/>
        </w:rPr>
        <w:t>Представлены результаты изучения посадочного материала плодовых культур на примере саженцев яблоней, привитых улучшенной копулировкой на подвои 62-396 и "Урал-5". Изучена перспективность использования подвоев.</w:t>
      </w:r>
    </w:p>
    <w:p w14:paraId="42A27B2C" w14:textId="77777777" w:rsidR="009B2808" w:rsidRDefault="009B2808" w:rsidP="008968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CAAD16" w14:textId="45D2DB5F" w:rsidR="00304CED" w:rsidRPr="00896846" w:rsidRDefault="00021422" w:rsidP="008968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46">
        <w:rPr>
          <w:rFonts w:ascii="Times New Roman" w:hAnsi="Times New Roman" w:cs="Times New Roman"/>
          <w:sz w:val="28"/>
          <w:szCs w:val="28"/>
        </w:rPr>
        <w:t>Семейкина, В. М. Биохимическая оценка отборных форм груши в условиях Алтайского края / В. М. Семейкина</w:t>
      </w:r>
      <w:r w:rsidR="00896846" w:rsidRPr="00896846">
        <w:rPr>
          <w:rFonts w:ascii="Times New Roman" w:hAnsi="Times New Roman" w:cs="Times New Roman"/>
          <w:sz w:val="28"/>
          <w:szCs w:val="28"/>
        </w:rPr>
        <w:t>.</w:t>
      </w:r>
      <w:r w:rsidRPr="00896846">
        <w:rPr>
          <w:rFonts w:ascii="Times New Roman" w:hAnsi="Times New Roman" w:cs="Times New Roman"/>
          <w:sz w:val="28"/>
          <w:szCs w:val="28"/>
        </w:rPr>
        <w:t xml:space="preserve"> </w:t>
      </w:r>
      <w:r w:rsidR="00896846" w:rsidRPr="00896846">
        <w:rPr>
          <w:rFonts w:ascii="Times New Roman" w:hAnsi="Times New Roman" w:cs="Times New Roman"/>
          <w:bCs/>
          <w:sz w:val="28"/>
          <w:szCs w:val="28"/>
        </w:rPr>
        <w:t>– Текст (визуальный)</w:t>
      </w:r>
      <w:proofErr w:type="gramStart"/>
      <w:r w:rsidR="00896846" w:rsidRPr="0089684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896846" w:rsidRPr="00896846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="008968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74DD" w:rsidRPr="00896846">
        <w:rPr>
          <w:rFonts w:ascii="Times New Roman" w:hAnsi="Times New Roman" w:cs="Times New Roman"/>
          <w:sz w:val="28"/>
          <w:szCs w:val="28"/>
        </w:rPr>
        <w:t xml:space="preserve">// Вестник Алтайского государственного аграрного университета. – 2020. – № 2. – С. 56–60. – URL: </w:t>
      </w:r>
      <w:hyperlink r:id="rId13" w:history="1">
        <w:r w:rsidR="00FD40F1" w:rsidRPr="00FD40F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https://www.elibrary.ru/item.asp?id=42600771</w:t>
        </w:r>
      </w:hyperlink>
      <w:r w:rsidR="00FD40F1" w:rsidRPr="00FD40F1">
        <w:rPr>
          <w:rFonts w:ascii="Times New Roman" w:hAnsi="Times New Roman" w:cs="Times New Roman"/>
          <w:sz w:val="28"/>
          <w:szCs w:val="28"/>
        </w:rPr>
        <w:t xml:space="preserve"> </w:t>
      </w:r>
      <w:r w:rsidR="003D74DD" w:rsidRPr="00FD40F1">
        <w:rPr>
          <w:rFonts w:ascii="Times New Roman" w:hAnsi="Times New Roman" w:cs="Times New Roman"/>
          <w:sz w:val="28"/>
          <w:szCs w:val="28"/>
        </w:rPr>
        <w:t>(да</w:t>
      </w:r>
      <w:r w:rsidR="003D74DD" w:rsidRPr="00896846">
        <w:rPr>
          <w:rFonts w:ascii="Times New Roman" w:hAnsi="Times New Roman" w:cs="Times New Roman"/>
          <w:sz w:val="28"/>
          <w:szCs w:val="28"/>
        </w:rPr>
        <w:t xml:space="preserve">та обращения 05.05.2020) </w:t>
      </w:r>
    </w:p>
    <w:p w14:paraId="13A93D9B" w14:textId="7120199F" w:rsidR="003D74DD" w:rsidRPr="00896846" w:rsidRDefault="003D74DD" w:rsidP="00EC736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896846">
        <w:rPr>
          <w:rFonts w:ascii="Times New Roman" w:hAnsi="Times New Roman" w:cs="Times New Roman"/>
          <w:i/>
          <w:sz w:val="24"/>
        </w:rPr>
        <w:t xml:space="preserve">Представлены результаты изучения </w:t>
      </w:r>
      <w:proofErr w:type="spellStart"/>
      <w:r w:rsidRPr="00896846">
        <w:rPr>
          <w:rFonts w:ascii="Times New Roman" w:hAnsi="Times New Roman" w:cs="Times New Roman"/>
          <w:i/>
          <w:sz w:val="24"/>
        </w:rPr>
        <w:t>сортообразцов</w:t>
      </w:r>
      <w:proofErr w:type="spellEnd"/>
      <w:r w:rsidRPr="00896846">
        <w:rPr>
          <w:rFonts w:ascii="Times New Roman" w:hAnsi="Times New Roman" w:cs="Times New Roman"/>
          <w:i/>
          <w:sz w:val="24"/>
        </w:rPr>
        <w:t xml:space="preserve"> груши в условиях Алтайского края. Цель исследований - изучение биохимического состава плодов отборных форм груши алтайской селекции. Объекты исследований - 5 отборных форм груши селекции ФГБНУ ФАНЦА, контрольный сорт Лель. Работу по изучению груши проводили на опытном поле отдела «Научно-исследовательский институт садоводства Сибири им. М.А. Лисавенко» ФГБНУ ФАНЦА. Биохимический анализ плодов проведен сотрудниками лаборатории индустриальных технологий, в период потребительской зрелости, по общепринятым методикам. Установлено содержание в плодах основных биохимических веществ и их варьирование. Среднее содержание растворимых сухих веществ в плодах составило 13,5-18,3%, сахаров - 9,2-11,9%, кислот - 0,6-0,8%, СКИ - 14,9-21,8, витамина С - 5,9-7,0 мг/100 г. Высокое содержание РСВ и сахаров отмечено у перспективной формы 13-06-329 (18,3 и 11,1% соответственно). Изменчивость содержания кислот по годам (V=6,7-33,3%) свидетельствует о сильной зависимости этого показателя от погодных условий.</w:t>
      </w:r>
    </w:p>
    <w:p w14:paraId="33EAD0B0" w14:textId="03AE1E28" w:rsidR="003D74DD" w:rsidRPr="00EC736B" w:rsidRDefault="003D74DD" w:rsidP="00EC73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14:paraId="428F8FFC" w14:textId="77777777" w:rsidR="000D7750" w:rsidRDefault="00851B82" w:rsidP="000D775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896846">
        <w:rPr>
          <w:rFonts w:ascii="Times New Roman" w:hAnsi="Times New Roman" w:cs="Times New Roman"/>
          <w:sz w:val="28"/>
        </w:rPr>
        <w:t xml:space="preserve">Уфимцева, Л. В. Совершенствование </w:t>
      </w:r>
      <w:proofErr w:type="gramStart"/>
      <w:r w:rsidRPr="00896846">
        <w:rPr>
          <w:rFonts w:ascii="Times New Roman" w:hAnsi="Times New Roman" w:cs="Times New Roman"/>
          <w:sz w:val="28"/>
        </w:rPr>
        <w:t>элементов технологии производства саженцев груши</w:t>
      </w:r>
      <w:proofErr w:type="gramEnd"/>
      <w:r w:rsidRPr="00896846">
        <w:rPr>
          <w:rFonts w:ascii="Times New Roman" w:hAnsi="Times New Roman" w:cs="Times New Roman"/>
          <w:sz w:val="28"/>
        </w:rPr>
        <w:t xml:space="preserve"> в контейнерах / Л. В. Уфимцева, Н. В. Глаз</w:t>
      </w:r>
      <w:r w:rsidR="00896846" w:rsidRPr="00896846">
        <w:rPr>
          <w:rFonts w:ascii="Times New Roman" w:hAnsi="Times New Roman" w:cs="Times New Roman"/>
          <w:sz w:val="28"/>
        </w:rPr>
        <w:t>.</w:t>
      </w:r>
      <w:r w:rsidRPr="00896846">
        <w:rPr>
          <w:rFonts w:ascii="Times New Roman" w:hAnsi="Times New Roman" w:cs="Times New Roman"/>
          <w:sz w:val="28"/>
        </w:rPr>
        <w:t xml:space="preserve"> </w:t>
      </w:r>
      <w:r w:rsidR="00896846" w:rsidRPr="00896846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896846" w:rsidRPr="00896846">
        <w:rPr>
          <w:rFonts w:ascii="Times New Roman" w:hAnsi="Times New Roman" w:cs="Times New Roman"/>
          <w:sz w:val="28"/>
        </w:rPr>
        <w:t xml:space="preserve"> :</w:t>
      </w:r>
      <w:proofErr w:type="gramEnd"/>
      <w:r w:rsidR="00896846" w:rsidRPr="00896846">
        <w:rPr>
          <w:rFonts w:ascii="Times New Roman" w:hAnsi="Times New Roman" w:cs="Times New Roman"/>
          <w:sz w:val="28"/>
        </w:rPr>
        <w:t xml:space="preserve"> электронный</w:t>
      </w:r>
      <w:r w:rsidR="00896846">
        <w:rPr>
          <w:rFonts w:ascii="Times New Roman" w:hAnsi="Times New Roman" w:cs="Times New Roman"/>
          <w:sz w:val="28"/>
        </w:rPr>
        <w:t xml:space="preserve"> </w:t>
      </w:r>
      <w:r w:rsidRPr="00896846">
        <w:rPr>
          <w:rFonts w:ascii="Times New Roman" w:hAnsi="Times New Roman" w:cs="Times New Roman"/>
          <w:sz w:val="28"/>
        </w:rPr>
        <w:t xml:space="preserve">// Вестник Башкирского государственного аграрного университета. – 2020. – № 1. – С. 39–44. – URL: </w:t>
      </w:r>
      <w:hyperlink r:id="rId14" w:history="1">
        <w:r w:rsidR="00FD40F1" w:rsidRPr="00FD40F1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https://www.elibrary.ru/item.asp?id=42638523</w:t>
        </w:r>
      </w:hyperlink>
      <w:r w:rsidR="00FD40F1">
        <w:rPr>
          <w:rFonts w:ascii="Times New Roman" w:hAnsi="Times New Roman" w:cs="Times New Roman"/>
          <w:sz w:val="28"/>
        </w:rPr>
        <w:t xml:space="preserve"> </w:t>
      </w:r>
      <w:r w:rsidRPr="00896846">
        <w:rPr>
          <w:rFonts w:ascii="Times New Roman" w:hAnsi="Times New Roman" w:cs="Times New Roman"/>
          <w:sz w:val="28"/>
        </w:rPr>
        <w:t>(дата обращения 08.05.2020)</w:t>
      </w:r>
    </w:p>
    <w:p w14:paraId="17BA3891" w14:textId="1893988E" w:rsidR="00851B82" w:rsidRPr="00896846" w:rsidRDefault="00851B82" w:rsidP="000D7750">
      <w:pPr>
        <w:pStyle w:val="a3"/>
        <w:widowControl w:val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896846">
        <w:rPr>
          <w:rFonts w:ascii="Times New Roman" w:hAnsi="Times New Roman" w:cs="Times New Roman"/>
          <w:i/>
          <w:sz w:val="24"/>
        </w:rPr>
        <w:t xml:space="preserve">Изучено влияние состава </w:t>
      </w:r>
      <w:proofErr w:type="spellStart"/>
      <w:r w:rsidRPr="00896846">
        <w:rPr>
          <w:rFonts w:ascii="Times New Roman" w:hAnsi="Times New Roman" w:cs="Times New Roman"/>
          <w:i/>
          <w:sz w:val="24"/>
        </w:rPr>
        <w:t>почвогрунта</w:t>
      </w:r>
      <w:proofErr w:type="spellEnd"/>
      <w:r w:rsidRPr="00896846">
        <w:rPr>
          <w:rFonts w:ascii="Times New Roman" w:hAnsi="Times New Roman" w:cs="Times New Roman"/>
          <w:i/>
          <w:sz w:val="24"/>
        </w:rPr>
        <w:t xml:space="preserve"> на фотосинтетическую активность </w:t>
      </w:r>
      <w:r w:rsidRPr="00896846">
        <w:rPr>
          <w:rFonts w:ascii="Times New Roman" w:hAnsi="Times New Roman" w:cs="Times New Roman"/>
          <w:i/>
          <w:sz w:val="24"/>
        </w:rPr>
        <w:lastRenderedPageBreak/>
        <w:t xml:space="preserve">листового аппарата, вегетативный прирост и диаметр штамба саженцев груши при выращивании в контейнерах. Установлено, что введение в состав </w:t>
      </w:r>
      <w:proofErr w:type="spellStart"/>
      <w:r w:rsidRPr="00896846">
        <w:rPr>
          <w:rFonts w:ascii="Times New Roman" w:hAnsi="Times New Roman" w:cs="Times New Roman"/>
          <w:i/>
          <w:sz w:val="24"/>
        </w:rPr>
        <w:t>почвогрунта</w:t>
      </w:r>
      <w:proofErr w:type="spellEnd"/>
      <w:r w:rsidRPr="00896846">
        <w:rPr>
          <w:rFonts w:ascii="Times New Roman" w:hAnsi="Times New Roman" w:cs="Times New Roman"/>
          <w:i/>
          <w:sz w:val="24"/>
        </w:rPr>
        <w:t xml:space="preserve"> перегноя не влияет на качество посадочного материала. Совместное применение </w:t>
      </w:r>
      <w:proofErr w:type="spellStart"/>
      <w:r w:rsidRPr="00896846">
        <w:rPr>
          <w:rFonts w:ascii="Times New Roman" w:hAnsi="Times New Roman" w:cs="Times New Roman"/>
          <w:i/>
          <w:sz w:val="24"/>
        </w:rPr>
        <w:t>Базакота</w:t>
      </w:r>
      <w:proofErr w:type="spellEnd"/>
      <w:r w:rsidRPr="00896846">
        <w:rPr>
          <w:rFonts w:ascii="Times New Roman" w:hAnsi="Times New Roman" w:cs="Times New Roman"/>
          <w:i/>
          <w:sz w:val="24"/>
        </w:rPr>
        <w:t xml:space="preserve"> и гидрогеля в условиях стабильного обеспечения влагой нецелесообразно. Оптимальным вариантом для выращивания саженцев груши в малообъемных контейнерах оказался </w:t>
      </w:r>
      <w:proofErr w:type="spellStart"/>
      <w:r w:rsidRPr="00896846">
        <w:rPr>
          <w:rFonts w:ascii="Times New Roman" w:hAnsi="Times New Roman" w:cs="Times New Roman"/>
          <w:i/>
          <w:sz w:val="24"/>
        </w:rPr>
        <w:t>почвогрунт</w:t>
      </w:r>
      <w:proofErr w:type="spellEnd"/>
      <w:r w:rsidRPr="00896846">
        <w:rPr>
          <w:rFonts w:ascii="Times New Roman" w:hAnsi="Times New Roman" w:cs="Times New Roman"/>
          <w:i/>
          <w:sz w:val="24"/>
        </w:rPr>
        <w:t xml:space="preserve">, состоящий из почвы и переходного торфа в соотношении 4 : 1 с добавлением удобрения длительного действия </w:t>
      </w:r>
      <w:proofErr w:type="spellStart"/>
      <w:r w:rsidRPr="00896846">
        <w:rPr>
          <w:rFonts w:ascii="Times New Roman" w:hAnsi="Times New Roman" w:cs="Times New Roman"/>
          <w:i/>
          <w:sz w:val="24"/>
        </w:rPr>
        <w:t>Базакот</w:t>
      </w:r>
      <w:proofErr w:type="spellEnd"/>
      <w:r w:rsidRPr="00896846">
        <w:rPr>
          <w:rFonts w:ascii="Times New Roman" w:hAnsi="Times New Roman" w:cs="Times New Roman"/>
          <w:i/>
          <w:sz w:val="24"/>
        </w:rPr>
        <w:t xml:space="preserve"> 6М. Применение </w:t>
      </w:r>
      <w:proofErr w:type="spellStart"/>
      <w:r w:rsidRPr="00896846">
        <w:rPr>
          <w:rFonts w:ascii="Times New Roman" w:hAnsi="Times New Roman" w:cs="Times New Roman"/>
          <w:i/>
          <w:sz w:val="24"/>
        </w:rPr>
        <w:t>Базакота</w:t>
      </w:r>
      <w:proofErr w:type="spellEnd"/>
      <w:r w:rsidRPr="00896846">
        <w:rPr>
          <w:rFonts w:ascii="Times New Roman" w:hAnsi="Times New Roman" w:cs="Times New Roman"/>
          <w:i/>
          <w:sz w:val="24"/>
        </w:rPr>
        <w:t xml:space="preserve"> (5 г/л) в среднем за 3 года увеличивало длину вегетативного прироста на 36,4 %, площадь листьев - на 51,1 %, диаметр штамба - на 52,2 %, выход товарных саженцев - в 3,2 раза по сравнению с контролем. Применение гидрогеля </w:t>
      </w:r>
      <w:proofErr w:type="spellStart"/>
      <w:r w:rsidRPr="00896846">
        <w:rPr>
          <w:rFonts w:ascii="Times New Roman" w:hAnsi="Times New Roman" w:cs="Times New Roman"/>
          <w:i/>
          <w:sz w:val="24"/>
        </w:rPr>
        <w:t>Аквасин</w:t>
      </w:r>
      <w:proofErr w:type="spellEnd"/>
      <w:r w:rsidRPr="00896846">
        <w:rPr>
          <w:rFonts w:ascii="Times New Roman" w:hAnsi="Times New Roman" w:cs="Times New Roman"/>
          <w:i/>
          <w:sz w:val="24"/>
        </w:rPr>
        <w:t xml:space="preserve"> сопровождалось двукратным увеличением выхода товарных саженцев груши по сравнению с контролем (в среднем за 2017-2018 гг.) - с 22,3 до 44,6 %. Наибольшая рентабельность производства в условиях 2018 г. отмечена в варианте применении удобрения пролонгированного действия </w:t>
      </w:r>
      <w:proofErr w:type="spellStart"/>
      <w:r w:rsidRPr="00896846">
        <w:rPr>
          <w:rFonts w:ascii="Times New Roman" w:hAnsi="Times New Roman" w:cs="Times New Roman"/>
          <w:i/>
          <w:sz w:val="24"/>
        </w:rPr>
        <w:t>Базакот</w:t>
      </w:r>
      <w:proofErr w:type="spellEnd"/>
      <w:r w:rsidRPr="00896846">
        <w:rPr>
          <w:rFonts w:ascii="Times New Roman" w:hAnsi="Times New Roman" w:cs="Times New Roman"/>
          <w:i/>
          <w:sz w:val="24"/>
        </w:rPr>
        <w:t xml:space="preserve"> - 103 %.</w:t>
      </w:r>
    </w:p>
    <w:p w14:paraId="49C7942F" w14:textId="088CBCFF" w:rsidR="00851B82" w:rsidRPr="00EC736B" w:rsidRDefault="00851B82" w:rsidP="00EC73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14:paraId="7CA91171" w14:textId="77777777" w:rsidR="00304CED" w:rsidRPr="00896846" w:rsidRDefault="00304CED" w:rsidP="0089684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896846">
        <w:rPr>
          <w:rFonts w:ascii="Times New Roman" w:hAnsi="Times New Roman" w:cs="Times New Roman"/>
          <w:b/>
          <w:sz w:val="28"/>
        </w:rPr>
        <w:t>Ягодоводство</w:t>
      </w:r>
      <w:proofErr w:type="spellEnd"/>
    </w:p>
    <w:p w14:paraId="1127EE03" w14:textId="3543FCB2" w:rsidR="00DE2ACC" w:rsidRDefault="00DE2ACC" w:rsidP="008968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46">
        <w:rPr>
          <w:rFonts w:ascii="Times New Roman" w:hAnsi="Times New Roman" w:cs="Times New Roman"/>
          <w:sz w:val="28"/>
          <w:szCs w:val="28"/>
        </w:rPr>
        <w:t>Васильева, Н. А. Оценка перспективных форм жимолости в условиях Западного Забайкалья / Н. А. Васильева</w:t>
      </w:r>
      <w:r w:rsidR="00896846" w:rsidRPr="00896846">
        <w:rPr>
          <w:rFonts w:ascii="Times New Roman" w:hAnsi="Times New Roman" w:cs="Times New Roman"/>
          <w:sz w:val="28"/>
          <w:szCs w:val="28"/>
        </w:rPr>
        <w:t>.</w:t>
      </w:r>
      <w:r w:rsidRPr="00896846">
        <w:rPr>
          <w:rFonts w:ascii="Times New Roman" w:hAnsi="Times New Roman" w:cs="Times New Roman"/>
          <w:sz w:val="28"/>
          <w:szCs w:val="28"/>
        </w:rPr>
        <w:t xml:space="preserve"> </w:t>
      </w:r>
      <w:r w:rsidR="00896846" w:rsidRPr="00896846">
        <w:rPr>
          <w:rFonts w:ascii="Times New Roman" w:hAnsi="Times New Roman" w:cs="Times New Roman"/>
          <w:bCs/>
          <w:sz w:val="28"/>
          <w:szCs w:val="28"/>
        </w:rPr>
        <w:t>– Текст (визуальный)</w:t>
      </w:r>
      <w:proofErr w:type="gramStart"/>
      <w:r w:rsidR="00896846" w:rsidRPr="0089684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896846" w:rsidRPr="00896846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="009B28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6846">
        <w:rPr>
          <w:rFonts w:ascii="Times New Roman" w:hAnsi="Times New Roman" w:cs="Times New Roman"/>
          <w:sz w:val="28"/>
          <w:szCs w:val="28"/>
        </w:rPr>
        <w:t xml:space="preserve">// Вестник Бурятской государственной сельскохозяйственной академии им. В.Р. Филиппова. – 2020. – № 1. – С. 19–24. – URL: </w:t>
      </w:r>
      <w:hyperlink r:id="rId15" w:history="1">
        <w:r w:rsidR="00FD40F1" w:rsidRPr="00FD40F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https://www.elibrary.ru/item.asp?id=42761774</w:t>
        </w:r>
      </w:hyperlink>
      <w:r w:rsidR="00FD40F1">
        <w:rPr>
          <w:rFonts w:ascii="Times New Roman" w:hAnsi="Times New Roman" w:cs="Times New Roman"/>
          <w:sz w:val="28"/>
          <w:szCs w:val="28"/>
        </w:rPr>
        <w:t xml:space="preserve"> </w:t>
      </w:r>
      <w:r w:rsidRPr="00896846">
        <w:rPr>
          <w:rFonts w:ascii="Times New Roman" w:hAnsi="Times New Roman" w:cs="Times New Roman"/>
          <w:sz w:val="28"/>
          <w:szCs w:val="28"/>
        </w:rPr>
        <w:t>(дата обращения 08.05. 2020)</w:t>
      </w:r>
    </w:p>
    <w:p w14:paraId="6CBEB6B8" w14:textId="77777777" w:rsidR="009B2808" w:rsidRPr="00896846" w:rsidRDefault="009B2808" w:rsidP="008968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2BEDAF" w14:textId="3DB3B645" w:rsidR="00A737EE" w:rsidRPr="00896846" w:rsidRDefault="00A737EE" w:rsidP="0089684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96846">
        <w:rPr>
          <w:rFonts w:ascii="Times New Roman" w:hAnsi="Times New Roman" w:cs="Times New Roman"/>
          <w:sz w:val="28"/>
        </w:rPr>
        <w:t xml:space="preserve">Гуляева, А. А. Перспективные сорта вишни для Центрально-Чернозёмного региона России / А. А. Гуляева, И. Н. Ефремов, Т. Н. </w:t>
      </w:r>
      <w:proofErr w:type="spellStart"/>
      <w:r w:rsidRPr="00896846">
        <w:rPr>
          <w:rFonts w:ascii="Times New Roman" w:hAnsi="Times New Roman" w:cs="Times New Roman"/>
          <w:sz w:val="28"/>
        </w:rPr>
        <w:t>Берлова</w:t>
      </w:r>
      <w:proofErr w:type="spellEnd"/>
      <w:r w:rsidR="00896846" w:rsidRPr="00896846">
        <w:rPr>
          <w:rFonts w:ascii="Times New Roman" w:hAnsi="Times New Roman" w:cs="Times New Roman"/>
          <w:sz w:val="28"/>
        </w:rPr>
        <w:t>.</w:t>
      </w:r>
      <w:r w:rsidRPr="00896846">
        <w:rPr>
          <w:rFonts w:ascii="Times New Roman" w:hAnsi="Times New Roman" w:cs="Times New Roman"/>
          <w:sz w:val="28"/>
        </w:rPr>
        <w:t xml:space="preserve"> </w:t>
      </w:r>
      <w:r w:rsidR="00896846" w:rsidRPr="00896846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896846" w:rsidRPr="00896846">
        <w:rPr>
          <w:rFonts w:ascii="Times New Roman" w:hAnsi="Times New Roman" w:cs="Times New Roman"/>
          <w:sz w:val="28"/>
        </w:rPr>
        <w:t xml:space="preserve"> :</w:t>
      </w:r>
      <w:proofErr w:type="gramEnd"/>
      <w:r w:rsidR="00896846" w:rsidRPr="00896846">
        <w:rPr>
          <w:rFonts w:ascii="Times New Roman" w:hAnsi="Times New Roman" w:cs="Times New Roman"/>
          <w:sz w:val="28"/>
        </w:rPr>
        <w:t xml:space="preserve"> электронный</w:t>
      </w:r>
      <w:r w:rsidR="00896846">
        <w:rPr>
          <w:rFonts w:ascii="Times New Roman" w:hAnsi="Times New Roman" w:cs="Times New Roman"/>
          <w:sz w:val="28"/>
        </w:rPr>
        <w:t xml:space="preserve"> </w:t>
      </w:r>
      <w:r w:rsidRPr="00896846">
        <w:rPr>
          <w:rFonts w:ascii="Times New Roman" w:hAnsi="Times New Roman" w:cs="Times New Roman"/>
          <w:sz w:val="28"/>
        </w:rPr>
        <w:t xml:space="preserve">// Вестник аграрной науки. – 2020. – № 1 (82). – С. 13–19. – URL: </w:t>
      </w:r>
      <w:hyperlink r:id="rId16" w:history="1">
        <w:r w:rsidR="00FD40F1" w:rsidRPr="00FD40F1">
          <w:rPr>
            <w:rStyle w:val="a4"/>
            <w:rFonts w:ascii="Times New Roman" w:hAnsi="Times New Roman" w:cs="Times New Roman"/>
            <w:sz w:val="28"/>
            <w:u w:val="none"/>
          </w:rPr>
          <w:t>https://elibrary.ru/item.asp?id=42580312</w:t>
        </w:r>
      </w:hyperlink>
      <w:r w:rsidR="00FD40F1">
        <w:rPr>
          <w:rFonts w:ascii="Times New Roman" w:hAnsi="Times New Roman" w:cs="Times New Roman"/>
          <w:sz w:val="28"/>
        </w:rPr>
        <w:t xml:space="preserve"> </w:t>
      </w:r>
      <w:r w:rsidRPr="00896846">
        <w:rPr>
          <w:rFonts w:ascii="Times New Roman" w:hAnsi="Times New Roman" w:cs="Times New Roman"/>
          <w:sz w:val="28"/>
        </w:rPr>
        <w:t>(дата обращения 05.05.2020)</w:t>
      </w:r>
    </w:p>
    <w:p w14:paraId="44181B4A" w14:textId="2BF78E75" w:rsidR="00A737EE" w:rsidRPr="00896846" w:rsidRDefault="00A737EE" w:rsidP="00EC736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896846">
        <w:rPr>
          <w:rFonts w:ascii="Times New Roman" w:hAnsi="Times New Roman" w:cs="Times New Roman"/>
          <w:i/>
          <w:sz w:val="24"/>
        </w:rPr>
        <w:t xml:space="preserve">В результате селекции и многолетнего изучения в ФГБНУ Всероссийском НИИ селекции плодовых культур получены и переданы в Государственное сортоиспытание новые сорта вишни - Чаровница, Михеевская, Верея, Купина. В статье дана хозяйственно-биологическая характеристика ещё недостаточно распространённых сортов, использование которых в значительной степени улучшит существующий сортимент вишни и увеличит производство плодов отечественных сортов, что будет способствовать её импортозамещению. Сорт Чаровница представляет интерес для производства за продуктивность, зимостойкость, </w:t>
      </w:r>
      <w:proofErr w:type="spellStart"/>
      <w:r w:rsidRPr="00896846">
        <w:rPr>
          <w:rFonts w:ascii="Times New Roman" w:hAnsi="Times New Roman" w:cs="Times New Roman"/>
          <w:i/>
          <w:sz w:val="24"/>
        </w:rPr>
        <w:t>скороплодность</w:t>
      </w:r>
      <w:proofErr w:type="spellEnd"/>
      <w:r w:rsidRPr="00896846">
        <w:rPr>
          <w:rFonts w:ascii="Times New Roman" w:hAnsi="Times New Roman" w:cs="Times New Roman"/>
          <w:i/>
          <w:sz w:val="24"/>
        </w:rPr>
        <w:t>, пригодность для всех видов технической переработки. Сорт Михеевская отличается высокой зимостойкостью дерева и цветковых почек, урожайностью, устойчивостью к грибным болезням, универсальным назначением плодов.</w:t>
      </w:r>
    </w:p>
    <w:p w14:paraId="7CEAF57A" w14:textId="66170AB0" w:rsidR="005B1328" w:rsidRPr="00EC736B" w:rsidRDefault="005B1328" w:rsidP="00EC73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14:paraId="1568B51B" w14:textId="7321DE70" w:rsidR="00226F55" w:rsidRPr="00896846" w:rsidRDefault="00226F55" w:rsidP="0089684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96846">
        <w:rPr>
          <w:rFonts w:ascii="Times New Roman" w:hAnsi="Times New Roman" w:cs="Times New Roman"/>
          <w:sz w:val="28"/>
        </w:rPr>
        <w:t xml:space="preserve">Кузнецова, И. Б. Влияние </w:t>
      </w:r>
      <w:proofErr w:type="spellStart"/>
      <w:r w:rsidRPr="00896846">
        <w:rPr>
          <w:rFonts w:ascii="Times New Roman" w:hAnsi="Times New Roman" w:cs="Times New Roman"/>
          <w:sz w:val="28"/>
        </w:rPr>
        <w:t>росторегулирующих</w:t>
      </w:r>
      <w:proofErr w:type="spellEnd"/>
      <w:r w:rsidRPr="00896846">
        <w:rPr>
          <w:rFonts w:ascii="Times New Roman" w:hAnsi="Times New Roman" w:cs="Times New Roman"/>
          <w:sz w:val="28"/>
        </w:rPr>
        <w:t xml:space="preserve"> веществ на процесс корнеобразования крыжовника на этапе «укоренение </w:t>
      </w:r>
      <w:proofErr w:type="spellStart"/>
      <w:r w:rsidRPr="00896846">
        <w:rPr>
          <w:rFonts w:ascii="Times New Roman" w:hAnsi="Times New Roman" w:cs="Times New Roman"/>
          <w:sz w:val="28"/>
        </w:rPr>
        <w:t>in</w:t>
      </w:r>
      <w:proofErr w:type="spellEnd"/>
      <w:r w:rsidRPr="008968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96846">
        <w:rPr>
          <w:rFonts w:ascii="Times New Roman" w:hAnsi="Times New Roman" w:cs="Times New Roman"/>
          <w:sz w:val="28"/>
        </w:rPr>
        <w:t>vitro</w:t>
      </w:r>
      <w:proofErr w:type="spellEnd"/>
      <w:r w:rsidRPr="00896846">
        <w:rPr>
          <w:rFonts w:ascii="Times New Roman" w:hAnsi="Times New Roman" w:cs="Times New Roman"/>
          <w:sz w:val="28"/>
        </w:rPr>
        <w:t>» / И. Б. Кузнецова, С. С. Макаров</w:t>
      </w:r>
      <w:r w:rsidR="00896846" w:rsidRPr="00896846">
        <w:rPr>
          <w:rFonts w:ascii="Times New Roman" w:hAnsi="Times New Roman" w:cs="Times New Roman"/>
          <w:sz w:val="28"/>
        </w:rPr>
        <w:t>.</w:t>
      </w:r>
      <w:r w:rsidRPr="00896846">
        <w:rPr>
          <w:rFonts w:ascii="Times New Roman" w:hAnsi="Times New Roman" w:cs="Times New Roman"/>
          <w:sz w:val="28"/>
        </w:rPr>
        <w:t xml:space="preserve"> </w:t>
      </w:r>
      <w:r w:rsidR="00896846" w:rsidRPr="00896846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896846" w:rsidRPr="00896846">
        <w:rPr>
          <w:rFonts w:ascii="Times New Roman" w:hAnsi="Times New Roman" w:cs="Times New Roman"/>
          <w:sz w:val="28"/>
        </w:rPr>
        <w:t xml:space="preserve"> :</w:t>
      </w:r>
      <w:proofErr w:type="gramEnd"/>
      <w:r w:rsidR="00896846" w:rsidRPr="00896846">
        <w:rPr>
          <w:rFonts w:ascii="Times New Roman" w:hAnsi="Times New Roman" w:cs="Times New Roman"/>
          <w:sz w:val="28"/>
        </w:rPr>
        <w:t xml:space="preserve"> электронный</w:t>
      </w:r>
      <w:r w:rsidR="00896846">
        <w:rPr>
          <w:rFonts w:ascii="Times New Roman" w:hAnsi="Times New Roman" w:cs="Times New Roman"/>
          <w:sz w:val="28"/>
        </w:rPr>
        <w:t xml:space="preserve"> </w:t>
      </w:r>
      <w:r w:rsidRPr="00896846">
        <w:rPr>
          <w:rFonts w:ascii="Times New Roman" w:hAnsi="Times New Roman" w:cs="Times New Roman"/>
          <w:sz w:val="28"/>
        </w:rPr>
        <w:t xml:space="preserve">// Вестник Бурятской государственной сельскохозяйственной академии им. В.Р. Филиппова. – 2020. – № 1. – С. 114–117. – URL: </w:t>
      </w:r>
      <w:hyperlink r:id="rId17" w:history="1">
        <w:r w:rsidR="00FD40F1" w:rsidRPr="00FD40F1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https://www.elibrary.ru/item.asp?id=42761788</w:t>
        </w:r>
      </w:hyperlink>
      <w:r w:rsidR="00FD40F1">
        <w:rPr>
          <w:rFonts w:ascii="Times New Roman" w:hAnsi="Times New Roman" w:cs="Times New Roman"/>
          <w:sz w:val="28"/>
        </w:rPr>
        <w:t xml:space="preserve"> </w:t>
      </w:r>
      <w:r w:rsidRPr="00896846">
        <w:rPr>
          <w:rFonts w:ascii="Times New Roman" w:hAnsi="Times New Roman" w:cs="Times New Roman"/>
          <w:sz w:val="28"/>
        </w:rPr>
        <w:t>(дата обращения 08.05.2020)</w:t>
      </w:r>
    </w:p>
    <w:p w14:paraId="1239930F" w14:textId="77777777" w:rsidR="00066122" w:rsidRDefault="0018509B" w:rsidP="00066122">
      <w:pPr>
        <w:pStyle w:val="a3"/>
        <w:widowControl w:val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896846">
        <w:rPr>
          <w:rFonts w:ascii="Times New Roman" w:hAnsi="Times New Roman" w:cs="Times New Roman"/>
          <w:i/>
          <w:sz w:val="24"/>
        </w:rPr>
        <w:t xml:space="preserve">В статье приведены результаты исследований по изучению влияния различных концентраций ИМК и добавки </w:t>
      </w:r>
      <w:proofErr w:type="spellStart"/>
      <w:r w:rsidRPr="00896846">
        <w:rPr>
          <w:rFonts w:ascii="Times New Roman" w:hAnsi="Times New Roman" w:cs="Times New Roman"/>
          <w:i/>
          <w:sz w:val="24"/>
        </w:rPr>
        <w:t>Экогеля</w:t>
      </w:r>
      <w:proofErr w:type="spellEnd"/>
      <w:r w:rsidRPr="00896846">
        <w:rPr>
          <w:rFonts w:ascii="Times New Roman" w:hAnsi="Times New Roman" w:cs="Times New Roman"/>
          <w:i/>
          <w:sz w:val="24"/>
        </w:rPr>
        <w:t xml:space="preserve"> на </w:t>
      </w:r>
      <w:proofErr w:type="spellStart"/>
      <w:r w:rsidRPr="00896846">
        <w:rPr>
          <w:rFonts w:ascii="Times New Roman" w:hAnsi="Times New Roman" w:cs="Times New Roman"/>
          <w:i/>
          <w:sz w:val="24"/>
        </w:rPr>
        <w:t>корнеобразовательный</w:t>
      </w:r>
      <w:proofErr w:type="spellEnd"/>
      <w:r w:rsidRPr="00896846">
        <w:rPr>
          <w:rFonts w:ascii="Times New Roman" w:hAnsi="Times New Roman" w:cs="Times New Roman"/>
          <w:i/>
          <w:sz w:val="24"/>
        </w:rPr>
        <w:t xml:space="preserve"> процесс растений крыжовника на этапе «укоренение </w:t>
      </w:r>
      <w:proofErr w:type="spellStart"/>
      <w:r w:rsidRPr="00896846">
        <w:rPr>
          <w:rFonts w:ascii="Times New Roman" w:hAnsi="Times New Roman" w:cs="Times New Roman"/>
          <w:i/>
          <w:sz w:val="24"/>
        </w:rPr>
        <w:t>in</w:t>
      </w:r>
      <w:proofErr w:type="spellEnd"/>
      <w:r w:rsidRPr="00896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96846">
        <w:rPr>
          <w:rFonts w:ascii="Times New Roman" w:hAnsi="Times New Roman" w:cs="Times New Roman"/>
          <w:i/>
          <w:sz w:val="24"/>
        </w:rPr>
        <w:t>vitro</w:t>
      </w:r>
      <w:proofErr w:type="spellEnd"/>
      <w:r w:rsidRPr="00896846">
        <w:rPr>
          <w:rFonts w:ascii="Times New Roman" w:hAnsi="Times New Roman" w:cs="Times New Roman"/>
          <w:i/>
          <w:sz w:val="24"/>
        </w:rPr>
        <w:t>».</w:t>
      </w:r>
    </w:p>
    <w:p w14:paraId="25038DBF" w14:textId="77777777" w:rsidR="00066122" w:rsidRDefault="00066122" w:rsidP="00066122">
      <w:pPr>
        <w:pStyle w:val="a3"/>
        <w:widowControl w:val="0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26D2E89B" w14:textId="45CB5834" w:rsidR="001B6327" w:rsidRPr="00896846" w:rsidRDefault="00293D32" w:rsidP="00066122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96846">
        <w:rPr>
          <w:rFonts w:ascii="Times New Roman" w:hAnsi="Times New Roman" w:cs="Times New Roman"/>
          <w:sz w:val="28"/>
          <w:szCs w:val="28"/>
        </w:rPr>
        <w:lastRenderedPageBreak/>
        <w:t xml:space="preserve">Ляхова, А. С. </w:t>
      </w:r>
      <w:r w:rsidR="005B1328" w:rsidRPr="00896846">
        <w:rPr>
          <w:rFonts w:ascii="Times New Roman" w:hAnsi="Times New Roman" w:cs="Times New Roman"/>
          <w:sz w:val="28"/>
          <w:szCs w:val="28"/>
        </w:rPr>
        <w:t>И</w:t>
      </w:r>
      <w:r w:rsidRPr="00896846">
        <w:rPr>
          <w:rFonts w:ascii="Times New Roman" w:hAnsi="Times New Roman" w:cs="Times New Roman"/>
          <w:sz w:val="28"/>
          <w:szCs w:val="28"/>
        </w:rPr>
        <w:t xml:space="preserve">зучение отдаленных гибридных форм вишни в качестве клоновых подвоев в саду / </w:t>
      </w:r>
      <w:r w:rsidR="00021B8B" w:rsidRPr="00896846">
        <w:rPr>
          <w:rFonts w:ascii="Times New Roman" w:hAnsi="Times New Roman" w:cs="Times New Roman"/>
          <w:sz w:val="28"/>
          <w:szCs w:val="28"/>
        </w:rPr>
        <w:t xml:space="preserve">А. С. </w:t>
      </w:r>
      <w:r w:rsidR="005B1328" w:rsidRPr="00896846">
        <w:rPr>
          <w:rFonts w:ascii="Times New Roman" w:hAnsi="Times New Roman" w:cs="Times New Roman"/>
          <w:sz w:val="28"/>
          <w:szCs w:val="28"/>
        </w:rPr>
        <w:t>Ляхова</w:t>
      </w:r>
      <w:r w:rsidR="00896846" w:rsidRPr="00896846">
        <w:rPr>
          <w:rFonts w:ascii="Times New Roman" w:hAnsi="Times New Roman" w:cs="Times New Roman"/>
          <w:sz w:val="28"/>
          <w:szCs w:val="28"/>
        </w:rPr>
        <w:t>.</w:t>
      </w:r>
      <w:r w:rsidR="005B1328" w:rsidRPr="00896846">
        <w:rPr>
          <w:rFonts w:ascii="Times New Roman" w:hAnsi="Times New Roman" w:cs="Times New Roman"/>
          <w:sz w:val="28"/>
          <w:szCs w:val="28"/>
        </w:rPr>
        <w:t xml:space="preserve"> </w:t>
      </w:r>
      <w:r w:rsidR="00896846" w:rsidRPr="00896846">
        <w:rPr>
          <w:rFonts w:ascii="Times New Roman" w:hAnsi="Times New Roman" w:cs="Times New Roman"/>
          <w:bCs/>
          <w:sz w:val="28"/>
          <w:szCs w:val="28"/>
        </w:rPr>
        <w:t>– Текст (визуальный)</w:t>
      </w:r>
      <w:proofErr w:type="gramStart"/>
      <w:r w:rsidR="00896846" w:rsidRPr="0089684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896846" w:rsidRPr="00896846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="008968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6327" w:rsidRPr="00896846">
        <w:rPr>
          <w:rFonts w:ascii="Times New Roman" w:hAnsi="Times New Roman" w:cs="Times New Roman"/>
          <w:sz w:val="28"/>
          <w:szCs w:val="28"/>
        </w:rPr>
        <w:t xml:space="preserve">// Вестник аграрной науки. – 2020. – № 1 (82). – С. 34–40. – URL: </w:t>
      </w:r>
      <w:hyperlink r:id="rId18" w:history="1">
        <w:r w:rsidR="00FD40F1" w:rsidRPr="00FD40F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https://elibrary.ru/item.asp?id=42580316</w:t>
        </w:r>
      </w:hyperlink>
      <w:r w:rsidR="00FD40F1">
        <w:rPr>
          <w:rFonts w:ascii="Times New Roman" w:hAnsi="Times New Roman" w:cs="Times New Roman"/>
          <w:sz w:val="28"/>
          <w:szCs w:val="28"/>
        </w:rPr>
        <w:t xml:space="preserve"> </w:t>
      </w:r>
      <w:r w:rsidR="001B6327" w:rsidRPr="00896846">
        <w:rPr>
          <w:rFonts w:ascii="Times New Roman" w:hAnsi="Times New Roman" w:cs="Times New Roman"/>
          <w:sz w:val="28"/>
          <w:szCs w:val="28"/>
        </w:rPr>
        <w:t>(дата обращения 05.05.2020)</w:t>
      </w:r>
    </w:p>
    <w:p w14:paraId="15E72A74" w14:textId="0F09F920" w:rsidR="001B6327" w:rsidRPr="00896846" w:rsidRDefault="00311670" w:rsidP="00EC736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896846">
        <w:rPr>
          <w:rFonts w:ascii="Times New Roman" w:hAnsi="Times New Roman" w:cs="Times New Roman"/>
          <w:i/>
          <w:sz w:val="24"/>
        </w:rPr>
        <w:t xml:space="preserve">Целью исследований было изучение новых отдаленных гибридов вишни в условиях сада в качестве клоновых подвоев, полученных в результате целенаправленных скрещиваний сортов вишни обыкновенной и </w:t>
      </w:r>
      <w:r w:rsidR="00F76D65" w:rsidRPr="00896846">
        <w:rPr>
          <w:rFonts w:ascii="Times New Roman" w:hAnsi="Times New Roman" w:cs="Times New Roman"/>
          <w:i/>
          <w:sz w:val="24"/>
        </w:rPr>
        <w:t>восточноазиатских</w:t>
      </w:r>
      <w:r w:rsidRPr="00896846">
        <w:rPr>
          <w:rFonts w:ascii="Times New Roman" w:hAnsi="Times New Roman" w:cs="Times New Roman"/>
          <w:i/>
          <w:sz w:val="24"/>
        </w:rPr>
        <w:t xml:space="preserve"> видов и выделение лучших по комплексу хозяйственно-ценных признаков для дальнейшего применения в производстве. Показано влияние подвойных форм на рост и развитие растений сортов Новелла и </w:t>
      </w:r>
      <w:proofErr w:type="spellStart"/>
      <w:r w:rsidRPr="00896846">
        <w:rPr>
          <w:rFonts w:ascii="Times New Roman" w:hAnsi="Times New Roman" w:cs="Times New Roman"/>
          <w:i/>
          <w:sz w:val="24"/>
        </w:rPr>
        <w:t>Тургеневка</w:t>
      </w:r>
      <w:proofErr w:type="spellEnd"/>
      <w:r w:rsidRPr="00896846">
        <w:rPr>
          <w:rFonts w:ascii="Times New Roman" w:hAnsi="Times New Roman" w:cs="Times New Roman"/>
          <w:i/>
          <w:sz w:val="24"/>
        </w:rPr>
        <w:t xml:space="preserve"> в различных </w:t>
      </w:r>
      <w:proofErr w:type="spellStart"/>
      <w:r w:rsidRPr="00896846">
        <w:rPr>
          <w:rFonts w:ascii="Times New Roman" w:hAnsi="Times New Roman" w:cs="Times New Roman"/>
          <w:i/>
          <w:sz w:val="24"/>
        </w:rPr>
        <w:t>привойно</w:t>
      </w:r>
      <w:proofErr w:type="spellEnd"/>
      <w:r w:rsidRPr="00896846">
        <w:rPr>
          <w:rFonts w:ascii="Times New Roman" w:hAnsi="Times New Roman" w:cs="Times New Roman"/>
          <w:i/>
          <w:sz w:val="24"/>
        </w:rPr>
        <w:t xml:space="preserve">-подвойных комбинациях. Существенных различий по урожайности сорта Новелла на изучаемых формах выявлено не было. Урожайность </w:t>
      </w:r>
      <w:proofErr w:type="spellStart"/>
      <w:r w:rsidRPr="00896846">
        <w:rPr>
          <w:rFonts w:ascii="Times New Roman" w:hAnsi="Times New Roman" w:cs="Times New Roman"/>
          <w:i/>
          <w:sz w:val="24"/>
        </w:rPr>
        <w:t>привойно</w:t>
      </w:r>
      <w:proofErr w:type="spellEnd"/>
      <w:r w:rsidRPr="00896846">
        <w:rPr>
          <w:rFonts w:ascii="Times New Roman" w:hAnsi="Times New Roman" w:cs="Times New Roman"/>
          <w:i/>
          <w:sz w:val="24"/>
        </w:rPr>
        <w:t xml:space="preserve">-подвойных комбинаций была в пределах от 14,1 до 19,4 кг/дер., у сорта </w:t>
      </w:r>
      <w:proofErr w:type="spellStart"/>
      <w:r w:rsidRPr="00896846">
        <w:rPr>
          <w:rFonts w:ascii="Times New Roman" w:hAnsi="Times New Roman" w:cs="Times New Roman"/>
          <w:i/>
          <w:sz w:val="24"/>
        </w:rPr>
        <w:t>Тургеневка</w:t>
      </w:r>
      <w:proofErr w:type="spellEnd"/>
      <w:r w:rsidRPr="00896846">
        <w:rPr>
          <w:rFonts w:ascii="Times New Roman" w:hAnsi="Times New Roman" w:cs="Times New Roman"/>
          <w:i/>
          <w:sz w:val="24"/>
        </w:rPr>
        <w:t xml:space="preserve"> этот показатель на подвойных формах: 74332, 74336, 74340 находился на уровне контроля 8,8-12,4 кг/дер., более низкое значение проявилось в комбинации с формой 74324 - 6,0 кг/дер. Хорошие биометрические показатели роста и развития были у сорта Новелла по всем изучаемым </w:t>
      </w:r>
      <w:proofErr w:type="spellStart"/>
      <w:r w:rsidRPr="00896846">
        <w:rPr>
          <w:rFonts w:ascii="Times New Roman" w:hAnsi="Times New Roman" w:cs="Times New Roman"/>
          <w:i/>
          <w:sz w:val="24"/>
        </w:rPr>
        <w:t>привойно</w:t>
      </w:r>
      <w:proofErr w:type="spellEnd"/>
      <w:r w:rsidRPr="00896846">
        <w:rPr>
          <w:rFonts w:ascii="Times New Roman" w:hAnsi="Times New Roman" w:cs="Times New Roman"/>
          <w:i/>
          <w:sz w:val="24"/>
        </w:rPr>
        <w:t xml:space="preserve">-подвойным комбинациям. У сорта </w:t>
      </w:r>
      <w:proofErr w:type="spellStart"/>
      <w:r w:rsidRPr="00896846">
        <w:rPr>
          <w:rFonts w:ascii="Times New Roman" w:hAnsi="Times New Roman" w:cs="Times New Roman"/>
          <w:i/>
          <w:sz w:val="24"/>
        </w:rPr>
        <w:t>Тургеневка</w:t>
      </w:r>
      <w:proofErr w:type="spellEnd"/>
      <w:r w:rsidRPr="00896846">
        <w:rPr>
          <w:rFonts w:ascii="Times New Roman" w:hAnsi="Times New Roman" w:cs="Times New Roman"/>
          <w:i/>
          <w:sz w:val="24"/>
        </w:rPr>
        <w:t xml:space="preserve"> эти показатели были ниже на всех рассматриваемых формах, в связи с этим можно сделать заключение, что формы 74324 и 74336 не подходят для возделывания сорта </w:t>
      </w:r>
      <w:proofErr w:type="spellStart"/>
      <w:r w:rsidRPr="00896846">
        <w:rPr>
          <w:rFonts w:ascii="Times New Roman" w:hAnsi="Times New Roman" w:cs="Times New Roman"/>
          <w:i/>
          <w:sz w:val="24"/>
        </w:rPr>
        <w:t>Тургеневка</w:t>
      </w:r>
      <w:proofErr w:type="spellEnd"/>
      <w:r w:rsidRPr="00896846">
        <w:rPr>
          <w:rFonts w:ascii="Times New Roman" w:hAnsi="Times New Roman" w:cs="Times New Roman"/>
          <w:i/>
          <w:sz w:val="24"/>
        </w:rPr>
        <w:t>.</w:t>
      </w:r>
    </w:p>
    <w:p w14:paraId="13CA2F55" w14:textId="4E868A79" w:rsidR="00114807" w:rsidRPr="00896846" w:rsidRDefault="00114807" w:rsidP="0089684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4477D776" w14:textId="7F68843E" w:rsidR="00762218" w:rsidRPr="00896846" w:rsidRDefault="00762218" w:rsidP="0089684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96846">
        <w:rPr>
          <w:rFonts w:ascii="Times New Roman" w:hAnsi="Times New Roman" w:cs="Times New Roman"/>
          <w:sz w:val="28"/>
        </w:rPr>
        <w:t xml:space="preserve">Макаров, С. С. Влияние различных концентраций </w:t>
      </w:r>
      <w:proofErr w:type="spellStart"/>
      <w:r w:rsidRPr="00896846">
        <w:rPr>
          <w:rFonts w:ascii="Times New Roman" w:hAnsi="Times New Roman" w:cs="Times New Roman"/>
          <w:sz w:val="28"/>
        </w:rPr>
        <w:t>имк</w:t>
      </w:r>
      <w:proofErr w:type="spellEnd"/>
      <w:r w:rsidRPr="00896846">
        <w:rPr>
          <w:rFonts w:ascii="Times New Roman" w:hAnsi="Times New Roman" w:cs="Times New Roman"/>
          <w:sz w:val="28"/>
        </w:rPr>
        <w:t xml:space="preserve"> на процесс корнеобразования красной смородины на этапе «укоренение </w:t>
      </w:r>
      <w:proofErr w:type="spellStart"/>
      <w:r w:rsidRPr="00896846">
        <w:rPr>
          <w:rFonts w:ascii="Times New Roman" w:hAnsi="Times New Roman" w:cs="Times New Roman"/>
          <w:sz w:val="28"/>
        </w:rPr>
        <w:t>in</w:t>
      </w:r>
      <w:proofErr w:type="spellEnd"/>
      <w:r w:rsidRPr="008968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96846">
        <w:rPr>
          <w:rFonts w:ascii="Times New Roman" w:hAnsi="Times New Roman" w:cs="Times New Roman"/>
          <w:sz w:val="28"/>
        </w:rPr>
        <w:t>vitro</w:t>
      </w:r>
      <w:proofErr w:type="spellEnd"/>
      <w:r w:rsidRPr="00896846">
        <w:rPr>
          <w:rFonts w:ascii="Times New Roman" w:hAnsi="Times New Roman" w:cs="Times New Roman"/>
          <w:sz w:val="28"/>
        </w:rPr>
        <w:t xml:space="preserve">» / С. С. Макаров, И. Б. Кузнецова, А. И. </w:t>
      </w:r>
      <w:proofErr w:type="spellStart"/>
      <w:r w:rsidRPr="00896846">
        <w:rPr>
          <w:rFonts w:ascii="Times New Roman" w:hAnsi="Times New Roman" w:cs="Times New Roman"/>
          <w:sz w:val="28"/>
        </w:rPr>
        <w:t>Чудецкий</w:t>
      </w:r>
      <w:proofErr w:type="spellEnd"/>
      <w:r w:rsidR="00896846" w:rsidRPr="00896846">
        <w:rPr>
          <w:rFonts w:ascii="Times New Roman" w:hAnsi="Times New Roman" w:cs="Times New Roman"/>
          <w:sz w:val="28"/>
        </w:rPr>
        <w:t>.</w:t>
      </w:r>
      <w:r w:rsidRPr="00896846">
        <w:rPr>
          <w:rFonts w:ascii="Times New Roman" w:hAnsi="Times New Roman" w:cs="Times New Roman"/>
          <w:sz w:val="28"/>
        </w:rPr>
        <w:t xml:space="preserve"> </w:t>
      </w:r>
      <w:r w:rsidR="00896846" w:rsidRPr="00896846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896846" w:rsidRPr="00896846">
        <w:rPr>
          <w:rFonts w:ascii="Times New Roman" w:hAnsi="Times New Roman" w:cs="Times New Roman"/>
          <w:sz w:val="28"/>
        </w:rPr>
        <w:t xml:space="preserve"> :</w:t>
      </w:r>
      <w:proofErr w:type="gramEnd"/>
      <w:r w:rsidR="00896846" w:rsidRPr="00896846">
        <w:rPr>
          <w:rFonts w:ascii="Times New Roman" w:hAnsi="Times New Roman" w:cs="Times New Roman"/>
          <w:sz w:val="28"/>
        </w:rPr>
        <w:t xml:space="preserve"> электронный</w:t>
      </w:r>
      <w:r w:rsidR="00896846">
        <w:rPr>
          <w:rFonts w:ascii="Times New Roman" w:hAnsi="Times New Roman" w:cs="Times New Roman"/>
          <w:sz w:val="28"/>
        </w:rPr>
        <w:t xml:space="preserve"> </w:t>
      </w:r>
      <w:r w:rsidRPr="00896846">
        <w:rPr>
          <w:rFonts w:ascii="Times New Roman" w:hAnsi="Times New Roman" w:cs="Times New Roman"/>
          <w:sz w:val="28"/>
        </w:rPr>
        <w:t xml:space="preserve">// Вестник Бурятской государственной сельскохозяйственной академии им. В.Р. Филиппова. – 2020. – № 1. – С. 117–121. – URL: </w:t>
      </w:r>
      <w:hyperlink r:id="rId19" w:history="1">
        <w:r w:rsidR="00FD40F1" w:rsidRPr="00FD40F1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https://www.elibrary.ru/item.asp?id=42761789</w:t>
        </w:r>
      </w:hyperlink>
      <w:r w:rsidR="00FD40F1">
        <w:rPr>
          <w:rFonts w:ascii="Times New Roman" w:hAnsi="Times New Roman" w:cs="Times New Roman"/>
          <w:sz w:val="28"/>
        </w:rPr>
        <w:t xml:space="preserve"> </w:t>
      </w:r>
      <w:r w:rsidRPr="00896846">
        <w:rPr>
          <w:rFonts w:ascii="Times New Roman" w:hAnsi="Times New Roman" w:cs="Times New Roman"/>
          <w:sz w:val="28"/>
        </w:rPr>
        <w:t>(дата обращения 08.05.2020)</w:t>
      </w:r>
    </w:p>
    <w:p w14:paraId="20C3D9A1" w14:textId="3FD4A1FA" w:rsidR="00762218" w:rsidRPr="00896846" w:rsidRDefault="00762218" w:rsidP="00EC736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896846">
        <w:rPr>
          <w:rFonts w:ascii="Times New Roman" w:hAnsi="Times New Roman" w:cs="Times New Roman"/>
          <w:i/>
          <w:sz w:val="24"/>
        </w:rPr>
        <w:t xml:space="preserve">В статье приведены результаты исследований по изучению влияния различных концентраций ауксина ИМК и добавки </w:t>
      </w:r>
      <w:proofErr w:type="spellStart"/>
      <w:r w:rsidRPr="00896846">
        <w:rPr>
          <w:rFonts w:ascii="Times New Roman" w:hAnsi="Times New Roman" w:cs="Times New Roman"/>
          <w:i/>
          <w:sz w:val="24"/>
        </w:rPr>
        <w:t>Экогеля</w:t>
      </w:r>
      <w:proofErr w:type="spellEnd"/>
      <w:r w:rsidRPr="00896846">
        <w:rPr>
          <w:rFonts w:ascii="Times New Roman" w:hAnsi="Times New Roman" w:cs="Times New Roman"/>
          <w:i/>
          <w:sz w:val="24"/>
        </w:rPr>
        <w:t xml:space="preserve"> на процесс корнеобразования красной смородины на этапе «укоренение </w:t>
      </w:r>
      <w:proofErr w:type="spellStart"/>
      <w:r w:rsidRPr="00896846">
        <w:rPr>
          <w:rFonts w:ascii="Times New Roman" w:hAnsi="Times New Roman" w:cs="Times New Roman"/>
          <w:i/>
          <w:sz w:val="24"/>
        </w:rPr>
        <w:t>in</w:t>
      </w:r>
      <w:proofErr w:type="spellEnd"/>
      <w:r w:rsidRPr="00896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96846">
        <w:rPr>
          <w:rFonts w:ascii="Times New Roman" w:hAnsi="Times New Roman" w:cs="Times New Roman"/>
          <w:i/>
          <w:sz w:val="24"/>
        </w:rPr>
        <w:t>vitro</w:t>
      </w:r>
      <w:proofErr w:type="spellEnd"/>
      <w:r w:rsidRPr="00896846">
        <w:rPr>
          <w:rFonts w:ascii="Times New Roman" w:hAnsi="Times New Roman" w:cs="Times New Roman"/>
          <w:i/>
          <w:sz w:val="24"/>
        </w:rPr>
        <w:t>».</w:t>
      </w:r>
    </w:p>
    <w:p w14:paraId="5B56DCF2" w14:textId="77777777" w:rsidR="00762218" w:rsidRPr="00EC736B" w:rsidRDefault="00762218" w:rsidP="00EC73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14:paraId="3A8D321E" w14:textId="3708875B" w:rsidR="00114807" w:rsidRPr="00896846" w:rsidRDefault="00114807" w:rsidP="0089684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96846">
        <w:rPr>
          <w:rFonts w:ascii="Times New Roman" w:hAnsi="Times New Roman" w:cs="Times New Roman"/>
          <w:sz w:val="28"/>
        </w:rPr>
        <w:t>Невоструева, Е. Ю. Новый сорт малины уральской селекции Фрегат / Е. Ю. Невоструева</w:t>
      </w:r>
      <w:r w:rsidR="00896846" w:rsidRPr="00896846">
        <w:rPr>
          <w:rFonts w:ascii="Times New Roman" w:hAnsi="Times New Roman" w:cs="Times New Roman"/>
          <w:sz w:val="28"/>
        </w:rPr>
        <w:t>.</w:t>
      </w:r>
      <w:r w:rsidRPr="00896846">
        <w:rPr>
          <w:rFonts w:ascii="Times New Roman" w:hAnsi="Times New Roman" w:cs="Times New Roman"/>
          <w:sz w:val="28"/>
        </w:rPr>
        <w:t xml:space="preserve"> </w:t>
      </w:r>
      <w:r w:rsidR="00896846" w:rsidRPr="00896846">
        <w:rPr>
          <w:rFonts w:ascii="Times New Roman" w:hAnsi="Times New Roman" w:cs="Times New Roman"/>
          <w:bCs/>
          <w:sz w:val="28"/>
        </w:rPr>
        <w:t>– Текст (визуальный)</w:t>
      </w:r>
      <w:proofErr w:type="gramStart"/>
      <w:r w:rsidR="00896846" w:rsidRPr="00896846">
        <w:rPr>
          <w:rFonts w:ascii="Times New Roman" w:hAnsi="Times New Roman" w:cs="Times New Roman"/>
          <w:bCs/>
          <w:sz w:val="28"/>
        </w:rPr>
        <w:t xml:space="preserve"> :</w:t>
      </w:r>
      <w:proofErr w:type="gramEnd"/>
      <w:r w:rsidR="00896846" w:rsidRPr="00896846">
        <w:rPr>
          <w:rFonts w:ascii="Times New Roman" w:hAnsi="Times New Roman" w:cs="Times New Roman"/>
          <w:bCs/>
          <w:sz w:val="28"/>
        </w:rPr>
        <w:t xml:space="preserve"> электронный</w:t>
      </w:r>
      <w:r w:rsidR="00896846">
        <w:rPr>
          <w:rFonts w:ascii="Times New Roman" w:hAnsi="Times New Roman" w:cs="Times New Roman"/>
          <w:bCs/>
          <w:sz w:val="28"/>
        </w:rPr>
        <w:t xml:space="preserve"> </w:t>
      </w:r>
      <w:r w:rsidRPr="00896846">
        <w:rPr>
          <w:rFonts w:ascii="Times New Roman" w:hAnsi="Times New Roman" w:cs="Times New Roman"/>
          <w:sz w:val="28"/>
        </w:rPr>
        <w:t xml:space="preserve">// Вестник Алтайского государственного аграрного университета. – 2020. – № 1. – С. 27–31. – URL: </w:t>
      </w:r>
      <w:hyperlink r:id="rId20" w:history="1">
        <w:r w:rsidR="00FD40F1" w:rsidRPr="00FD40F1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https://www.elibrary.ru/item.asp?id=42583831</w:t>
        </w:r>
      </w:hyperlink>
      <w:r w:rsidR="00FD40F1">
        <w:rPr>
          <w:rFonts w:ascii="Times New Roman" w:hAnsi="Times New Roman" w:cs="Times New Roman"/>
          <w:sz w:val="28"/>
        </w:rPr>
        <w:t xml:space="preserve"> </w:t>
      </w:r>
      <w:r w:rsidRPr="00896846">
        <w:rPr>
          <w:rFonts w:ascii="Times New Roman" w:hAnsi="Times New Roman" w:cs="Times New Roman"/>
          <w:sz w:val="28"/>
        </w:rPr>
        <w:t>(дата обращения 05.05.2020)</w:t>
      </w:r>
    </w:p>
    <w:p w14:paraId="79CC5159" w14:textId="0449A64A" w:rsidR="00905111" w:rsidRPr="0032784D" w:rsidRDefault="00905111" w:rsidP="009B2808">
      <w:pPr>
        <w:pStyle w:val="a3"/>
        <w:widowControl w:val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2784D">
        <w:rPr>
          <w:rFonts w:ascii="Times New Roman" w:hAnsi="Times New Roman" w:cs="Times New Roman"/>
          <w:i/>
          <w:sz w:val="24"/>
        </w:rPr>
        <w:t xml:space="preserve">Создание новых сортов с высоким уровнем комплекса хозяйственно-ценных признаков (зимостойкость, урожайность, крупноплодность) - наиболее значимая задача в селекции малины для условий Среднего Урала. Сорт малины Фрегат (селекционный номер 7-43-03) селекции Свердловской селекционной станции садоводства получен от свободного опыления сорта Бархатная. Изучение проводилось </w:t>
      </w:r>
      <w:r w:rsidR="0032784D" w:rsidRPr="0032784D">
        <w:rPr>
          <w:rFonts w:ascii="Times New Roman" w:hAnsi="Times New Roman" w:cs="Times New Roman"/>
          <w:i/>
          <w:sz w:val="24"/>
        </w:rPr>
        <w:t xml:space="preserve">с 2008 по 2010 гг. </w:t>
      </w:r>
      <w:r w:rsidRPr="0032784D">
        <w:rPr>
          <w:rFonts w:ascii="Times New Roman" w:hAnsi="Times New Roman" w:cs="Times New Roman"/>
          <w:i/>
          <w:sz w:val="24"/>
        </w:rPr>
        <w:t xml:space="preserve">согласно общепринятым методикам. В отличие от стандартной для Среднего Урала технологии возделывания малины для определения степени </w:t>
      </w:r>
      <w:proofErr w:type="spellStart"/>
      <w:r w:rsidRPr="0032784D">
        <w:rPr>
          <w:rFonts w:ascii="Times New Roman" w:hAnsi="Times New Roman" w:cs="Times New Roman"/>
          <w:i/>
          <w:sz w:val="24"/>
        </w:rPr>
        <w:t>подмерзания</w:t>
      </w:r>
      <w:proofErr w:type="spellEnd"/>
      <w:r w:rsidRPr="0032784D">
        <w:rPr>
          <w:rFonts w:ascii="Times New Roman" w:hAnsi="Times New Roman" w:cs="Times New Roman"/>
          <w:i/>
          <w:sz w:val="24"/>
        </w:rPr>
        <w:t xml:space="preserve"> побеги на зиму не пригибались. По результатам исследований на засухоустойчивость, крупноплодность, качество ягод, слабое поражение болезнями и вредителями сорт Фрегат передан в Государственное сортоиспытание в 2010 г. Находясь на испытании, новый сорт показал хорошую урожайность (по данным Кировского государственного сортоиспытательного участка средняя урожайность составила 37,3 ц/га, максимальная - 56,3 ц/га), крупноплодность (средняя масса ягоды - 3,6 г, максимальная - 5,1 г), высокие товарные и потребительские качества ягод, устойчивость к основным </w:t>
      </w:r>
      <w:r w:rsidRPr="0032784D">
        <w:rPr>
          <w:rFonts w:ascii="Times New Roman" w:hAnsi="Times New Roman" w:cs="Times New Roman"/>
          <w:i/>
          <w:sz w:val="24"/>
        </w:rPr>
        <w:lastRenderedPageBreak/>
        <w:t xml:space="preserve">вредителям и болезням малины. </w:t>
      </w:r>
    </w:p>
    <w:p w14:paraId="209DD02B" w14:textId="6147B41F" w:rsidR="00767F90" w:rsidRPr="00EC736B" w:rsidRDefault="00767F90" w:rsidP="00EC73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14:paraId="4DE4087F" w14:textId="280FA017" w:rsidR="00767F90" w:rsidRPr="002A1156" w:rsidRDefault="00767F90" w:rsidP="002A115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A1156">
        <w:rPr>
          <w:rFonts w:ascii="Times New Roman" w:hAnsi="Times New Roman" w:cs="Times New Roman"/>
          <w:sz w:val="28"/>
        </w:rPr>
        <w:t>Хохрякова, Л. А. Оценка регенерационной способности зеленых черенков перспективных сортов жимолости / Л. А. Хохрякова</w:t>
      </w:r>
      <w:r w:rsidR="002A1156" w:rsidRPr="002A1156">
        <w:rPr>
          <w:rFonts w:ascii="Times New Roman" w:hAnsi="Times New Roman" w:cs="Times New Roman"/>
          <w:sz w:val="28"/>
        </w:rPr>
        <w:t>. – Текст (визуальный)</w:t>
      </w:r>
      <w:proofErr w:type="gramStart"/>
      <w:r w:rsidR="002A1156" w:rsidRPr="002A1156">
        <w:rPr>
          <w:rFonts w:ascii="Times New Roman" w:hAnsi="Times New Roman" w:cs="Times New Roman"/>
          <w:sz w:val="28"/>
        </w:rPr>
        <w:t xml:space="preserve"> :</w:t>
      </w:r>
      <w:proofErr w:type="gramEnd"/>
      <w:r w:rsidR="002A1156" w:rsidRPr="002A1156">
        <w:rPr>
          <w:rFonts w:ascii="Times New Roman" w:hAnsi="Times New Roman" w:cs="Times New Roman"/>
          <w:sz w:val="28"/>
        </w:rPr>
        <w:t xml:space="preserve"> электронный</w:t>
      </w:r>
      <w:r w:rsidR="002A1156">
        <w:rPr>
          <w:rFonts w:ascii="Times New Roman" w:hAnsi="Times New Roman" w:cs="Times New Roman"/>
          <w:sz w:val="28"/>
        </w:rPr>
        <w:t xml:space="preserve"> </w:t>
      </w:r>
      <w:r w:rsidRPr="002A1156">
        <w:rPr>
          <w:rFonts w:ascii="Times New Roman" w:hAnsi="Times New Roman" w:cs="Times New Roman"/>
          <w:sz w:val="28"/>
        </w:rPr>
        <w:t xml:space="preserve"> // Вестник Алтайского государственного аграрного университета. – 2020. – № 1. – С. 55–60. – URL: </w:t>
      </w:r>
      <w:hyperlink r:id="rId21" w:history="1">
        <w:r w:rsidR="00FD40F1" w:rsidRPr="00FD40F1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https://www.elibrary.ru/item.asp?id=42583835</w:t>
        </w:r>
      </w:hyperlink>
      <w:r w:rsidR="00FD40F1">
        <w:rPr>
          <w:rFonts w:ascii="Times New Roman" w:hAnsi="Times New Roman" w:cs="Times New Roman"/>
          <w:sz w:val="28"/>
        </w:rPr>
        <w:t xml:space="preserve"> </w:t>
      </w:r>
      <w:r w:rsidRPr="002A1156">
        <w:rPr>
          <w:rFonts w:ascii="Times New Roman" w:hAnsi="Times New Roman" w:cs="Times New Roman"/>
          <w:sz w:val="28"/>
        </w:rPr>
        <w:t>(дата обращения 05.05.2020)</w:t>
      </w:r>
    </w:p>
    <w:p w14:paraId="4026D597" w14:textId="63171343" w:rsidR="00767F90" w:rsidRPr="002A1156" w:rsidRDefault="00767F90" w:rsidP="00EC736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2A1156">
        <w:rPr>
          <w:rFonts w:ascii="Times New Roman" w:hAnsi="Times New Roman" w:cs="Times New Roman"/>
          <w:i/>
          <w:sz w:val="24"/>
        </w:rPr>
        <w:t xml:space="preserve">Размножение жимолости синей зелеными черенками позволяет выращивать в большом количестве генетически однородный посадочный материал при значительной механизации производственных процессов. За последние годы в стране разными НИУ созданы новые сорта жимолости. Однако недостаточное количество посадочного материала является лимитирующим фактором в распространении этих сортов. Цель исследований - определить регенерационную способность зеленых черенков перспективных сортов жимолости из коллекции НИИСС им. М.А. Лисавенко. Исследования проводили согласно общепринятой методике </w:t>
      </w:r>
      <w:proofErr w:type="spellStart"/>
      <w:r w:rsidRPr="002A1156">
        <w:rPr>
          <w:rFonts w:ascii="Times New Roman" w:hAnsi="Times New Roman" w:cs="Times New Roman"/>
          <w:i/>
          <w:sz w:val="24"/>
        </w:rPr>
        <w:t>сортоизучения</w:t>
      </w:r>
      <w:proofErr w:type="spellEnd"/>
      <w:r w:rsidRPr="002A1156">
        <w:rPr>
          <w:rFonts w:ascii="Times New Roman" w:hAnsi="Times New Roman" w:cs="Times New Roman"/>
          <w:i/>
          <w:sz w:val="24"/>
        </w:rPr>
        <w:t xml:space="preserve"> плодовых, ягодных и орехоплодных культур и методическим рекомендациям «Технология размножения жимолости» в ФГБНУ ФАНЦА отдел «НИИСС» (г. Барнаул) в 2018, 2019 гг. в культивационных сооружениях с частичным укрытием, с автоматической системой полива. Объектами исследований являлись 17 сортов жимолости селекции разных научных учреждений. За годы исследований установлено, что в культивационных сооружениях с частичным укрытием при дождливой погоде черенки жимолости могут пострадать от </w:t>
      </w:r>
      <w:proofErr w:type="spellStart"/>
      <w:r w:rsidRPr="002A1156">
        <w:rPr>
          <w:rFonts w:ascii="Times New Roman" w:hAnsi="Times New Roman" w:cs="Times New Roman"/>
          <w:i/>
          <w:sz w:val="24"/>
        </w:rPr>
        <w:t>вымокания</w:t>
      </w:r>
      <w:proofErr w:type="spellEnd"/>
      <w:r w:rsidRPr="002A1156">
        <w:rPr>
          <w:rFonts w:ascii="Times New Roman" w:hAnsi="Times New Roman" w:cs="Times New Roman"/>
          <w:i/>
          <w:sz w:val="24"/>
        </w:rPr>
        <w:t xml:space="preserve"> корневой системы на переувлажненном субстрате.</w:t>
      </w:r>
    </w:p>
    <w:p w14:paraId="074ADE4A" w14:textId="5E3E7467" w:rsidR="003E294F" w:rsidRPr="002A1156" w:rsidRDefault="003E294F" w:rsidP="00EC736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131A3859" w14:textId="07DA5736" w:rsidR="003E294F" w:rsidRPr="002A1156" w:rsidRDefault="002A1156" w:rsidP="00EC736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A1156">
        <w:rPr>
          <w:rFonts w:ascii="Times New Roman" w:hAnsi="Times New Roman" w:cs="Times New Roman"/>
          <w:sz w:val="28"/>
        </w:rPr>
        <w:t>Составитель: Л. М. Бабанина</w:t>
      </w:r>
    </w:p>
    <w:sectPr w:rsidR="003E294F" w:rsidRPr="002A1156" w:rsidSect="00114807">
      <w:footerReference w:type="default" r:id="rId22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A3234" w14:textId="77777777" w:rsidR="00020176" w:rsidRDefault="00020176" w:rsidP="00A258BB">
      <w:pPr>
        <w:spacing w:after="0" w:line="240" w:lineRule="auto"/>
      </w:pPr>
      <w:r>
        <w:separator/>
      </w:r>
    </w:p>
  </w:endnote>
  <w:endnote w:type="continuationSeparator" w:id="0">
    <w:p w14:paraId="084CA05E" w14:textId="77777777" w:rsidR="00020176" w:rsidRDefault="00020176" w:rsidP="00A2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8686104"/>
      <w:docPartObj>
        <w:docPartGallery w:val="Page Numbers (Bottom of Page)"/>
        <w:docPartUnique/>
      </w:docPartObj>
    </w:sdtPr>
    <w:sdtEndPr/>
    <w:sdtContent>
      <w:p w14:paraId="2DB22932" w14:textId="76A54129" w:rsidR="003E294F" w:rsidRDefault="003E29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122">
          <w:rPr>
            <w:noProof/>
          </w:rPr>
          <w:t>5</w:t>
        </w:r>
        <w:r>
          <w:fldChar w:fldCharType="end"/>
        </w:r>
      </w:p>
    </w:sdtContent>
  </w:sdt>
  <w:p w14:paraId="6A1BEA2A" w14:textId="77777777" w:rsidR="003E294F" w:rsidRDefault="003E29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AA520" w14:textId="77777777" w:rsidR="00020176" w:rsidRDefault="00020176" w:rsidP="00A258BB">
      <w:pPr>
        <w:spacing w:after="0" w:line="240" w:lineRule="auto"/>
      </w:pPr>
      <w:r>
        <w:separator/>
      </w:r>
    </w:p>
  </w:footnote>
  <w:footnote w:type="continuationSeparator" w:id="0">
    <w:p w14:paraId="4D823067" w14:textId="77777777" w:rsidR="00020176" w:rsidRDefault="00020176" w:rsidP="00A25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93"/>
    <w:rsid w:val="00004D00"/>
    <w:rsid w:val="00020176"/>
    <w:rsid w:val="00021422"/>
    <w:rsid w:val="00021B8B"/>
    <w:rsid w:val="00025288"/>
    <w:rsid w:val="000617F8"/>
    <w:rsid w:val="00066122"/>
    <w:rsid w:val="000D7750"/>
    <w:rsid w:val="00114807"/>
    <w:rsid w:val="0014369A"/>
    <w:rsid w:val="00167CB2"/>
    <w:rsid w:val="0018509B"/>
    <w:rsid w:val="001B049C"/>
    <w:rsid w:val="001B37BE"/>
    <w:rsid w:val="001B6327"/>
    <w:rsid w:val="001D0026"/>
    <w:rsid w:val="001D3FF3"/>
    <w:rsid w:val="001E72B0"/>
    <w:rsid w:val="00226F55"/>
    <w:rsid w:val="0022735E"/>
    <w:rsid w:val="00293D32"/>
    <w:rsid w:val="002A1156"/>
    <w:rsid w:val="002E79AC"/>
    <w:rsid w:val="00304CED"/>
    <w:rsid w:val="00311670"/>
    <w:rsid w:val="00314646"/>
    <w:rsid w:val="00324542"/>
    <w:rsid w:val="00325637"/>
    <w:rsid w:val="0032784D"/>
    <w:rsid w:val="00356A17"/>
    <w:rsid w:val="003D74DD"/>
    <w:rsid w:val="003E294F"/>
    <w:rsid w:val="00462A53"/>
    <w:rsid w:val="004C07D3"/>
    <w:rsid w:val="00540B67"/>
    <w:rsid w:val="00546C1F"/>
    <w:rsid w:val="005B1328"/>
    <w:rsid w:val="005F09A0"/>
    <w:rsid w:val="005F2CA7"/>
    <w:rsid w:val="005F4993"/>
    <w:rsid w:val="005F67DA"/>
    <w:rsid w:val="0070045C"/>
    <w:rsid w:val="0071230C"/>
    <w:rsid w:val="00762218"/>
    <w:rsid w:val="007673F5"/>
    <w:rsid w:val="00767F90"/>
    <w:rsid w:val="008231EE"/>
    <w:rsid w:val="00851B82"/>
    <w:rsid w:val="008641B3"/>
    <w:rsid w:val="0087545E"/>
    <w:rsid w:val="008768C2"/>
    <w:rsid w:val="00896846"/>
    <w:rsid w:val="008D34F2"/>
    <w:rsid w:val="008E2E11"/>
    <w:rsid w:val="00905111"/>
    <w:rsid w:val="00910132"/>
    <w:rsid w:val="009317A3"/>
    <w:rsid w:val="009A16C9"/>
    <w:rsid w:val="009B2808"/>
    <w:rsid w:val="00A02531"/>
    <w:rsid w:val="00A16E26"/>
    <w:rsid w:val="00A258BB"/>
    <w:rsid w:val="00A27FBF"/>
    <w:rsid w:val="00A737EE"/>
    <w:rsid w:val="00AB4A5F"/>
    <w:rsid w:val="00AD7814"/>
    <w:rsid w:val="00AE1CCE"/>
    <w:rsid w:val="00B26C2A"/>
    <w:rsid w:val="00B924BA"/>
    <w:rsid w:val="00C820EE"/>
    <w:rsid w:val="00C837EF"/>
    <w:rsid w:val="00CC06D3"/>
    <w:rsid w:val="00D366F7"/>
    <w:rsid w:val="00D86559"/>
    <w:rsid w:val="00DE2ACC"/>
    <w:rsid w:val="00DE359B"/>
    <w:rsid w:val="00E06BD0"/>
    <w:rsid w:val="00EA32E2"/>
    <w:rsid w:val="00EC6B54"/>
    <w:rsid w:val="00EC736B"/>
    <w:rsid w:val="00F23D0D"/>
    <w:rsid w:val="00F7409F"/>
    <w:rsid w:val="00F76D65"/>
    <w:rsid w:val="00FD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A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7E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737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37E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2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58BB"/>
  </w:style>
  <w:style w:type="paragraph" w:styleId="a7">
    <w:name w:val="footer"/>
    <w:basedOn w:val="a"/>
    <w:link w:val="a8"/>
    <w:uiPriority w:val="99"/>
    <w:unhideWhenUsed/>
    <w:rsid w:val="00A2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58BB"/>
  </w:style>
  <w:style w:type="table" w:customStyle="1" w:styleId="1">
    <w:name w:val="Сетка таблицы1"/>
    <w:basedOn w:val="a1"/>
    <w:uiPriority w:val="59"/>
    <w:rsid w:val="002E79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3F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7E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737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37E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2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58BB"/>
  </w:style>
  <w:style w:type="paragraph" w:styleId="a7">
    <w:name w:val="footer"/>
    <w:basedOn w:val="a"/>
    <w:link w:val="a8"/>
    <w:uiPriority w:val="99"/>
    <w:unhideWhenUsed/>
    <w:rsid w:val="00A2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58BB"/>
  </w:style>
  <w:style w:type="table" w:customStyle="1" w:styleId="1">
    <w:name w:val="Сетка таблицы1"/>
    <w:basedOn w:val="a1"/>
    <w:uiPriority w:val="59"/>
    <w:rsid w:val="002E79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3F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2600765" TargetMode="External"/><Relationship Id="rId13" Type="http://schemas.openxmlformats.org/officeDocument/2006/relationships/hyperlink" Target="https://www.elibrary.ru/item.asp?id=42600771" TargetMode="External"/><Relationship Id="rId18" Type="http://schemas.openxmlformats.org/officeDocument/2006/relationships/hyperlink" Target="https://elibrary.ru/item.asp?id=425803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42583835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library.ru/item.asp?id=42468086" TargetMode="External"/><Relationship Id="rId17" Type="http://schemas.openxmlformats.org/officeDocument/2006/relationships/hyperlink" Target="https://www.elibrary.ru/item.asp?id=4276178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42580312" TargetMode="External"/><Relationship Id="rId20" Type="http://schemas.openxmlformats.org/officeDocument/2006/relationships/hyperlink" Target="https://www.elibrary.ru/item.asp?id=4258383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item.asp?id=42468086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elibrary.ru/item.asp?id=4276177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library.ru/item.asp?id=42580314" TargetMode="External"/><Relationship Id="rId19" Type="http://schemas.openxmlformats.org/officeDocument/2006/relationships/hyperlink" Target="https://www.elibrary.ru/item.asp?id=427617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2670059" TargetMode="External"/><Relationship Id="rId14" Type="http://schemas.openxmlformats.org/officeDocument/2006/relationships/hyperlink" Target="https://www.elibrary.ru/item.asp?id=42638523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Бабанина</dc:creator>
  <cp:keywords/>
  <dc:description/>
  <cp:lastModifiedBy>ИБО</cp:lastModifiedBy>
  <cp:revision>50</cp:revision>
  <dcterms:created xsi:type="dcterms:W3CDTF">2020-05-06T08:54:00Z</dcterms:created>
  <dcterms:modified xsi:type="dcterms:W3CDTF">2020-07-14T04:47:00Z</dcterms:modified>
</cp:coreProperties>
</file>