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E4A6C" w:rsidRPr="00BE4A6C" w:rsidTr="00257D14">
        <w:tc>
          <w:tcPr>
            <w:tcW w:w="828" w:type="pct"/>
          </w:tcPr>
          <w:p w:rsidR="00BE4A6C" w:rsidRPr="00BE4A6C" w:rsidRDefault="00BE4A6C" w:rsidP="00BE4A6C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color w:val="auto"/>
                <w:sz w:val="20"/>
                <w:szCs w:val="20"/>
                <w:lang w:eastAsia="en-US"/>
              </w:rPr>
            </w:pPr>
            <w:r w:rsidRPr="00BE4A6C">
              <w:rPr>
                <w:rFonts w:eastAsiaTheme="majorEastAsia"/>
                <w:noProof/>
                <w:color w:val="auto"/>
                <w:sz w:val="20"/>
                <w:szCs w:val="20"/>
              </w:rPr>
              <w:drawing>
                <wp:inline distT="0" distB="0" distL="0" distR="0" wp14:anchorId="76F2E2AF" wp14:editId="5EEF458A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BE4A6C" w:rsidRPr="00BE4A6C" w:rsidRDefault="00BE4A6C" w:rsidP="00BE4A6C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</w:pPr>
            <w:r w:rsidRPr="00BE4A6C"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Государственное бюджетное учреждение культуры</w:t>
            </w:r>
          </w:p>
          <w:p w:rsidR="00BE4A6C" w:rsidRPr="00BE4A6C" w:rsidRDefault="00BE4A6C" w:rsidP="00BE4A6C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color w:val="auto"/>
                <w:sz w:val="20"/>
                <w:szCs w:val="20"/>
                <w:lang w:eastAsia="en-US"/>
              </w:rPr>
            </w:pPr>
            <w:r w:rsidRPr="00BE4A6C"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BE4A6C" w:rsidRPr="00BE4A6C" w:rsidRDefault="00BE4A6C" w:rsidP="007A41A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A41A2" w:rsidRDefault="00F10A2E" w:rsidP="007A41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41A2">
        <w:rPr>
          <w:rFonts w:ascii="Times New Roman" w:hAnsi="Times New Roman" w:cs="Times New Roman"/>
          <w:b/>
          <w:sz w:val="28"/>
        </w:rPr>
        <w:t>Почвоведение</w:t>
      </w:r>
    </w:p>
    <w:p w:rsid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A41A2">
        <w:rPr>
          <w:rFonts w:ascii="Times New Roman" w:hAnsi="Times New Roman" w:cs="Times New Roman"/>
          <w:b/>
          <w:sz w:val="28"/>
        </w:rPr>
        <w:t>Белоусов, А. А.</w:t>
      </w:r>
      <w:r w:rsidRPr="007A41A2">
        <w:rPr>
          <w:rFonts w:ascii="Times New Roman" w:hAnsi="Times New Roman" w:cs="Times New Roman"/>
          <w:sz w:val="28"/>
        </w:rPr>
        <w:t xml:space="preserve"> Сезонная динамика водорастворимого органического вещества чернозема выщелоченного в условиях почвозащитных технологий / А.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Белоусов, Е.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 xml:space="preserve">Н. Белоусова // </w:t>
      </w:r>
      <w:proofErr w:type="spellStart"/>
      <w:r w:rsidRPr="007A41A2">
        <w:rPr>
          <w:rFonts w:ascii="Times New Roman" w:hAnsi="Times New Roman" w:cs="Times New Roman"/>
          <w:sz w:val="28"/>
        </w:rPr>
        <w:t>Вестн</w:t>
      </w:r>
      <w:proofErr w:type="spellEnd"/>
      <w:r w:rsidRPr="007A41A2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7A41A2">
        <w:rPr>
          <w:rFonts w:ascii="Times New Roman" w:hAnsi="Times New Roman" w:cs="Times New Roman"/>
          <w:sz w:val="28"/>
        </w:rPr>
        <w:t>аграр</w:t>
      </w:r>
      <w:proofErr w:type="spellEnd"/>
      <w:r w:rsidRPr="007A41A2">
        <w:rPr>
          <w:rFonts w:ascii="Times New Roman" w:hAnsi="Times New Roman" w:cs="Times New Roman"/>
          <w:sz w:val="28"/>
        </w:rPr>
        <w:t>. ун-та. – 2017. – № 9. – С. 134-139.</w:t>
      </w:r>
      <w:r w:rsidRPr="007A41A2">
        <w:rPr>
          <w:rFonts w:ascii="Times New Roman" w:hAnsi="Times New Roman" w:cs="Times New Roman"/>
          <w:sz w:val="24"/>
        </w:rPr>
        <w:t xml:space="preserve"> </w:t>
      </w:r>
    </w:p>
    <w:p w:rsidR="00F10A2E" w:rsidRP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7A41A2">
        <w:rPr>
          <w:rFonts w:ascii="Times New Roman" w:hAnsi="Times New Roman" w:cs="Times New Roman"/>
          <w:sz w:val="24"/>
        </w:rPr>
        <w:t xml:space="preserve">Водорастворимые органические вещества (ВОВ) являются одним из самых активных компонентов органического вещества почвы. Слабая обеспеченность почв </w:t>
      </w:r>
      <w:proofErr w:type="spellStart"/>
      <w:r w:rsidRPr="007A41A2">
        <w:rPr>
          <w:rFonts w:ascii="Times New Roman" w:hAnsi="Times New Roman" w:cs="Times New Roman"/>
          <w:sz w:val="24"/>
        </w:rPr>
        <w:t>агроценозов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1A2">
        <w:rPr>
          <w:rFonts w:ascii="Times New Roman" w:hAnsi="Times New Roman" w:cs="Times New Roman"/>
          <w:sz w:val="24"/>
        </w:rPr>
        <w:t>подижными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формами органического вещества сельскохозяйственных предприятий Сибири обусловливает неблагоприятный водно-воздушный режим, пониженную биологическую активно</w:t>
      </w:r>
      <w:r>
        <w:rPr>
          <w:rFonts w:ascii="Times New Roman" w:hAnsi="Times New Roman" w:cs="Times New Roman"/>
          <w:sz w:val="24"/>
        </w:rPr>
        <w:t>сть и недостаток минеральных со</w:t>
      </w:r>
      <w:r w:rsidRPr="007A41A2">
        <w:rPr>
          <w:rFonts w:ascii="Times New Roman" w:hAnsi="Times New Roman" w:cs="Times New Roman"/>
          <w:sz w:val="24"/>
        </w:rPr>
        <w:t xml:space="preserve">единений. Дефицит имеющейся научной информации о влиянии безотвальных обработок на уровень и динамику ВОВ определяет актуальность данного исследования. Цель исследований - оценить параметры содержания водорастворимого органического вещества в </w:t>
      </w:r>
      <w:proofErr w:type="gramStart"/>
      <w:r w:rsidRPr="007A41A2">
        <w:rPr>
          <w:rFonts w:ascii="Times New Roman" w:hAnsi="Times New Roman" w:cs="Times New Roman"/>
          <w:sz w:val="24"/>
        </w:rPr>
        <w:t>черноземе</w:t>
      </w:r>
      <w:proofErr w:type="gramEnd"/>
      <w:r w:rsidRPr="007A41A2">
        <w:rPr>
          <w:rFonts w:ascii="Times New Roman" w:hAnsi="Times New Roman" w:cs="Times New Roman"/>
          <w:sz w:val="24"/>
        </w:rPr>
        <w:t xml:space="preserve"> выщелоченном при использовании различных технологий основной обработки. В задачи исследований входило: оценка динамики содержания водорастворимого органического вещества в условиях различных способов обработки почвы и сравнение исследуемых слоев 0-5 и 5-20 см по концентрации водорастворимого органического вещества. Исследование осуществлялось в условиях производственного опыта, заложенного в СПК «</w:t>
      </w:r>
      <w:proofErr w:type="spellStart"/>
      <w:r w:rsidRPr="007A41A2">
        <w:rPr>
          <w:rFonts w:ascii="Times New Roman" w:hAnsi="Times New Roman" w:cs="Times New Roman"/>
          <w:sz w:val="24"/>
        </w:rPr>
        <w:t>Шилинское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» в Красноярской лесостепи, расположенной в пределах </w:t>
      </w:r>
      <w:proofErr w:type="spellStart"/>
      <w:r w:rsidRPr="007A41A2">
        <w:rPr>
          <w:rFonts w:ascii="Times New Roman" w:hAnsi="Times New Roman" w:cs="Times New Roman"/>
          <w:sz w:val="24"/>
        </w:rPr>
        <w:t>Чулымо</w:t>
      </w:r>
      <w:proofErr w:type="spellEnd"/>
      <w:r w:rsidRPr="007A41A2">
        <w:rPr>
          <w:rFonts w:ascii="Times New Roman" w:hAnsi="Times New Roman" w:cs="Times New Roman"/>
          <w:sz w:val="24"/>
        </w:rPr>
        <w:t>-Енисейского денудационного плато юго-западной окраины Средней Сибири (56037’с.ш. и 93012’в</w:t>
      </w:r>
      <w:proofErr w:type="gramStart"/>
      <w:r w:rsidRPr="007A41A2">
        <w:rPr>
          <w:rFonts w:ascii="Times New Roman" w:hAnsi="Times New Roman" w:cs="Times New Roman"/>
          <w:sz w:val="24"/>
        </w:rPr>
        <w:t>.д</w:t>
      </w:r>
      <w:proofErr w:type="gramEnd"/>
      <w:r w:rsidRPr="007A41A2">
        <w:rPr>
          <w:rFonts w:ascii="Times New Roman" w:hAnsi="Times New Roman" w:cs="Times New Roman"/>
          <w:sz w:val="24"/>
        </w:rPr>
        <w:t xml:space="preserve">) в 2013-2014 гг. на базе длительного опыта, заложенного в 2005 г. под руководством И.А. Куприна и д. с.-х. н. Л.Р. </w:t>
      </w:r>
      <w:proofErr w:type="spellStart"/>
      <w:r w:rsidRPr="007A41A2">
        <w:rPr>
          <w:rFonts w:ascii="Times New Roman" w:hAnsi="Times New Roman" w:cs="Times New Roman"/>
          <w:sz w:val="24"/>
        </w:rPr>
        <w:t>Мукиной</w:t>
      </w:r>
      <w:proofErr w:type="spellEnd"/>
      <w:r w:rsidRPr="007A41A2">
        <w:rPr>
          <w:rFonts w:ascii="Times New Roman" w:hAnsi="Times New Roman" w:cs="Times New Roman"/>
          <w:sz w:val="24"/>
        </w:rPr>
        <w:t>. Наблюдения проводились в зернопаровом звене севооборота со следующим чередование</w:t>
      </w:r>
      <w:r>
        <w:rPr>
          <w:rFonts w:ascii="Times New Roman" w:hAnsi="Times New Roman" w:cs="Times New Roman"/>
          <w:sz w:val="24"/>
        </w:rPr>
        <w:t>м: химический пар, яровая пшени</w:t>
      </w:r>
      <w:r w:rsidRPr="007A41A2">
        <w:rPr>
          <w:rFonts w:ascii="Times New Roman" w:hAnsi="Times New Roman" w:cs="Times New Roman"/>
          <w:sz w:val="24"/>
        </w:rPr>
        <w:t>ца, озимая тритикале. Схема опыта состояла из следующ</w:t>
      </w:r>
      <w:r>
        <w:rPr>
          <w:rFonts w:ascii="Times New Roman" w:hAnsi="Times New Roman" w:cs="Times New Roman"/>
          <w:sz w:val="24"/>
        </w:rPr>
        <w:t>их вариантов опыта (способов об</w:t>
      </w:r>
      <w:r w:rsidRPr="007A41A2">
        <w:rPr>
          <w:rFonts w:ascii="Times New Roman" w:hAnsi="Times New Roman" w:cs="Times New Roman"/>
          <w:sz w:val="24"/>
        </w:rPr>
        <w:t>работки): 1 - отвальной (</w:t>
      </w:r>
      <w:proofErr w:type="spellStart"/>
      <w:r w:rsidRPr="007A41A2">
        <w:rPr>
          <w:rFonts w:ascii="Times New Roman" w:hAnsi="Times New Roman" w:cs="Times New Roman"/>
          <w:sz w:val="24"/>
        </w:rPr>
        <w:t>st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); 2 - минимальной (поверхностное рыхление); 3 - нулевой. Рассмотрены результаты наблюдений влияния способов основной обработки на содержание водорастворимых органических веществ чернозема выщелоченного. Использование поверхностного </w:t>
      </w:r>
      <w:proofErr w:type="spellStart"/>
      <w:r w:rsidRPr="007A41A2">
        <w:rPr>
          <w:rFonts w:ascii="Times New Roman" w:hAnsi="Times New Roman" w:cs="Times New Roman"/>
          <w:sz w:val="24"/>
        </w:rPr>
        <w:t>дискования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определило наиболее стабильный ритм превращений органического вещества почвы. Наибольшей аккумуляцией водорастворимого органического вещества характеризовалась почва варианта с нулевой обработкой. Применяемые технологии обработки обусловили дифференциацию корнеобитаемой толщи по содержанию водо-растворимого органического вещества. Однако эти различия не всегда были достоверными.</w:t>
      </w:r>
    </w:p>
    <w:p w:rsidR="007A41A2" w:rsidRPr="007A41A2" w:rsidRDefault="007A41A2" w:rsidP="007A41A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84DAB" w:rsidRPr="00584DAB" w:rsidRDefault="00584DAB" w:rsidP="00584DAB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584DAB">
        <w:rPr>
          <w:rFonts w:eastAsiaTheme="minorHAnsi"/>
          <w:b/>
          <w:color w:val="auto"/>
          <w:sz w:val="28"/>
          <w:szCs w:val="28"/>
          <w:lang w:eastAsia="en-US"/>
        </w:rPr>
        <w:t>Бесалиев</w:t>
      </w:r>
      <w:proofErr w:type="spellEnd"/>
      <w:r w:rsidRPr="00584DAB">
        <w:rPr>
          <w:rFonts w:eastAsiaTheme="minorHAnsi"/>
          <w:b/>
          <w:color w:val="auto"/>
          <w:sz w:val="28"/>
          <w:szCs w:val="28"/>
          <w:lang w:eastAsia="en-US"/>
        </w:rPr>
        <w:t>, И. Н.</w:t>
      </w:r>
      <w:r w:rsidRPr="00584DAB">
        <w:rPr>
          <w:rFonts w:eastAsiaTheme="minorHAnsi"/>
          <w:color w:val="auto"/>
          <w:sz w:val="28"/>
          <w:szCs w:val="28"/>
          <w:lang w:eastAsia="en-US"/>
        </w:rPr>
        <w:t xml:space="preserve"> Содержание и потребление фосфора и калия в почвах оренбургского Зауралья в зависимости от агротехнических приёмов / И. Н. </w:t>
      </w:r>
      <w:proofErr w:type="spellStart"/>
      <w:r w:rsidRPr="00584DAB">
        <w:rPr>
          <w:rFonts w:eastAsiaTheme="minorHAnsi"/>
          <w:color w:val="auto"/>
          <w:sz w:val="28"/>
          <w:szCs w:val="28"/>
          <w:lang w:eastAsia="en-US"/>
        </w:rPr>
        <w:t>Бесалиев</w:t>
      </w:r>
      <w:proofErr w:type="spellEnd"/>
      <w:r w:rsidRPr="00584DAB">
        <w:rPr>
          <w:rFonts w:eastAsiaTheme="minorHAnsi"/>
          <w:color w:val="auto"/>
          <w:sz w:val="28"/>
          <w:szCs w:val="28"/>
          <w:lang w:eastAsia="en-US"/>
        </w:rPr>
        <w:t xml:space="preserve"> // Известия Оренбургского гос. </w:t>
      </w:r>
      <w:proofErr w:type="spellStart"/>
      <w:r w:rsidRPr="00584DAB">
        <w:rPr>
          <w:rFonts w:eastAsiaTheme="minorHAnsi"/>
          <w:color w:val="auto"/>
          <w:sz w:val="28"/>
          <w:szCs w:val="28"/>
          <w:lang w:eastAsia="en-US"/>
        </w:rPr>
        <w:t>аграр</w:t>
      </w:r>
      <w:proofErr w:type="spellEnd"/>
      <w:r w:rsidRPr="00584DAB">
        <w:rPr>
          <w:rFonts w:eastAsiaTheme="minorHAnsi"/>
          <w:color w:val="auto"/>
          <w:sz w:val="28"/>
          <w:szCs w:val="28"/>
          <w:lang w:eastAsia="en-US"/>
        </w:rPr>
        <w:t>. ун-та.– 2017. – №. 5. – С. 14-18.</w:t>
      </w:r>
    </w:p>
    <w:p w:rsidR="00584DAB" w:rsidRPr="008165B0" w:rsidRDefault="00584DAB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A41A2">
        <w:rPr>
          <w:rFonts w:ascii="Times New Roman" w:hAnsi="Times New Roman" w:cs="Times New Roman"/>
          <w:b/>
          <w:sz w:val="28"/>
        </w:rPr>
        <w:t>Беховых</w:t>
      </w:r>
      <w:proofErr w:type="spellEnd"/>
      <w:r w:rsidRPr="007A41A2">
        <w:rPr>
          <w:rFonts w:ascii="Times New Roman" w:hAnsi="Times New Roman" w:cs="Times New Roman"/>
          <w:b/>
          <w:sz w:val="28"/>
        </w:rPr>
        <w:t>, Ю. В.</w:t>
      </w:r>
      <w:r w:rsidRPr="007A41A2">
        <w:rPr>
          <w:rFonts w:ascii="Times New Roman" w:hAnsi="Times New Roman" w:cs="Times New Roman"/>
          <w:sz w:val="28"/>
        </w:rPr>
        <w:t xml:space="preserve"> Физические свойства чернозема южного под некоторыми древесными породами полезащитных лесополос</w:t>
      </w:r>
      <w:r>
        <w:rPr>
          <w:rFonts w:ascii="Times New Roman" w:hAnsi="Times New Roman" w:cs="Times New Roman"/>
          <w:sz w:val="28"/>
        </w:rPr>
        <w:t xml:space="preserve"> / </w:t>
      </w:r>
      <w:r w:rsidRPr="007A41A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A41A2">
        <w:rPr>
          <w:rFonts w:ascii="Times New Roman" w:hAnsi="Times New Roman" w:cs="Times New Roman"/>
          <w:sz w:val="28"/>
        </w:rPr>
        <w:t>Беховых</w:t>
      </w:r>
      <w:proofErr w:type="spellEnd"/>
      <w:r w:rsidRPr="007A41A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A41A2">
        <w:rPr>
          <w:rFonts w:ascii="Times New Roman" w:hAnsi="Times New Roman" w:cs="Times New Roman"/>
          <w:sz w:val="28"/>
        </w:rPr>
        <w:t>Вестн</w:t>
      </w:r>
      <w:proofErr w:type="spellEnd"/>
      <w:r w:rsidR="00D05CB2">
        <w:rPr>
          <w:rFonts w:ascii="Times New Roman" w:hAnsi="Times New Roman" w:cs="Times New Roman"/>
          <w:sz w:val="28"/>
        </w:rPr>
        <w:t>.</w:t>
      </w:r>
      <w:r w:rsidRPr="007A41A2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7A41A2">
        <w:rPr>
          <w:rFonts w:ascii="Times New Roman" w:hAnsi="Times New Roman" w:cs="Times New Roman"/>
          <w:sz w:val="28"/>
        </w:rPr>
        <w:t>аграр</w:t>
      </w:r>
      <w:proofErr w:type="spellEnd"/>
      <w:r w:rsidRPr="007A41A2">
        <w:rPr>
          <w:rFonts w:ascii="Times New Roman" w:hAnsi="Times New Roman" w:cs="Times New Roman"/>
          <w:sz w:val="28"/>
        </w:rPr>
        <w:t>. ун-та. – 2017. – № 10. – С. 49-54</w:t>
      </w:r>
      <w:r>
        <w:rPr>
          <w:rFonts w:ascii="Times New Roman" w:hAnsi="Times New Roman" w:cs="Times New Roman"/>
          <w:sz w:val="28"/>
        </w:rPr>
        <w:t>.</w:t>
      </w:r>
    </w:p>
    <w:p w:rsidR="007A41A2" w:rsidRPr="008165B0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1FA2" w:rsidRDefault="00D11FA2" w:rsidP="00D11F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1FA2">
        <w:rPr>
          <w:rFonts w:ascii="Times New Roman" w:hAnsi="Times New Roman" w:cs="Times New Roman"/>
          <w:b/>
          <w:sz w:val="28"/>
        </w:rPr>
        <w:t>Бутенко, М. С.</w:t>
      </w:r>
      <w:r w:rsidRPr="00D11FA2">
        <w:rPr>
          <w:rFonts w:ascii="Times New Roman" w:hAnsi="Times New Roman" w:cs="Times New Roman"/>
          <w:sz w:val="28"/>
        </w:rPr>
        <w:t xml:space="preserve"> Изменение </w:t>
      </w:r>
      <w:proofErr w:type="spellStart"/>
      <w:r w:rsidRPr="00D11FA2">
        <w:rPr>
          <w:rFonts w:ascii="Times New Roman" w:hAnsi="Times New Roman" w:cs="Times New Roman"/>
          <w:sz w:val="28"/>
        </w:rPr>
        <w:t>гумусного</w:t>
      </w:r>
      <w:proofErr w:type="spellEnd"/>
      <w:r w:rsidRPr="00D11FA2">
        <w:rPr>
          <w:rFonts w:ascii="Times New Roman" w:hAnsi="Times New Roman" w:cs="Times New Roman"/>
          <w:sz w:val="28"/>
        </w:rPr>
        <w:t xml:space="preserve"> состояния </w:t>
      </w:r>
      <w:proofErr w:type="spellStart"/>
      <w:r w:rsidRPr="00D11FA2">
        <w:rPr>
          <w:rFonts w:ascii="Times New Roman" w:hAnsi="Times New Roman" w:cs="Times New Roman"/>
          <w:sz w:val="28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8"/>
        </w:rPr>
        <w:t xml:space="preserve"> почвы под действием удобрений / М.</w:t>
      </w:r>
      <w:r>
        <w:rPr>
          <w:rFonts w:ascii="Times New Roman" w:hAnsi="Times New Roman" w:cs="Times New Roman"/>
          <w:sz w:val="28"/>
        </w:rPr>
        <w:t xml:space="preserve"> </w:t>
      </w:r>
      <w:r w:rsidRPr="00D11FA2">
        <w:rPr>
          <w:rFonts w:ascii="Times New Roman" w:hAnsi="Times New Roman" w:cs="Times New Roman"/>
          <w:sz w:val="28"/>
        </w:rPr>
        <w:t>С. Бутенко, О.</w:t>
      </w:r>
      <w:r>
        <w:rPr>
          <w:rFonts w:ascii="Times New Roman" w:hAnsi="Times New Roman" w:cs="Times New Roman"/>
          <w:sz w:val="28"/>
        </w:rPr>
        <w:t xml:space="preserve"> </w:t>
      </w:r>
      <w:r w:rsidRPr="00D11FA2">
        <w:rPr>
          <w:rFonts w:ascii="Times New Roman" w:hAnsi="Times New Roman" w:cs="Times New Roman"/>
          <w:sz w:val="28"/>
        </w:rPr>
        <w:t xml:space="preserve">А. Ульянова // </w:t>
      </w:r>
      <w:proofErr w:type="spellStart"/>
      <w:r w:rsidRPr="00D11FA2">
        <w:rPr>
          <w:rFonts w:ascii="Times New Roman" w:hAnsi="Times New Roman" w:cs="Times New Roman"/>
          <w:sz w:val="28"/>
        </w:rPr>
        <w:t>Вестн</w:t>
      </w:r>
      <w:proofErr w:type="spellEnd"/>
      <w:r w:rsidRPr="00D11FA2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D11FA2">
        <w:rPr>
          <w:rFonts w:ascii="Times New Roman" w:hAnsi="Times New Roman" w:cs="Times New Roman"/>
          <w:sz w:val="28"/>
        </w:rPr>
        <w:t>аграр</w:t>
      </w:r>
      <w:proofErr w:type="spellEnd"/>
      <w:r w:rsidRPr="00D11FA2">
        <w:rPr>
          <w:rFonts w:ascii="Times New Roman" w:hAnsi="Times New Roman" w:cs="Times New Roman"/>
          <w:sz w:val="28"/>
        </w:rPr>
        <w:t>. ун-та. – 2017. – № 9. – С. 174-181.</w:t>
      </w:r>
    </w:p>
    <w:p w:rsidR="00D11FA2" w:rsidRPr="00D11FA2" w:rsidRDefault="00D11FA2" w:rsidP="00D11F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1FA2">
        <w:rPr>
          <w:rFonts w:ascii="Times New Roman" w:hAnsi="Times New Roman" w:cs="Times New Roman"/>
          <w:sz w:val="24"/>
        </w:rPr>
        <w:lastRenderedPageBreak/>
        <w:t>В стать</w:t>
      </w:r>
      <w:r>
        <w:rPr>
          <w:rFonts w:ascii="Times New Roman" w:hAnsi="Times New Roman" w:cs="Times New Roman"/>
          <w:sz w:val="24"/>
        </w:rPr>
        <w:t>е рассматривается новый вид био</w:t>
      </w:r>
      <w:r w:rsidRPr="00D11FA2">
        <w:rPr>
          <w:rFonts w:ascii="Times New Roman" w:hAnsi="Times New Roman" w:cs="Times New Roman"/>
          <w:sz w:val="24"/>
        </w:rPr>
        <w:t xml:space="preserve">гумуса, полученный на кафедре почвоведения и агрохимии из отходов деревообрабатывающей промышленности (опилок) и сельского хозяйства (птичьего помета), переработанных методом </w:t>
      </w:r>
      <w:proofErr w:type="spellStart"/>
      <w:r w:rsidRPr="00D11FA2">
        <w:rPr>
          <w:rFonts w:ascii="Times New Roman" w:hAnsi="Times New Roman" w:cs="Times New Roman"/>
          <w:sz w:val="24"/>
        </w:rPr>
        <w:t>вермикультуры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. Влияние биогумуса и азофоски на </w:t>
      </w:r>
      <w:proofErr w:type="spellStart"/>
      <w:r w:rsidRPr="00D11FA2">
        <w:rPr>
          <w:rFonts w:ascii="Times New Roman" w:hAnsi="Times New Roman" w:cs="Times New Roman"/>
          <w:sz w:val="24"/>
        </w:rPr>
        <w:t>гумусное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состояние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почвы ранее не исследовалось. Поэтому цель исследования состояла в оценке действия разных доз биогумуса и азофоски, а также их смесей на содержание гумуса и его подвижных соединений. Апробацию удобрений проводили в </w:t>
      </w:r>
      <w:proofErr w:type="spellStart"/>
      <w:r w:rsidRPr="00D11FA2">
        <w:rPr>
          <w:rFonts w:ascii="Times New Roman" w:hAnsi="Times New Roman" w:cs="Times New Roman"/>
          <w:sz w:val="24"/>
        </w:rPr>
        <w:t>вегетационно</w:t>
      </w:r>
      <w:proofErr w:type="spellEnd"/>
      <w:r w:rsidRPr="00D11FA2">
        <w:rPr>
          <w:rFonts w:ascii="Times New Roman" w:hAnsi="Times New Roman" w:cs="Times New Roman"/>
          <w:sz w:val="24"/>
        </w:rPr>
        <w:t>-полевом опыте на ста-</w:t>
      </w:r>
      <w:proofErr w:type="spellStart"/>
      <w:r w:rsidRPr="00D11FA2">
        <w:rPr>
          <w:rFonts w:ascii="Times New Roman" w:hAnsi="Times New Roman" w:cs="Times New Roman"/>
          <w:sz w:val="24"/>
        </w:rPr>
        <w:t>ционаре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11FA2">
        <w:rPr>
          <w:rFonts w:ascii="Times New Roman" w:hAnsi="Times New Roman" w:cs="Times New Roman"/>
          <w:sz w:val="24"/>
        </w:rPr>
        <w:t>Красноярского</w:t>
      </w:r>
      <w:proofErr w:type="gramEnd"/>
      <w:r w:rsidRPr="00D11FA2">
        <w:rPr>
          <w:rFonts w:ascii="Times New Roman" w:hAnsi="Times New Roman" w:cs="Times New Roman"/>
          <w:sz w:val="24"/>
        </w:rPr>
        <w:t xml:space="preserve"> ГАУ на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почве, которая характеризовалась низким эффективным плодородием. Применение органических и органо</w:t>
      </w:r>
      <w:bookmarkStart w:id="0" w:name="_GoBack"/>
      <w:bookmarkEnd w:id="0"/>
      <w:r w:rsidRPr="00D11FA2">
        <w:rPr>
          <w:rFonts w:ascii="Times New Roman" w:hAnsi="Times New Roman" w:cs="Times New Roman"/>
          <w:sz w:val="24"/>
        </w:rPr>
        <w:t xml:space="preserve">минеральных удобрений способствовало </w:t>
      </w:r>
      <w:r>
        <w:rPr>
          <w:rFonts w:ascii="Times New Roman" w:hAnsi="Times New Roman" w:cs="Times New Roman"/>
          <w:sz w:val="24"/>
        </w:rPr>
        <w:t>накоплению в почве гумуса и под</w:t>
      </w:r>
      <w:r w:rsidRPr="00D11FA2">
        <w:rPr>
          <w:rFonts w:ascii="Times New Roman" w:hAnsi="Times New Roman" w:cs="Times New Roman"/>
          <w:sz w:val="24"/>
        </w:rPr>
        <w:t xml:space="preserve">вижных гумусовых веществ. Внесение 3 и 6 т/га биогумуса привело к повышению содержания гумуса в 1,6-1,9 раза при выращивании кукурузы и в 1,2-1,4 раза при выращивании пшеницы, что обусловлено количеством поступающего органического вещества. Биогумус, внесенный в почву в количестве 3 т/га, способствовал максимальному накоплению запасов гумуса и составил 74 т/га. В других удобренных вариантах данный показатель был ниже. Внесение биогумуса на фоне азофоски приводило к снижению запасов гумуса в почве. Применение биогумуса способствовало достоверному повышению урожайности полевых культур. Полученные результаты исследования показали сильные корреляционные зависимости урожайности кукурузы от </w:t>
      </w:r>
      <w:proofErr w:type="spellStart"/>
      <w:r w:rsidRPr="00D11FA2">
        <w:rPr>
          <w:rFonts w:ascii="Times New Roman" w:hAnsi="Times New Roman" w:cs="Times New Roman"/>
          <w:sz w:val="24"/>
        </w:rPr>
        <w:t>Сгумуса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1FA2">
        <w:rPr>
          <w:rFonts w:ascii="Times New Roman" w:hAnsi="Times New Roman" w:cs="Times New Roman"/>
          <w:sz w:val="24"/>
        </w:rPr>
        <w:t>Сподв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D11FA2">
        <w:rPr>
          <w:rFonts w:ascii="Times New Roman" w:hAnsi="Times New Roman" w:cs="Times New Roman"/>
          <w:sz w:val="24"/>
        </w:rPr>
        <w:t>С</w:t>
      </w:r>
      <w:proofErr w:type="gramEnd"/>
      <w:r w:rsidRPr="00D11FA2">
        <w:rPr>
          <w:rFonts w:ascii="Times New Roman" w:hAnsi="Times New Roman" w:cs="Times New Roman"/>
          <w:sz w:val="24"/>
        </w:rPr>
        <w:t>NaOH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,. Коэффициенты корреляции соответственно составили 0,82; 0,81; 0,81; 0,71. В последействии отметили среднюю корреляционную зависимость между урожайностью пшеницы и показателями </w:t>
      </w:r>
      <w:proofErr w:type="spellStart"/>
      <w:r w:rsidRPr="00D11FA2">
        <w:rPr>
          <w:rFonts w:ascii="Times New Roman" w:hAnsi="Times New Roman" w:cs="Times New Roman"/>
          <w:sz w:val="24"/>
        </w:rPr>
        <w:t>гумусного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состояния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почвы.</w:t>
      </w:r>
    </w:p>
    <w:p w:rsidR="00D11FA2" w:rsidRPr="00D11FA2" w:rsidRDefault="00D11FA2" w:rsidP="00D11FA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93FD3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3FD3">
        <w:rPr>
          <w:rFonts w:ascii="Times New Roman" w:hAnsi="Times New Roman" w:cs="Times New Roman"/>
          <w:b/>
          <w:sz w:val="28"/>
        </w:rPr>
        <w:t>Бычкова, Т. В</w:t>
      </w:r>
      <w:r w:rsidRPr="00193FD3">
        <w:rPr>
          <w:rFonts w:ascii="Times New Roman" w:hAnsi="Times New Roman" w:cs="Times New Roman"/>
          <w:sz w:val="28"/>
        </w:rPr>
        <w:t xml:space="preserve">. К вопросу расчета удельной электропроводности почвы в модели сплошной однородной </w:t>
      </w:r>
      <w:proofErr w:type="spellStart"/>
      <w:r w:rsidRPr="00193FD3">
        <w:rPr>
          <w:rFonts w:ascii="Times New Roman" w:hAnsi="Times New Roman" w:cs="Times New Roman"/>
          <w:sz w:val="28"/>
        </w:rPr>
        <w:t>слабопроводящей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 среды / Т.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В. Бычкова,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Гурьянов, Д.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А. Безик // </w:t>
      </w:r>
      <w:proofErr w:type="spellStart"/>
      <w:r w:rsidRPr="00193FD3">
        <w:rPr>
          <w:rFonts w:ascii="Times New Roman" w:hAnsi="Times New Roman" w:cs="Times New Roman"/>
          <w:sz w:val="28"/>
        </w:rPr>
        <w:t>Вестн</w:t>
      </w:r>
      <w:proofErr w:type="spellEnd"/>
      <w:r w:rsidRPr="00193FD3">
        <w:rPr>
          <w:rFonts w:ascii="Times New Roman" w:hAnsi="Times New Roman" w:cs="Times New Roman"/>
          <w:sz w:val="28"/>
        </w:rPr>
        <w:t>. Брянской гос. с.-х. акад. – 2017. – № 5. – С. 57-63.</w:t>
      </w:r>
    </w:p>
    <w:p w:rsid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 xml:space="preserve">Почва является сложной, многокомпонентной и многофазной системой и измерение её электропроводности подвержено множеству возмущающих факторов. В данной статье предлагается конструкция измерительной ячейки, использующей </w:t>
      </w:r>
      <w:proofErr w:type="spellStart"/>
      <w:r w:rsidRPr="00193FD3">
        <w:rPr>
          <w:rFonts w:ascii="Times New Roman" w:hAnsi="Times New Roman" w:cs="Times New Roman"/>
          <w:sz w:val="24"/>
        </w:rPr>
        <w:t>четырехэлектродный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метод измерения электропроводности почвы. Для уменьшения влияния краевых эффектов предлагается использовать цилиндрические параллельные электроды. Приводится вывод расчетных формул для определения удельной электропроводности и для коэффициента установки. Показано, что точность измерений в предлагаемой конструкции нечувствительна к геометрическим параметрам электродов. </w:t>
      </w:r>
    </w:p>
    <w:p w:rsidR="00D11FA2" w:rsidRDefault="00D11FA2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E159F" w:rsidRPr="00CE159F" w:rsidRDefault="00CE159F" w:rsidP="00CE159F">
      <w:pPr>
        <w:spacing w:after="0" w:line="240" w:lineRule="auto"/>
        <w:ind w:firstLine="709"/>
        <w:jc w:val="both"/>
        <w:rPr>
          <w:rFonts w:eastAsiaTheme="minorHAnsi"/>
          <w:color w:val="auto"/>
          <w:szCs w:val="22"/>
          <w:lang w:eastAsia="en-US"/>
        </w:rPr>
      </w:pPr>
      <w:r w:rsidRPr="00CE159F">
        <w:rPr>
          <w:rFonts w:eastAsiaTheme="minorHAnsi"/>
          <w:b/>
          <w:color w:val="auto"/>
          <w:sz w:val="28"/>
          <w:szCs w:val="22"/>
          <w:lang w:eastAsia="en-US"/>
        </w:rPr>
        <w:t xml:space="preserve">Влияние различных </w:t>
      </w:r>
      <w:proofErr w:type="spellStart"/>
      <w:r w:rsidRPr="00CE159F">
        <w:rPr>
          <w:rFonts w:eastAsiaTheme="minorHAnsi"/>
          <w:b/>
          <w:color w:val="auto"/>
          <w:sz w:val="28"/>
          <w:szCs w:val="22"/>
          <w:lang w:eastAsia="en-US"/>
        </w:rPr>
        <w:t>фитомелиорантов</w:t>
      </w:r>
      <w:proofErr w:type="spellEnd"/>
      <w:r w:rsidRPr="00CE159F">
        <w:rPr>
          <w:rFonts w:eastAsiaTheme="minorHAnsi"/>
          <w:b/>
          <w:color w:val="auto"/>
          <w:sz w:val="28"/>
          <w:szCs w:val="22"/>
          <w:lang w:eastAsia="en-US"/>
        </w:rPr>
        <w:t xml:space="preserve"> на плодородие </w:t>
      </w:r>
      <w:proofErr w:type="spellStart"/>
      <w:r w:rsidRPr="00CE159F">
        <w:rPr>
          <w:rFonts w:eastAsiaTheme="minorHAnsi"/>
          <w:b/>
          <w:color w:val="auto"/>
          <w:sz w:val="28"/>
          <w:szCs w:val="22"/>
          <w:lang w:eastAsia="en-US"/>
        </w:rPr>
        <w:t>агрогенных</w:t>
      </w:r>
      <w:proofErr w:type="spellEnd"/>
      <w:r w:rsidRPr="00CE159F">
        <w:rPr>
          <w:rFonts w:eastAsiaTheme="minorHAnsi"/>
          <w:b/>
          <w:color w:val="auto"/>
          <w:sz w:val="28"/>
          <w:szCs w:val="22"/>
          <w:lang w:eastAsia="en-US"/>
        </w:rPr>
        <w:t xml:space="preserve"> почв Приморья</w:t>
      </w:r>
      <w:r w:rsidRPr="00CE159F">
        <w:rPr>
          <w:rFonts w:eastAsiaTheme="minorHAnsi"/>
          <w:color w:val="auto"/>
          <w:sz w:val="28"/>
          <w:szCs w:val="22"/>
          <w:lang w:eastAsia="en-US"/>
        </w:rPr>
        <w:t xml:space="preserve"> / Л. Н. Пуртова [и др.] // </w:t>
      </w:r>
      <w:proofErr w:type="spellStart"/>
      <w:r w:rsidRPr="00CE159F">
        <w:rPr>
          <w:rFonts w:eastAsiaTheme="minorHAnsi"/>
          <w:color w:val="auto"/>
          <w:sz w:val="28"/>
          <w:szCs w:val="22"/>
          <w:lang w:eastAsia="en-US"/>
        </w:rPr>
        <w:t>Вестн</w:t>
      </w:r>
      <w:proofErr w:type="spellEnd"/>
      <w:r w:rsidRPr="00CE159F">
        <w:rPr>
          <w:rFonts w:eastAsiaTheme="minorHAnsi"/>
          <w:color w:val="auto"/>
          <w:sz w:val="28"/>
          <w:szCs w:val="22"/>
          <w:lang w:eastAsia="en-US"/>
        </w:rPr>
        <w:t xml:space="preserve">. Красноярского гос. </w:t>
      </w:r>
      <w:proofErr w:type="spellStart"/>
      <w:r w:rsidRPr="00CE159F">
        <w:rPr>
          <w:rFonts w:eastAsiaTheme="minorHAnsi"/>
          <w:color w:val="auto"/>
          <w:sz w:val="28"/>
          <w:szCs w:val="22"/>
          <w:lang w:eastAsia="en-US"/>
        </w:rPr>
        <w:t>аграр</w:t>
      </w:r>
      <w:proofErr w:type="spellEnd"/>
      <w:r w:rsidRPr="00CE159F">
        <w:rPr>
          <w:rFonts w:eastAsiaTheme="minorHAnsi"/>
          <w:color w:val="auto"/>
          <w:sz w:val="28"/>
          <w:szCs w:val="22"/>
          <w:lang w:eastAsia="en-US"/>
        </w:rPr>
        <w:t>. ун-та. – 2017. – № 10. – С. 121-129.</w:t>
      </w:r>
      <w:r w:rsidRPr="00CE159F">
        <w:rPr>
          <w:rFonts w:eastAsiaTheme="minorHAnsi"/>
          <w:color w:val="auto"/>
          <w:szCs w:val="22"/>
          <w:lang w:eastAsia="en-US"/>
        </w:rPr>
        <w:t xml:space="preserve"> </w:t>
      </w:r>
    </w:p>
    <w:p w:rsidR="00CE159F" w:rsidRDefault="00CE159F" w:rsidP="00CE15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E159F">
        <w:rPr>
          <w:rFonts w:ascii="Times New Roman" w:hAnsi="Times New Roman" w:cs="Times New Roman"/>
          <w:sz w:val="24"/>
        </w:rPr>
        <w:t xml:space="preserve">В статье приведены результаты исследований влияния различных </w:t>
      </w:r>
      <w:proofErr w:type="spellStart"/>
      <w:r w:rsidRPr="00CE159F">
        <w:rPr>
          <w:rFonts w:ascii="Times New Roman" w:hAnsi="Times New Roman" w:cs="Times New Roman"/>
          <w:sz w:val="24"/>
        </w:rPr>
        <w:t>фитомелиорантов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(люцерна изменчивая, кострец безостый, тимофеевка, клевер луговой) и их травосмесей (</w:t>
      </w:r>
      <w:proofErr w:type="spellStart"/>
      <w:r w:rsidRPr="00CE159F">
        <w:rPr>
          <w:rFonts w:ascii="Times New Roman" w:hAnsi="Times New Roman" w:cs="Times New Roman"/>
          <w:sz w:val="24"/>
        </w:rPr>
        <w:t>тимофеевка+клевер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159F">
        <w:rPr>
          <w:rFonts w:ascii="Times New Roman" w:hAnsi="Times New Roman" w:cs="Times New Roman"/>
          <w:sz w:val="24"/>
        </w:rPr>
        <w:t>кострец+люцерна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) на физико-химические свойства, показатели </w:t>
      </w:r>
      <w:proofErr w:type="spellStart"/>
      <w:r w:rsidRPr="00CE159F">
        <w:rPr>
          <w:rFonts w:ascii="Times New Roman" w:hAnsi="Times New Roman" w:cs="Times New Roman"/>
          <w:sz w:val="24"/>
        </w:rPr>
        <w:t>гумусного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состояния и микрофлору </w:t>
      </w:r>
      <w:proofErr w:type="spellStart"/>
      <w:r w:rsidRPr="00CE159F">
        <w:rPr>
          <w:rFonts w:ascii="Times New Roman" w:hAnsi="Times New Roman" w:cs="Times New Roman"/>
          <w:sz w:val="24"/>
        </w:rPr>
        <w:t>агрогенных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почв Приморского края. Установлено, что для почв в условиях фитомелиоративного опыта свойственна кислая (</w:t>
      </w:r>
      <w:proofErr w:type="spellStart"/>
      <w:r w:rsidRPr="00CE159F">
        <w:rPr>
          <w:rFonts w:ascii="Times New Roman" w:hAnsi="Times New Roman" w:cs="Times New Roman"/>
          <w:sz w:val="24"/>
        </w:rPr>
        <w:t>рНв</w:t>
      </w:r>
      <w:proofErr w:type="spellEnd"/>
      <w:r w:rsidRPr="00CE159F">
        <w:rPr>
          <w:rFonts w:ascii="Times New Roman" w:hAnsi="Times New Roman" w:cs="Times New Roman"/>
          <w:sz w:val="24"/>
        </w:rPr>
        <w:t>) и среднекислая (</w:t>
      </w:r>
      <w:proofErr w:type="spellStart"/>
      <w:r w:rsidRPr="00CE159F">
        <w:rPr>
          <w:rFonts w:ascii="Times New Roman" w:hAnsi="Times New Roman" w:cs="Times New Roman"/>
          <w:sz w:val="24"/>
        </w:rPr>
        <w:t>рНс</w:t>
      </w:r>
      <w:proofErr w:type="spellEnd"/>
      <w:r w:rsidRPr="00CE159F">
        <w:rPr>
          <w:rFonts w:ascii="Times New Roman" w:hAnsi="Times New Roman" w:cs="Times New Roman"/>
          <w:sz w:val="24"/>
        </w:rPr>
        <w:t>) реакции среды, значительные показатели гидролитической кислотности, очень низкое содержание подвижных форм фосфора и значительная вариабельность в содержании обменного калия (</w:t>
      </w:r>
      <w:proofErr w:type="gramStart"/>
      <w:r w:rsidRPr="00CE159F">
        <w:rPr>
          <w:rFonts w:ascii="Times New Roman" w:hAnsi="Times New Roman" w:cs="Times New Roman"/>
          <w:sz w:val="24"/>
        </w:rPr>
        <w:t>от</w:t>
      </w:r>
      <w:proofErr w:type="gramEnd"/>
      <w:r w:rsidRPr="00CE159F">
        <w:rPr>
          <w:rFonts w:ascii="Times New Roman" w:hAnsi="Times New Roman" w:cs="Times New Roman"/>
          <w:sz w:val="24"/>
        </w:rPr>
        <w:t xml:space="preserve"> значительных до низких). Это обуславливает необходимость применения фосфорных, а при недостатке калия, на вариантах с посевами костреца, клевера, </w:t>
      </w:r>
      <w:proofErr w:type="spellStart"/>
      <w:r w:rsidRPr="00CE159F">
        <w:rPr>
          <w:rFonts w:ascii="Times New Roman" w:hAnsi="Times New Roman" w:cs="Times New Roman"/>
          <w:sz w:val="24"/>
        </w:rPr>
        <w:t>тимофеевка+клевер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, - калийных удобрений. Применение </w:t>
      </w:r>
      <w:proofErr w:type="spellStart"/>
      <w:r w:rsidRPr="00CE159F">
        <w:rPr>
          <w:rFonts w:ascii="Times New Roman" w:hAnsi="Times New Roman" w:cs="Times New Roman"/>
          <w:sz w:val="24"/>
        </w:rPr>
        <w:t>фитомелиорантов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оказывает позитивное влияние на </w:t>
      </w:r>
      <w:proofErr w:type="spellStart"/>
      <w:r w:rsidRPr="00CE159F">
        <w:rPr>
          <w:rFonts w:ascii="Times New Roman" w:hAnsi="Times New Roman" w:cs="Times New Roman"/>
          <w:sz w:val="24"/>
        </w:rPr>
        <w:t>гумусное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состояние почв. Увеличивается содержание и запасы гумуса. </w:t>
      </w:r>
      <w:proofErr w:type="spellStart"/>
      <w:r w:rsidRPr="00CE159F">
        <w:rPr>
          <w:rFonts w:ascii="Times New Roman" w:hAnsi="Times New Roman" w:cs="Times New Roman"/>
          <w:sz w:val="24"/>
        </w:rPr>
        <w:t>Гумусообразование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в основном </w:t>
      </w:r>
      <w:r w:rsidRPr="00CE159F">
        <w:rPr>
          <w:rFonts w:ascii="Times New Roman" w:hAnsi="Times New Roman" w:cs="Times New Roman"/>
          <w:sz w:val="24"/>
        </w:rPr>
        <w:lastRenderedPageBreak/>
        <w:t xml:space="preserve">протекает по </w:t>
      </w:r>
      <w:proofErr w:type="spellStart"/>
      <w:r w:rsidRPr="00CE159F">
        <w:rPr>
          <w:rFonts w:ascii="Times New Roman" w:hAnsi="Times New Roman" w:cs="Times New Roman"/>
          <w:sz w:val="24"/>
        </w:rPr>
        <w:t>гуматно-фульватному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типу. На вариантах с посевами тимофеевка и травосмеси </w:t>
      </w:r>
      <w:proofErr w:type="spellStart"/>
      <w:r w:rsidRPr="00CE159F">
        <w:rPr>
          <w:rFonts w:ascii="Times New Roman" w:hAnsi="Times New Roman" w:cs="Times New Roman"/>
          <w:sz w:val="24"/>
        </w:rPr>
        <w:t>тимофеевка+клевер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, с наибольшим количеством </w:t>
      </w:r>
      <w:proofErr w:type="spellStart"/>
      <w:r w:rsidRPr="00CE159F">
        <w:rPr>
          <w:rFonts w:ascii="Times New Roman" w:hAnsi="Times New Roman" w:cs="Times New Roman"/>
          <w:sz w:val="24"/>
        </w:rPr>
        <w:t>аммонифицирующих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бактерий, установлено возрастание соотношения СГК/СФК, степени гумификации органического вещества. Позитивно влияют </w:t>
      </w:r>
      <w:proofErr w:type="spellStart"/>
      <w:r w:rsidRPr="00CE159F">
        <w:rPr>
          <w:rFonts w:ascii="Times New Roman" w:hAnsi="Times New Roman" w:cs="Times New Roman"/>
          <w:sz w:val="24"/>
        </w:rPr>
        <w:t>фитомелиоранты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на микрофлору </w:t>
      </w:r>
      <w:proofErr w:type="spellStart"/>
      <w:r w:rsidRPr="00CE159F">
        <w:rPr>
          <w:rFonts w:ascii="Times New Roman" w:hAnsi="Times New Roman" w:cs="Times New Roman"/>
          <w:sz w:val="24"/>
        </w:rPr>
        <w:t>агрогенных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почв. Возрастает </w:t>
      </w:r>
      <w:proofErr w:type="spellStart"/>
      <w:r w:rsidRPr="00CE159F">
        <w:rPr>
          <w:rFonts w:ascii="Times New Roman" w:hAnsi="Times New Roman" w:cs="Times New Roman"/>
          <w:sz w:val="24"/>
        </w:rPr>
        <w:t>биогенность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почв и увеличивается содержание </w:t>
      </w:r>
      <w:proofErr w:type="spellStart"/>
      <w:r w:rsidRPr="00CE159F">
        <w:rPr>
          <w:rFonts w:ascii="Times New Roman" w:hAnsi="Times New Roman" w:cs="Times New Roman"/>
          <w:sz w:val="24"/>
        </w:rPr>
        <w:t>олигонитрофилов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в составе микрофлоры почв (люцерна, клевер, кострец), что указывает на активно развитый процесс круговорота азота. На этих вариантах установлен и более высокий уровень </w:t>
      </w:r>
      <w:proofErr w:type="spellStart"/>
      <w:r w:rsidRPr="00CE159F">
        <w:rPr>
          <w:rFonts w:ascii="Times New Roman" w:hAnsi="Times New Roman" w:cs="Times New Roman"/>
          <w:sz w:val="24"/>
        </w:rPr>
        <w:t>каталазной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активности почв. Низкие показатели соотношения грибов и актиномицетов в горизонте Р</w:t>
      </w:r>
      <w:proofErr w:type="gramStart"/>
      <w:r w:rsidRPr="00CE159F">
        <w:rPr>
          <w:rFonts w:ascii="Times New Roman" w:hAnsi="Times New Roman" w:cs="Times New Roman"/>
          <w:sz w:val="24"/>
        </w:rPr>
        <w:t>U</w:t>
      </w:r>
      <w:proofErr w:type="gramEnd"/>
      <w:r w:rsidRPr="00CE159F">
        <w:rPr>
          <w:rFonts w:ascii="Times New Roman" w:hAnsi="Times New Roman" w:cs="Times New Roman"/>
          <w:sz w:val="24"/>
        </w:rPr>
        <w:t xml:space="preserve"> с посевами </w:t>
      </w:r>
      <w:proofErr w:type="spellStart"/>
      <w:r w:rsidRPr="00CE159F">
        <w:rPr>
          <w:rFonts w:ascii="Times New Roman" w:hAnsi="Times New Roman" w:cs="Times New Roman"/>
          <w:sz w:val="24"/>
        </w:rPr>
        <w:t>фитомелиорантов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свидетельствовали о повышении уровня их </w:t>
      </w:r>
      <w:proofErr w:type="spellStart"/>
      <w:r w:rsidRPr="00CE159F">
        <w:rPr>
          <w:rFonts w:ascii="Times New Roman" w:hAnsi="Times New Roman" w:cs="Times New Roman"/>
          <w:sz w:val="24"/>
        </w:rPr>
        <w:t>окультуренности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. Исходя из изменения параметров </w:t>
      </w:r>
      <w:proofErr w:type="spellStart"/>
      <w:r w:rsidRPr="00CE159F">
        <w:rPr>
          <w:rFonts w:ascii="Times New Roman" w:hAnsi="Times New Roman" w:cs="Times New Roman"/>
          <w:sz w:val="24"/>
        </w:rPr>
        <w:t>гумусного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состояния и микрофлоры почв, наиболее эффективными </w:t>
      </w:r>
      <w:proofErr w:type="spellStart"/>
      <w:r w:rsidRPr="00CE159F">
        <w:rPr>
          <w:rFonts w:ascii="Times New Roman" w:hAnsi="Times New Roman" w:cs="Times New Roman"/>
          <w:sz w:val="24"/>
        </w:rPr>
        <w:t>фитомелиорантами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, позитивно влияющими на плодородие </w:t>
      </w:r>
      <w:proofErr w:type="spellStart"/>
      <w:r w:rsidRPr="00CE159F">
        <w:rPr>
          <w:rFonts w:ascii="Times New Roman" w:hAnsi="Times New Roman" w:cs="Times New Roman"/>
          <w:sz w:val="24"/>
        </w:rPr>
        <w:t>агрогенных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 почв, являются посевы бобовых трав (люцерна, клевер) и их травосмесей (</w:t>
      </w:r>
      <w:proofErr w:type="spellStart"/>
      <w:r w:rsidRPr="00CE159F">
        <w:rPr>
          <w:rFonts w:ascii="Times New Roman" w:hAnsi="Times New Roman" w:cs="Times New Roman"/>
          <w:sz w:val="24"/>
        </w:rPr>
        <w:t>кострец+люцерна</w:t>
      </w:r>
      <w:proofErr w:type="spellEnd"/>
      <w:r w:rsidRPr="00CE15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159F">
        <w:rPr>
          <w:rFonts w:ascii="Times New Roman" w:hAnsi="Times New Roman" w:cs="Times New Roman"/>
          <w:sz w:val="24"/>
        </w:rPr>
        <w:t>тимофеевка+клевер</w:t>
      </w:r>
      <w:proofErr w:type="spellEnd"/>
      <w:r w:rsidRPr="00CE159F">
        <w:rPr>
          <w:rFonts w:ascii="Times New Roman" w:hAnsi="Times New Roman" w:cs="Times New Roman"/>
          <w:sz w:val="24"/>
        </w:rPr>
        <w:t>).</w:t>
      </w:r>
    </w:p>
    <w:p w:rsidR="00CE159F" w:rsidRDefault="00CE159F" w:rsidP="00CE15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4DAB" w:rsidRDefault="00584DAB" w:rsidP="00584DA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4B4E">
        <w:rPr>
          <w:rFonts w:ascii="Times New Roman" w:hAnsi="Times New Roman" w:cs="Times New Roman"/>
          <w:b/>
          <w:sz w:val="28"/>
        </w:rPr>
        <w:t>Воробьёв, В. А.</w:t>
      </w:r>
      <w:r w:rsidRPr="00FD3D9F"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>Трансформация калийного состояния песчаных дерново-подзолистых почв разного генезиса в процессе окультуривания</w:t>
      </w:r>
      <w:r w:rsidRPr="00FD3D9F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Воробьёв, Г.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 xml:space="preserve">В. Гаврилова // </w:t>
      </w:r>
      <w:proofErr w:type="spellStart"/>
      <w:r w:rsidRPr="00FD3D9F">
        <w:rPr>
          <w:rFonts w:ascii="Times New Roman" w:hAnsi="Times New Roman" w:cs="Times New Roman"/>
          <w:sz w:val="28"/>
        </w:rPr>
        <w:t>Вестн</w:t>
      </w:r>
      <w:proofErr w:type="spellEnd"/>
      <w:r w:rsidR="00D05CB2">
        <w:rPr>
          <w:rFonts w:ascii="Times New Roman" w:hAnsi="Times New Roman" w:cs="Times New Roman"/>
          <w:sz w:val="28"/>
        </w:rPr>
        <w:t>.</w:t>
      </w:r>
      <w:r w:rsidRPr="00FD3D9F">
        <w:rPr>
          <w:rFonts w:ascii="Times New Roman" w:hAnsi="Times New Roman" w:cs="Times New Roman"/>
          <w:sz w:val="28"/>
        </w:rPr>
        <w:t xml:space="preserve"> Ульяновской гос. с-х. акад. – 2017. –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6.</w:t>
      </w:r>
    </w:p>
    <w:p w:rsidR="00584DAB" w:rsidRPr="00584DAB" w:rsidRDefault="00584DAB" w:rsidP="00584DA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3FD3" w:rsidRPr="00193FD3" w:rsidRDefault="00193FD3" w:rsidP="00CE15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3FD3">
        <w:rPr>
          <w:rFonts w:ascii="Times New Roman" w:hAnsi="Times New Roman" w:cs="Times New Roman"/>
          <w:b/>
          <w:sz w:val="28"/>
        </w:rPr>
        <w:t>Габбасова</w:t>
      </w:r>
      <w:proofErr w:type="spellEnd"/>
      <w:r w:rsidRPr="00193FD3">
        <w:rPr>
          <w:rFonts w:ascii="Times New Roman" w:hAnsi="Times New Roman" w:cs="Times New Roman"/>
          <w:b/>
          <w:sz w:val="28"/>
        </w:rPr>
        <w:t>, И. М.</w:t>
      </w:r>
      <w:r w:rsidRPr="00193FD3">
        <w:rPr>
          <w:rFonts w:ascii="Times New Roman" w:hAnsi="Times New Roman" w:cs="Times New Roman"/>
          <w:sz w:val="28"/>
        </w:rPr>
        <w:t xml:space="preserve"> Интегральная оценка газового режима в системе почва - растение / </w:t>
      </w:r>
      <w:proofErr w:type="spellStart"/>
      <w:r w:rsidRPr="00193FD3">
        <w:rPr>
          <w:rFonts w:ascii="Times New Roman" w:hAnsi="Times New Roman" w:cs="Times New Roman"/>
          <w:sz w:val="28"/>
        </w:rPr>
        <w:t>Габбасова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 И.М., И.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193FD3">
        <w:rPr>
          <w:rFonts w:ascii="Times New Roman" w:hAnsi="Times New Roman" w:cs="Times New Roman"/>
          <w:sz w:val="28"/>
        </w:rPr>
        <w:t>Васенев</w:t>
      </w:r>
      <w:proofErr w:type="spellEnd"/>
      <w:r w:rsidRPr="00193FD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И. Савич // </w:t>
      </w:r>
      <w:proofErr w:type="spellStart"/>
      <w:r w:rsidRPr="00193FD3">
        <w:rPr>
          <w:rFonts w:ascii="Times New Roman" w:hAnsi="Times New Roman" w:cs="Times New Roman"/>
          <w:sz w:val="28"/>
        </w:rPr>
        <w:t>Вестн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193FD3">
        <w:rPr>
          <w:rFonts w:ascii="Times New Roman" w:hAnsi="Times New Roman" w:cs="Times New Roman"/>
          <w:sz w:val="28"/>
        </w:rPr>
        <w:t>аграр</w:t>
      </w:r>
      <w:proofErr w:type="spellEnd"/>
      <w:r w:rsidRPr="00193FD3">
        <w:rPr>
          <w:rFonts w:ascii="Times New Roman" w:hAnsi="Times New Roman" w:cs="Times New Roman"/>
          <w:sz w:val="28"/>
        </w:rPr>
        <w:t>. ун-та – 2017. – № 3. – С. 7-11.</w:t>
      </w:r>
    </w:p>
    <w:p w:rsid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 xml:space="preserve">В работе предлагается интегральная оценка газового состояния в системе почва-растение, в которой рекомендуется учитывать следующие параметры: выделение газов почвами и растениями, их поглощение, кинетику процессов, депонирующую способность почв, динамику изменения поглощения и выделения газов (твердой и жидкой фазой почв, микроорганизмами, корневой и надземной частью растений). Предлагается рассматривать свойства, процессы и режимы в газовой фазе почв. </w:t>
      </w:r>
    </w:p>
    <w:p w:rsidR="00193FD3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F5FAA" w:rsidRDefault="001F5FAA" w:rsidP="001F5FAA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F5FAA">
        <w:rPr>
          <w:rFonts w:eastAsiaTheme="minorHAnsi"/>
          <w:b/>
          <w:color w:val="auto"/>
          <w:sz w:val="28"/>
          <w:szCs w:val="28"/>
          <w:lang w:eastAsia="en-US"/>
        </w:rPr>
        <w:t>Дедов, А. В.</w:t>
      </w:r>
      <w:r w:rsidRPr="001F5FAA">
        <w:rPr>
          <w:rFonts w:eastAsiaTheme="minorHAnsi"/>
          <w:color w:val="auto"/>
          <w:sz w:val="28"/>
          <w:szCs w:val="28"/>
          <w:lang w:eastAsia="en-US"/>
        </w:rPr>
        <w:t xml:space="preserve"> Лабильное органическое вещество почв и приёмы его регулирования / А. В. Дедов, М. А. Несмеянова // Известия Оренбургского гос. </w:t>
      </w:r>
      <w:proofErr w:type="spellStart"/>
      <w:r w:rsidRPr="001F5FAA">
        <w:rPr>
          <w:rFonts w:eastAsiaTheme="minorHAnsi"/>
          <w:color w:val="auto"/>
          <w:sz w:val="28"/>
          <w:szCs w:val="28"/>
          <w:lang w:eastAsia="en-US"/>
        </w:rPr>
        <w:t>аграр</w:t>
      </w:r>
      <w:proofErr w:type="spellEnd"/>
      <w:r w:rsidRPr="001F5FAA">
        <w:rPr>
          <w:rFonts w:eastAsiaTheme="minorHAnsi"/>
          <w:color w:val="auto"/>
          <w:sz w:val="28"/>
          <w:szCs w:val="28"/>
          <w:lang w:eastAsia="en-US"/>
        </w:rPr>
        <w:t>. ун-та.– 2017. – №. 5. – С. 8-10.</w:t>
      </w:r>
    </w:p>
    <w:p w:rsidR="001F5FAA" w:rsidRPr="001F5FAA" w:rsidRDefault="001F5FAA" w:rsidP="001F5FAA">
      <w:pPr>
        <w:spacing w:after="0" w:line="240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</w:p>
    <w:p w:rsidR="00425FA4" w:rsidRDefault="00425FA4" w:rsidP="00127B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B31">
        <w:rPr>
          <w:rFonts w:ascii="Times New Roman" w:hAnsi="Times New Roman" w:cs="Times New Roman"/>
          <w:b/>
          <w:sz w:val="28"/>
          <w:szCs w:val="28"/>
        </w:rPr>
        <w:t>Дубовицкий</w:t>
      </w:r>
      <w:proofErr w:type="spellEnd"/>
      <w:r w:rsidRPr="00B91B31">
        <w:rPr>
          <w:rFonts w:ascii="Times New Roman" w:hAnsi="Times New Roman" w:cs="Times New Roman"/>
          <w:b/>
          <w:sz w:val="28"/>
          <w:szCs w:val="28"/>
        </w:rPr>
        <w:t>, А. А.</w:t>
      </w:r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r w:rsidRPr="00B91B31">
        <w:rPr>
          <w:rFonts w:ascii="Times New Roman" w:hAnsi="Times New Roman" w:cs="Times New Roman"/>
          <w:sz w:val="28"/>
          <w:szCs w:val="28"/>
        </w:rPr>
        <w:t>Эколого-экономическая эффективность агротехнических противоэрозионных мероприятий</w:t>
      </w:r>
      <w:r w:rsidRPr="00573DE3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 xml:space="preserve">А. Климентова //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Молочнохозяйственный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>. – 2017. – № 3. – С. 179-186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A4" w:rsidRDefault="00425FA4" w:rsidP="00127B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F03" w:rsidRPr="00E32F03" w:rsidRDefault="00E32F03" w:rsidP="00E32F03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2"/>
          <w:lang w:eastAsia="en-US"/>
        </w:rPr>
      </w:pPr>
      <w:r w:rsidRPr="00E32F03">
        <w:rPr>
          <w:rFonts w:eastAsiaTheme="minorHAnsi"/>
          <w:b/>
          <w:color w:val="auto"/>
          <w:sz w:val="28"/>
          <w:szCs w:val="22"/>
          <w:lang w:eastAsia="en-US"/>
        </w:rPr>
        <w:t>Дьяков, В. П.</w:t>
      </w:r>
      <w:r w:rsidRPr="00E32F03">
        <w:rPr>
          <w:rFonts w:eastAsiaTheme="minorHAnsi"/>
          <w:color w:val="auto"/>
          <w:sz w:val="28"/>
          <w:szCs w:val="22"/>
          <w:lang w:eastAsia="en-US"/>
        </w:rPr>
        <w:t xml:space="preserve"> </w:t>
      </w:r>
      <w:r w:rsidR="00A76E5C" w:rsidRPr="00E32F03">
        <w:rPr>
          <w:rFonts w:eastAsiaTheme="minorHAnsi"/>
          <w:color w:val="auto"/>
          <w:sz w:val="28"/>
          <w:szCs w:val="22"/>
          <w:lang w:eastAsia="en-US"/>
        </w:rPr>
        <w:t xml:space="preserve">О критерии нормирования механической нагрузки на почву и </w:t>
      </w:r>
      <w:proofErr w:type="gramStart"/>
      <w:r w:rsidR="00A76E5C" w:rsidRPr="00E32F03">
        <w:rPr>
          <w:rFonts w:eastAsiaTheme="minorHAnsi"/>
          <w:color w:val="auto"/>
          <w:sz w:val="28"/>
          <w:szCs w:val="22"/>
          <w:lang w:eastAsia="en-US"/>
        </w:rPr>
        <w:t>экспресс-методе</w:t>
      </w:r>
      <w:proofErr w:type="gramEnd"/>
      <w:r w:rsidR="00A76E5C" w:rsidRPr="00E32F03">
        <w:rPr>
          <w:rFonts w:eastAsiaTheme="minorHAnsi"/>
          <w:color w:val="auto"/>
          <w:sz w:val="28"/>
          <w:szCs w:val="22"/>
          <w:lang w:eastAsia="en-US"/>
        </w:rPr>
        <w:t xml:space="preserve"> оценки ее значения</w:t>
      </w:r>
      <w:r w:rsidRPr="00E32F03">
        <w:rPr>
          <w:rFonts w:eastAsiaTheme="minorHAnsi"/>
          <w:color w:val="auto"/>
          <w:sz w:val="28"/>
          <w:szCs w:val="22"/>
          <w:lang w:eastAsia="en-US"/>
        </w:rPr>
        <w:t xml:space="preserve"> / В. П. Дьяков, Г. К. Гребенщиков // </w:t>
      </w:r>
      <w:proofErr w:type="spellStart"/>
      <w:r w:rsidRPr="00E32F03">
        <w:rPr>
          <w:rFonts w:eastAsiaTheme="minorHAnsi"/>
          <w:color w:val="auto"/>
          <w:sz w:val="28"/>
          <w:szCs w:val="22"/>
          <w:lang w:eastAsia="en-US"/>
        </w:rPr>
        <w:t>Вестн</w:t>
      </w:r>
      <w:proofErr w:type="spellEnd"/>
      <w:r w:rsidRPr="00E32F03">
        <w:rPr>
          <w:rFonts w:eastAsiaTheme="minorHAnsi"/>
          <w:color w:val="auto"/>
          <w:sz w:val="28"/>
          <w:szCs w:val="22"/>
          <w:lang w:eastAsia="en-US"/>
        </w:rPr>
        <w:t>. Курской гос. с.-х. акад. – 2017. – № 7. – С. 40-44.</w:t>
      </w:r>
    </w:p>
    <w:p w:rsidR="00E32F03" w:rsidRPr="00E32F03" w:rsidRDefault="00E32F03" w:rsidP="00E32F03">
      <w:pPr>
        <w:spacing w:after="0" w:line="240" w:lineRule="auto"/>
        <w:ind w:firstLine="709"/>
        <w:jc w:val="both"/>
        <w:rPr>
          <w:rFonts w:eastAsiaTheme="minorHAnsi"/>
          <w:color w:val="auto"/>
          <w:szCs w:val="22"/>
          <w:lang w:eastAsia="en-US"/>
        </w:rPr>
      </w:pPr>
      <w:r w:rsidRPr="00E32F03">
        <w:rPr>
          <w:rFonts w:eastAsiaTheme="minorHAnsi"/>
          <w:color w:val="auto"/>
          <w:szCs w:val="22"/>
          <w:lang w:eastAsia="en-US"/>
        </w:rPr>
        <w:t xml:space="preserve">Механическая обработка почвы, предназначенная для создания в почве необходимых благоприятных условий для всходов и роста культурных растений, в последнее время стала одним из источников негативного воздействия на почву. В результате воздействия ходовых систем тяжелых энергетических средств, особенно колесного типа, возросла опасность переуплотнения почв и, как следствие, снижение эффективного и потенциального их плодородия. Решение вопроса заключается, с одной стороны, в строгом контроле удельного давления колес на почву, некоторое не должно превышать значение критерия механической нагрузки. Его значения, в зависимости от влажности для каждого типа почвы, рекомендованы ГОСТ 26955-86, ГОСТ 26953-86, </w:t>
      </w:r>
      <w:r w:rsidRPr="00E32F03">
        <w:rPr>
          <w:rFonts w:eastAsiaTheme="minorHAnsi"/>
          <w:color w:val="auto"/>
          <w:szCs w:val="22"/>
          <w:lang w:eastAsia="en-US"/>
        </w:rPr>
        <w:lastRenderedPageBreak/>
        <w:t xml:space="preserve">ГОСТ 26954-86. С другой стороны, в преодолении сложностей при измерении напряжений в почве существующими способами измерений. Каждый способ (их два) ориентирован на измерение либо упругих (метод </w:t>
      </w:r>
      <w:proofErr w:type="spellStart"/>
      <w:r w:rsidRPr="00E32F03">
        <w:rPr>
          <w:rFonts w:eastAsiaTheme="minorHAnsi"/>
          <w:color w:val="auto"/>
          <w:szCs w:val="22"/>
          <w:lang w:eastAsia="en-US"/>
        </w:rPr>
        <w:t>Буссенеска</w:t>
      </w:r>
      <w:proofErr w:type="spellEnd"/>
      <w:r w:rsidRPr="00E32F03">
        <w:rPr>
          <w:rFonts w:eastAsiaTheme="minorHAnsi"/>
          <w:color w:val="auto"/>
          <w:szCs w:val="22"/>
          <w:lang w:eastAsia="en-US"/>
        </w:rPr>
        <w:t xml:space="preserve">), либо пластических (метод закладки окрашенных слоев почвы) деформаций почвы. В то же время исследования процессов, происходящих в почве под действием внешней нагрузки, показывают, что вид (упругой или пластической) деформации одной и той же почвы зависит от влажности ее, способа приложения нагрузки и величины ее. Поэтому оба существующих метода определения напряжений в почве по следу прохода колеса нельзя считать обоснованными. В этой связи более обоснованным представляется «способ 60о», автор </w:t>
      </w:r>
      <w:proofErr w:type="spellStart"/>
      <w:r w:rsidRPr="00E32F03">
        <w:rPr>
          <w:rFonts w:eastAsiaTheme="minorHAnsi"/>
          <w:color w:val="auto"/>
          <w:szCs w:val="22"/>
          <w:lang w:eastAsia="en-US"/>
        </w:rPr>
        <w:t>Хоу</w:t>
      </w:r>
      <w:proofErr w:type="spellEnd"/>
      <w:r w:rsidRPr="00E32F03">
        <w:rPr>
          <w:rFonts w:eastAsiaTheme="minorHAnsi"/>
          <w:color w:val="auto"/>
          <w:szCs w:val="22"/>
          <w:lang w:eastAsia="en-US"/>
        </w:rPr>
        <w:t xml:space="preserve"> Б. К. </w:t>
      </w:r>
    </w:p>
    <w:p w:rsidR="00E32F03" w:rsidRPr="00E32F03" w:rsidRDefault="00E32F03" w:rsidP="00E32F03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2"/>
          <w:lang w:eastAsia="en-US"/>
        </w:rPr>
      </w:pPr>
    </w:p>
    <w:p w:rsidR="00F10A2E" w:rsidRPr="006F759E" w:rsidRDefault="00F10A2E" w:rsidP="00F10A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759E">
        <w:rPr>
          <w:rFonts w:ascii="Times New Roman" w:hAnsi="Times New Roman" w:cs="Times New Roman"/>
          <w:b/>
          <w:sz w:val="28"/>
        </w:rPr>
        <w:t>Ерёмина, Д. В</w:t>
      </w:r>
      <w:r w:rsidRPr="006F75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 xml:space="preserve">Оптимизационная модель </w:t>
      </w:r>
      <w:proofErr w:type="spellStart"/>
      <w:r w:rsidRPr="006F759E">
        <w:rPr>
          <w:rFonts w:ascii="Times New Roman" w:hAnsi="Times New Roman" w:cs="Times New Roman"/>
          <w:sz w:val="28"/>
        </w:rPr>
        <w:t>гумусообразования</w:t>
      </w:r>
      <w:proofErr w:type="spellEnd"/>
      <w:r w:rsidRPr="006F759E">
        <w:rPr>
          <w:rFonts w:ascii="Times New Roman" w:hAnsi="Times New Roman" w:cs="Times New Roman"/>
          <w:sz w:val="28"/>
        </w:rPr>
        <w:t xml:space="preserve"> пахотных черноземов за счет использования соломы зерновых культур / </w:t>
      </w:r>
      <w:r w:rsidR="00D05CB2" w:rsidRPr="006F759E">
        <w:rPr>
          <w:rFonts w:ascii="Times New Roman" w:hAnsi="Times New Roman" w:cs="Times New Roman"/>
          <w:sz w:val="28"/>
        </w:rPr>
        <w:t>Д.</w:t>
      </w:r>
      <w:r w:rsidR="00D05CB2">
        <w:rPr>
          <w:rFonts w:ascii="Times New Roman" w:hAnsi="Times New Roman" w:cs="Times New Roman"/>
          <w:sz w:val="28"/>
        </w:rPr>
        <w:t xml:space="preserve"> </w:t>
      </w:r>
      <w:r w:rsidR="00D05CB2" w:rsidRPr="006F759E">
        <w:rPr>
          <w:rFonts w:ascii="Times New Roman" w:hAnsi="Times New Roman" w:cs="Times New Roman"/>
          <w:sz w:val="28"/>
        </w:rPr>
        <w:t>В.</w:t>
      </w:r>
      <w:r w:rsidR="00D05CB2"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Ерёмина, Н.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Фисунов,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F759E">
        <w:rPr>
          <w:rFonts w:ascii="Times New Roman" w:hAnsi="Times New Roman" w:cs="Times New Roman"/>
          <w:sz w:val="28"/>
        </w:rPr>
        <w:t>Ахтямова</w:t>
      </w:r>
      <w:proofErr w:type="spellEnd"/>
      <w:r w:rsidRPr="006F759E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6. – С. 15-19.</w:t>
      </w:r>
    </w:p>
    <w:p w:rsidR="00F10A2E" w:rsidRDefault="00F10A2E" w:rsidP="00F10A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10A2E">
        <w:rPr>
          <w:rFonts w:ascii="Times New Roman" w:hAnsi="Times New Roman" w:cs="Times New Roman"/>
          <w:sz w:val="24"/>
        </w:rPr>
        <w:t xml:space="preserve">Цель исследования - изучение возможности стабилизации </w:t>
      </w:r>
      <w:proofErr w:type="spellStart"/>
      <w:r w:rsidRPr="00F10A2E">
        <w:rPr>
          <w:rFonts w:ascii="Times New Roman" w:hAnsi="Times New Roman" w:cs="Times New Roman"/>
          <w:sz w:val="24"/>
        </w:rPr>
        <w:t>гумусного</w:t>
      </w:r>
      <w:proofErr w:type="spellEnd"/>
      <w:r w:rsidRPr="00F10A2E">
        <w:rPr>
          <w:rFonts w:ascii="Times New Roman" w:hAnsi="Times New Roman" w:cs="Times New Roman"/>
          <w:sz w:val="24"/>
        </w:rPr>
        <w:t xml:space="preserve"> состояния пахотных черноземов лесостепной зоны Зауралья за счет использования соломы зерновых культур. Многолетний стационарный опыт был заложен после уравнительных посевов однолетними травами. Исследования проводили в трехпольном зерновом севообороте с занятым паром: 1. Занятый пар (однолетние травы); 2. Яровая пшеница; 3. Яровая пшеница. Он был развернут в пространстве и во времени, в трёхкратном повторении, при общей площади делянки 0,9 га. Размещение делянок последовательное, их расположение фиксированное, и за годы исследований не изменялось. Изучалась отвальная, безотвальная и нулевая система основной обработки почвы. Обработку почвы проводили следующими агрегатами: на отвальной - ПН-4-35 на глубину 20-22 см; безотвальной - ПЧН-2,3 на глубину 20-22 см. Удобрения вносились из расчета на планируемую урожайность яровой пшеницы 3,5 т/га зерна, с учетом запасов питательных веществ в почве. За время эксперимента нулевая система основной обработки почвы характеризуется минимальным рыхлением, следовательно, аэрация пахотного слоя минимальна. Как и в случае с безотвальной обработкой отмечается стабильное снижение содержания гумуса. Однако, в период с 2013 по 2016 гг. данный показатель практически не увеличился. Произошла некоторая стабилизация </w:t>
      </w:r>
      <w:proofErr w:type="spellStart"/>
      <w:r w:rsidRPr="00F10A2E">
        <w:rPr>
          <w:rFonts w:ascii="Times New Roman" w:hAnsi="Times New Roman" w:cs="Times New Roman"/>
          <w:sz w:val="24"/>
        </w:rPr>
        <w:t>гумусного</w:t>
      </w:r>
      <w:proofErr w:type="spellEnd"/>
      <w:r w:rsidRPr="00F10A2E">
        <w:rPr>
          <w:rFonts w:ascii="Times New Roman" w:hAnsi="Times New Roman" w:cs="Times New Roman"/>
          <w:sz w:val="24"/>
        </w:rPr>
        <w:t xml:space="preserve"> состояния, хотя и при отрицательной динамике. Запасы гумуса к 2016 году достигли 327 т/га в слое 0-40 см. Ежегодная убыль составила 0,8 т/га гумуса. Исследователи пришли к выводу, что для стабилизации </w:t>
      </w:r>
      <w:proofErr w:type="spellStart"/>
      <w:r w:rsidRPr="00F10A2E">
        <w:rPr>
          <w:rFonts w:ascii="Times New Roman" w:hAnsi="Times New Roman" w:cs="Times New Roman"/>
          <w:sz w:val="24"/>
        </w:rPr>
        <w:t>гумусного</w:t>
      </w:r>
      <w:proofErr w:type="spellEnd"/>
      <w:r w:rsidRPr="00F10A2E">
        <w:rPr>
          <w:rFonts w:ascii="Times New Roman" w:hAnsi="Times New Roman" w:cs="Times New Roman"/>
          <w:sz w:val="24"/>
        </w:rPr>
        <w:t xml:space="preserve"> состояния пахотного чернозема выщелоченного в лесостепной зоне Зауралья необходимо выполнение следующих условий: высокая степень насыщенности севооборота зерновыми культурами; устойчивое получение урожайности в пределах 3,0-3,5 т/га, которая обеспечит формирование необходимого количества соломы, за счет использования научно-обоснованной системы удобрений; обязательная запашка соломы и </w:t>
      </w:r>
      <w:proofErr w:type="spellStart"/>
      <w:r w:rsidRPr="00F10A2E">
        <w:rPr>
          <w:rFonts w:ascii="Times New Roman" w:hAnsi="Times New Roman" w:cs="Times New Roman"/>
          <w:sz w:val="24"/>
        </w:rPr>
        <w:t>пожнивно</w:t>
      </w:r>
      <w:proofErr w:type="spellEnd"/>
      <w:r w:rsidRPr="00F10A2E">
        <w:rPr>
          <w:rFonts w:ascii="Times New Roman" w:hAnsi="Times New Roman" w:cs="Times New Roman"/>
          <w:sz w:val="24"/>
        </w:rPr>
        <w:t xml:space="preserve">-корневых остатков, поскольку корневой системы зерновых культур недостаточно для стабильного </w:t>
      </w:r>
      <w:proofErr w:type="spellStart"/>
      <w:r w:rsidRPr="00F10A2E">
        <w:rPr>
          <w:rFonts w:ascii="Times New Roman" w:hAnsi="Times New Roman" w:cs="Times New Roman"/>
          <w:sz w:val="24"/>
        </w:rPr>
        <w:t>гумусообразования</w:t>
      </w:r>
      <w:proofErr w:type="spellEnd"/>
      <w:r w:rsidRPr="00F10A2E">
        <w:rPr>
          <w:rFonts w:ascii="Times New Roman" w:hAnsi="Times New Roman" w:cs="Times New Roman"/>
          <w:sz w:val="24"/>
        </w:rPr>
        <w:t xml:space="preserve">; уменьшение </w:t>
      </w:r>
      <w:proofErr w:type="spellStart"/>
      <w:r w:rsidRPr="00F10A2E">
        <w:rPr>
          <w:rFonts w:ascii="Times New Roman" w:hAnsi="Times New Roman" w:cs="Times New Roman"/>
          <w:sz w:val="24"/>
        </w:rPr>
        <w:t>порозности</w:t>
      </w:r>
      <w:proofErr w:type="spellEnd"/>
      <w:r w:rsidRPr="00F10A2E">
        <w:rPr>
          <w:rFonts w:ascii="Times New Roman" w:hAnsi="Times New Roman" w:cs="Times New Roman"/>
          <w:sz w:val="24"/>
        </w:rPr>
        <w:t xml:space="preserve"> пахотного горизонта, возможно за счет чередования отвальной и безотвальной обработки почвы. </w:t>
      </w:r>
    </w:p>
    <w:p w:rsidR="00193FD3" w:rsidRPr="007A41A2" w:rsidRDefault="00193FD3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A41A2">
        <w:rPr>
          <w:rFonts w:ascii="Times New Roman" w:hAnsi="Times New Roman" w:cs="Times New Roman"/>
          <w:b/>
          <w:sz w:val="28"/>
        </w:rPr>
        <w:t>Изучение зависимости потери биогенных веществ с дождевым стоком от их содержания в почве методом дождевания</w:t>
      </w:r>
      <w:r w:rsidRPr="007A41A2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41A2">
        <w:rPr>
          <w:rFonts w:ascii="Times New Roman" w:hAnsi="Times New Roman" w:cs="Times New Roman"/>
          <w:sz w:val="28"/>
        </w:rPr>
        <w:t>Сухановский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A41A2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7A41A2">
        <w:rPr>
          <w:rFonts w:ascii="Times New Roman" w:hAnsi="Times New Roman" w:cs="Times New Roman"/>
          <w:sz w:val="28"/>
        </w:rPr>
        <w:t>Вестн</w:t>
      </w:r>
      <w:proofErr w:type="spellEnd"/>
      <w:r w:rsidRPr="007A41A2">
        <w:rPr>
          <w:rFonts w:ascii="Times New Roman" w:hAnsi="Times New Roman" w:cs="Times New Roman"/>
          <w:sz w:val="28"/>
        </w:rPr>
        <w:t>. Курской гос. с.-х. акад. – 2017. – № 7. – С. 12-17</w:t>
      </w:r>
      <w:r>
        <w:rPr>
          <w:rFonts w:ascii="Times New Roman" w:hAnsi="Times New Roman" w:cs="Times New Roman"/>
          <w:sz w:val="28"/>
        </w:rPr>
        <w:t>.</w:t>
      </w:r>
    </w:p>
    <w:p w:rsidR="007A41A2" w:rsidRP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A41A2">
        <w:rPr>
          <w:rFonts w:ascii="Times New Roman" w:hAnsi="Times New Roman" w:cs="Times New Roman"/>
          <w:sz w:val="24"/>
        </w:rPr>
        <w:t xml:space="preserve">Статья посвящена поиску зависимости потерь биогенных веществ с дождевым стоком от их содержания в почве пахотных склонов. Для условий России таких зависимостей нет по причине отсутствия многолетних данных наблюдений за потерями биогенных веществ. Ранее была разработана методика определения потерь биогенных </w:t>
      </w:r>
      <w:r w:rsidRPr="007A41A2">
        <w:rPr>
          <w:rFonts w:ascii="Times New Roman" w:hAnsi="Times New Roman" w:cs="Times New Roman"/>
          <w:sz w:val="24"/>
        </w:rPr>
        <w:lastRenderedPageBreak/>
        <w:t xml:space="preserve">веществ с использованием портативной дождевальной установки. Полученные таким образом экспериментальные данные можно использовать для естественных дождей. На основе этой методики из чернозёма были изготовлены три насыпных образца, в два образца были внесены минеральные удобрения. Эксперименты проведены для трёх вариантов: 1 - контроль (без внесения минеральных удобрений); 2 - доза 100 кг/га </w:t>
      </w:r>
      <w:proofErr w:type="spellStart"/>
      <w:r w:rsidRPr="007A41A2">
        <w:rPr>
          <w:rFonts w:ascii="Times New Roman" w:hAnsi="Times New Roman" w:cs="Times New Roman"/>
          <w:sz w:val="24"/>
        </w:rPr>
        <w:t>д.в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. (NPK100); 3 - доза 180 кг/га </w:t>
      </w:r>
      <w:proofErr w:type="spellStart"/>
      <w:r w:rsidRPr="007A41A2">
        <w:rPr>
          <w:rFonts w:ascii="Times New Roman" w:hAnsi="Times New Roman" w:cs="Times New Roman"/>
          <w:sz w:val="24"/>
        </w:rPr>
        <w:t>д.в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. (NPK180). Исследованы три биогенных элемента: N-NH4; Р2О5; К2О. Проведены измерения концентраций этих элементов в почве, в дождевой и стекающей воде. Получены уравнения линейной регрессии, описывающие зависимости потерь этих элементов от слоя стока. Проведён анализ уравнений. Установлено, что концентрация биогенного элемента в стоке приближённо прямо пропорциональна его концентрации в почве. Для биогенных элементов получены следующие значения коэффициента пропорциональности: 0,046 - NН4; 0,0026 - Р2О5; 0,0079 - K2О. Зная концентрацию в почве биогенного элемента и слой дождевого стока, можно рассчитать потери этого элемента с единицы площади поверхности почвы. Полученные зависимости и значения коэффициентов можно использовать для естественных дождей. </w:t>
      </w:r>
    </w:p>
    <w:p w:rsidR="007A41A2" w:rsidRPr="00D11F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B02B9" w:rsidRDefault="005B02B9" w:rsidP="005B02B9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B02B9">
        <w:rPr>
          <w:rFonts w:eastAsiaTheme="minorHAnsi"/>
          <w:b/>
          <w:color w:val="auto"/>
          <w:sz w:val="28"/>
          <w:szCs w:val="28"/>
          <w:lang w:eastAsia="en-US"/>
        </w:rPr>
        <w:t>Ильин, А. Н.</w:t>
      </w:r>
      <w:r w:rsidRPr="005B02B9">
        <w:rPr>
          <w:rFonts w:eastAsiaTheme="minorHAnsi"/>
          <w:color w:val="auto"/>
          <w:sz w:val="28"/>
          <w:szCs w:val="28"/>
          <w:lang w:eastAsia="en-US"/>
        </w:rPr>
        <w:t xml:space="preserve"> Мониторинг физико-механических показателей серой лесной почвы в разных технологиях обработки в условиях лесостепного </w:t>
      </w:r>
      <w:proofErr w:type="spellStart"/>
      <w:r w:rsidRPr="005B02B9">
        <w:rPr>
          <w:rFonts w:eastAsiaTheme="minorHAnsi"/>
          <w:color w:val="auto"/>
          <w:sz w:val="28"/>
          <w:szCs w:val="28"/>
          <w:lang w:eastAsia="en-US"/>
        </w:rPr>
        <w:t>агроландшафта</w:t>
      </w:r>
      <w:proofErr w:type="spellEnd"/>
      <w:r w:rsidRPr="005B02B9">
        <w:rPr>
          <w:rFonts w:eastAsiaTheme="minorHAnsi"/>
          <w:color w:val="auto"/>
          <w:sz w:val="28"/>
          <w:szCs w:val="28"/>
          <w:lang w:eastAsia="en-US"/>
        </w:rPr>
        <w:t xml:space="preserve"> / А. Н. Ильин, Т. А. Ильина, Л. Г. </w:t>
      </w:r>
      <w:proofErr w:type="spellStart"/>
      <w:r w:rsidRPr="005B02B9">
        <w:rPr>
          <w:rFonts w:eastAsiaTheme="minorHAnsi"/>
          <w:color w:val="auto"/>
          <w:sz w:val="28"/>
          <w:szCs w:val="28"/>
          <w:lang w:eastAsia="en-US"/>
        </w:rPr>
        <w:t>Шашкаров</w:t>
      </w:r>
      <w:proofErr w:type="spellEnd"/>
      <w:r w:rsidRPr="005B02B9">
        <w:rPr>
          <w:rFonts w:eastAsiaTheme="minorHAnsi"/>
          <w:color w:val="auto"/>
          <w:sz w:val="28"/>
          <w:szCs w:val="28"/>
          <w:lang w:eastAsia="en-US"/>
        </w:rPr>
        <w:t xml:space="preserve"> // Известия Санкт-</w:t>
      </w:r>
      <w:r w:rsidR="00B967B9" w:rsidRPr="005B02B9">
        <w:rPr>
          <w:rFonts w:eastAsiaTheme="minorHAnsi"/>
          <w:color w:val="auto"/>
          <w:sz w:val="28"/>
          <w:szCs w:val="28"/>
          <w:lang w:eastAsia="en-US"/>
        </w:rPr>
        <w:t>П</w:t>
      </w:r>
      <w:r w:rsidRPr="005B02B9">
        <w:rPr>
          <w:rFonts w:eastAsiaTheme="minorHAnsi"/>
          <w:color w:val="auto"/>
          <w:sz w:val="28"/>
          <w:szCs w:val="28"/>
          <w:lang w:eastAsia="en-US"/>
        </w:rPr>
        <w:t xml:space="preserve">етербургского гос. </w:t>
      </w:r>
      <w:proofErr w:type="spellStart"/>
      <w:r w:rsidRPr="005B02B9">
        <w:rPr>
          <w:rFonts w:eastAsiaTheme="minorHAnsi"/>
          <w:color w:val="auto"/>
          <w:sz w:val="28"/>
          <w:szCs w:val="28"/>
          <w:lang w:eastAsia="en-US"/>
        </w:rPr>
        <w:t>аграр</w:t>
      </w:r>
      <w:proofErr w:type="spellEnd"/>
      <w:r w:rsidRPr="005B02B9">
        <w:rPr>
          <w:rFonts w:eastAsiaTheme="minorHAnsi"/>
          <w:color w:val="auto"/>
          <w:sz w:val="28"/>
          <w:szCs w:val="28"/>
          <w:lang w:eastAsia="en-US"/>
        </w:rPr>
        <w:t>. ун-та. – 2017. – № 3</w:t>
      </w:r>
      <w:r w:rsidR="00B967B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5B02B9">
        <w:rPr>
          <w:rFonts w:eastAsiaTheme="minorHAnsi"/>
          <w:color w:val="auto"/>
          <w:sz w:val="28"/>
          <w:szCs w:val="28"/>
          <w:lang w:eastAsia="en-US"/>
        </w:rPr>
        <w:t>(48). – С. 40-47.</w:t>
      </w:r>
    </w:p>
    <w:p w:rsidR="00B967B9" w:rsidRDefault="00B967B9" w:rsidP="005B02B9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97A07" w:rsidRDefault="00997A07" w:rsidP="00997A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4B4E">
        <w:rPr>
          <w:rFonts w:ascii="Times New Roman" w:hAnsi="Times New Roman" w:cs="Times New Roman"/>
          <w:b/>
          <w:sz w:val="28"/>
        </w:rPr>
        <w:t>Козлов, А. В.</w:t>
      </w:r>
      <w:r w:rsidRPr="00FD3D9F"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 xml:space="preserve">Биохимическая активность и продукты выщелачивания из природных кремнийсодержащих материалов первичными </w:t>
      </w:r>
      <w:proofErr w:type="spellStart"/>
      <w:r w:rsidRPr="00874B4E">
        <w:rPr>
          <w:rFonts w:ascii="Times New Roman" w:hAnsi="Times New Roman" w:cs="Times New Roman"/>
          <w:sz w:val="28"/>
        </w:rPr>
        <w:t>сапротрофными</w:t>
      </w:r>
      <w:proofErr w:type="spellEnd"/>
      <w:r w:rsidRPr="00874B4E">
        <w:rPr>
          <w:rFonts w:ascii="Times New Roman" w:hAnsi="Times New Roman" w:cs="Times New Roman"/>
          <w:sz w:val="28"/>
        </w:rPr>
        <w:t xml:space="preserve"> бактериями дерново-подзолистой почвы</w:t>
      </w:r>
      <w:r w:rsidRPr="00FD3D9F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Козлов, А.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Куликова,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FD3D9F">
        <w:rPr>
          <w:rFonts w:ascii="Times New Roman" w:hAnsi="Times New Roman" w:cs="Times New Roman"/>
          <w:sz w:val="28"/>
        </w:rPr>
        <w:t>Уромова</w:t>
      </w:r>
      <w:proofErr w:type="spellEnd"/>
      <w:r w:rsidRPr="00FD3D9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D3D9F">
        <w:rPr>
          <w:rFonts w:ascii="Times New Roman" w:hAnsi="Times New Roman" w:cs="Times New Roman"/>
          <w:sz w:val="28"/>
        </w:rPr>
        <w:t>Вестн</w:t>
      </w:r>
      <w:proofErr w:type="spellEnd"/>
      <w:r w:rsidR="00B967B9">
        <w:rPr>
          <w:rFonts w:ascii="Times New Roman" w:hAnsi="Times New Roman" w:cs="Times New Roman"/>
          <w:sz w:val="28"/>
        </w:rPr>
        <w:t>.</w:t>
      </w:r>
      <w:r w:rsidRPr="00FD3D9F">
        <w:rPr>
          <w:rFonts w:ascii="Times New Roman" w:hAnsi="Times New Roman" w:cs="Times New Roman"/>
          <w:sz w:val="28"/>
        </w:rPr>
        <w:t xml:space="preserve"> Ульяновской гос. с-х. акад. – 2017. – № 3. – С. 55.</w:t>
      </w:r>
    </w:p>
    <w:p w:rsidR="00997A07" w:rsidRPr="00FD3D9F" w:rsidRDefault="00997A07" w:rsidP="00997A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11FA2" w:rsidRDefault="00D11FA2" w:rsidP="00D11F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11FA2">
        <w:rPr>
          <w:rFonts w:ascii="Times New Roman" w:hAnsi="Times New Roman" w:cs="Times New Roman"/>
          <w:b/>
          <w:sz w:val="28"/>
        </w:rPr>
        <w:t>Кураченко</w:t>
      </w:r>
      <w:proofErr w:type="spellEnd"/>
      <w:r w:rsidRPr="00D11FA2">
        <w:rPr>
          <w:rFonts w:ascii="Times New Roman" w:hAnsi="Times New Roman" w:cs="Times New Roman"/>
          <w:b/>
          <w:sz w:val="28"/>
        </w:rPr>
        <w:t xml:space="preserve">, Н. Л. </w:t>
      </w:r>
      <w:r w:rsidR="007A41A2" w:rsidRPr="00D11FA2">
        <w:rPr>
          <w:rFonts w:ascii="Times New Roman" w:hAnsi="Times New Roman" w:cs="Times New Roman"/>
          <w:sz w:val="28"/>
        </w:rPr>
        <w:t xml:space="preserve">Структура и запасы гумусовых веществ </w:t>
      </w:r>
      <w:proofErr w:type="spellStart"/>
      <w:r w:rsidR="007A41A2" w:rsidRPr="00D11FA2">
        <w:rPr>
          <w:rFonts w:ascii="Times New Roman" w:hAnsi="Times New Roman" w:cs="Times New Roman"/>
          <w:sz w:val="28"/>
        </w:rPr>
        <w:t>агрочернозема</w:t>
      </w:r>
      <w:proofErr w:type="spellEnd"/>
      <w:r w:rsidR="007A41A2" w:rsidRPr="00D11FA2">
        <w:rPr>
          <w:rFonts w:ascii="Times New Roman" w:hAnsi="Times New Roman" w:cs="Times New Roman"/>
          <w:sz w:val="28"/>
        </w:rPr>
        <w:t xml:space="preserve"> в условиях основной обработки почвы /</w:t>
      </w:r>
      <w:r w:rsidRPr="00D11FA2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D11FA2">
        <w:rPr>
          <w:rFonts w:ascii="Times New Roman" w:hAnsi="Times New Roman" w:cs="Times New Roman"/>
          <w:sz w:val="28"/>
        </w:rPr>
        <w:t>Л.</w:t>
      </w:r>
      <w:r w:rsidR="007A41A2" w:rsidRPr="00D11F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41A2" w:rsidRPr="00D11FA2">
        <w:rPr>
          <w:rFonts w:ascii="Times New Roman" w:hAnsi="Times New Roman" w:cs="Times New Roman"/>
          <w:sz w:val="28"/>
        </w:rPr>
        <w:t>Кураченко</w:t>
      </w:r>
      <w:proofErr w:type="spellEnd"/>
      <w:r w:rsidR="007A41A2" w:rsidRPr="00D11FA2">
        <w:rPr>
          <w:rFonts w:ascii="Times New Roman" w:hAnsi="Times New Roman" w:cs="Times New Roman"/>
          <w:sz w:val="28"/>
        </w:rPr>
        <w:t xml:space="preserve">, </w:t>
      </w:r>
      <w:r w:rsidRPr="00D11FA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11FA2">
        <w:rPr>
          <w:rFonts w:ascii="Times New Roman" w:hAnsi="Times New Roman" w:cs="Times New Roman"/>
          <w:sz w:val="28"/>
        </w:rPr>
        <w:t xml:space="preserve">А. </w:t>
      </w:r>
      <w:r w:rsidR="007A41A2" w:rsidRPr="00D11FA2">
        <w:rPr>
          <w:rFonts w:ascii="Times New Roman" w:hAnsi="Times New Roman" w:cs="Times New Roman"/>
          <w:sz w:val="28"/>
        </w:rPr>
        <w:t xml:space="preserve">Колесник // </w:t>
      </w:r>
      <w:proofErr w:type="spellStart"/>
      <w:r w:rsidR="007A41A2" w:rsidRPr="00D11FA2">
        <w:rPr>
          <w:rFonts w:ascii="Times New Roman" w:hAnsi="Times New Roman" w:cs="Times New Roman"/>
          <w:sz w:val="28"/>
        </w:rPr>
        <w:t>Вестн</w:t>
      </w:r>
      <w:proofErr w:type="spellEnd"/>
      <w:r w:rsidR="007A41A2" w:rsidRPr="00D11FA2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="007A41A2" w:rsidRPr="00D11FA2">
        <w:rPr>
          <w:rFonts w:ascii="Times New Roman" w:hAnsi="Times New Roman" w:cs="Times New Roman"/>
          <w:sz w:val="28"/>
        </w:rPr>
        <w:t>аграр</w:t>
      </w:r>
      <w:proofErr w:type="spellEnd"/>
      <w:r w:rsidR="007A41A2" w:rsidRPr="00D11FA2">
        <w:rPr>
          <w:rFonts w:ascii="Times New Roman" w:hAnsi="Times New Roman" w:cs="Times New Roman"/>
          <w:sz w:val="28"/>
        </w:rPr>
        <w:t>. ун-та. – 2017. – № 9. – С. 149-157</w:t>
      </w:r>
      <w:r>
        <w:rPr>
          <w:rFonts w:ascii="Times New Roman" w:hAnsi="Times New Roman" w:cs="Times New Roman"/>
          <w:sz w:val="28"/>
        </w:rPr>
        <w:t>.</w:t>
      </w:r>
    </w:p>
    <w:p w:rsidR="007A41A2" w:rsidRPr="00D11FA2" w:rsidRDefault="007A41A2" w:rsidP="00D11F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1FA2">
        <w:rPr>
          <w:rFonts w:ascii="Times New Roman" w:hAnsi="Times New Roman" w:cs="Times New Roman"/>
          <w:sz w:val="24"/>
        </w:rPr>
        <w:t xml:space="preserve">В полевом опыте в условиях Красноярской лесостепи дана оценка влияния ресурсосберегающих технологий основной обработки на структуру и запасы гумусовых веществ в </w:t>
      </w:r>
      <w:proofErr w:type="spellStart"/>
      <w:r w:rsidRPr="00D11FA2">
        <w:rPr>
          <w:rFonts w:ascii="Times New Roman" w:hAnsi="Times New Roman" w:cs="Times New Roman"/>
          <w:sz w:val="24"/>
        </w:rPr>
        <w:t>агрочерноземе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глинисто-иллювиальном. Ис</w:t>
      </w:r>
      <w:r w:rsidR="00D11FA2" w:rsidRPr="00D11FA2">
        <w:rPr>
          <w:rFonts w:ascii="Times New Roman" w:hAnsi="Times New Roman" w:cs="Times New Roman"/>
          <w:sz w:val="24"/>
        </w:rPr>
        <w:t>сле</w:t>
      </w:r>
      <w:r w:rsidRPr="00D11FA2">
        <w:rPr>
          <w:rFonts w:ascii="Times New Roman" w:hAnsi="Times New Roman" w:cs="Times New Roman"/>
          <w:sz w:val="24"/>
        </w:rPr>
        <w:t xml:space="preserve">дование проведено в </w:t>
      </w:r>
      <w:proofErr w:type="spellStart"/>
      <w:r w:rsidRPr="00D11FA2">
        <w:rPr>
          <w:rFonts w:ascii="Times New Roman" w:hAnsi="Times New Roman" w:cs="Times New Roman"/>
          <w:sz w:val="24"/>
        </w:rPr>
        <w:t>агроценозе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пшеницы на 3 блоках основной обработки: I - отвальная вспашка ПН-5-35 на глубину 23-25 см; II - минимальная обработка </w:t>
      </w:r>
      <w:proofErr w:type="spellStart"/>
      <w:r w:rsidRPr="00D11FA2">
        <w:rPr>
          <w:rFonts w:ascii="Times New Roman" w:hAnsi="Times New Roman" w:cs="Times New Roman"/>
          <w:sz w:val="24"/>
        </w:rPr>
        <w:t>дискатором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БДШ-5.6 на глубину 13-15 см; III - нулевая обработка (прямой посев сеялкой «</w:t>
      </w:r>
      <w:proofErr w:type="spellStart"/>
      <w:r w:rsidRPr="00D11FA2">
        <w:rPr>
          <w:rFonts w:ascii="Times New Roman" w:hAnsi="Times New Roman" w:cs="Times New Roman"/>
          <w:sz w:val="24"/>
        </w:rPr>
        <w:t>Агратор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» 4.8). Показано, что в гумусе </w:t>
      </w:r>
      <w:proofErr w:type="spellStart"/>
      <w:r w:rsidRPr="00D11FA2">
        <w:rPr>
          <w:rFonts w:ascii="Times New Roman" w:hAnsi="Times New Roman" w:cs="Times New Roman"/>
          <w:sz w:val="24"/>
        </w:rPr>
        <w:t>агрочернозема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преобладают соединения, составляющие фонд стабильного гумуса. В условиях отвальной вспашки и нулевой обработки на их долю приходится 87-86 % от запасов </w:t>
      </w:r>
      <w:proofErr w:type="spellStart"/>
      <w:r w:rsidRPr="00D11FA2">
        <w:rPr>
          <w:rFonts w:ascii="Times New Roman" w:hAnsi="Times New Roman" w:cs="Times New Roman"/>
          <w:sz w:val="24"/>
        </w:rPr>
        <w:t>Сгумуса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в 0-20 см слое. Минимальная обработка способствует увеличению стабильных соединений гумуса до 89 %. Подвижные гумусовые вещества, переходящие в жидкую фазу, имеют невысокую долю - 11- 15 %. Исследованиями установлено, что запасы </w:t>
      </w:r>
      <w:proofErr w:type="spellStart"/>
      <w:r w:rsidRPr="00D11FA2">
        <w:rPr>
          <w:rFonts w:ascii="Times New Roman" w:hAnsi="Times New Roman" w:cs="Times New Roman"/>
          <w:sz w:val="24"/>
        </w:rPr>
        <w:t>Сгумуса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в 0-20 см слое </w:t>
      </w:r>
      <w:proofErr w:type="spellStart"/>
      <w:r w:rsidRPr="00D11FA2">
        <w:rPr>
          <w:rFonts w:ascii="Times New Roman" w:hAnsi="Times New Roman" w:cs="Times New Roman"/>
          <w:sz w:val="24"/>
        </w:rPr>
        <w:t>агрочернозема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постепенно уменьшаются в ряду обработок: нулевая (93 т/га) - минимальная (86 т/га) - отвальная (84 т/га). По запасам подвижных гумусовых веществ типы основных обработок распределяются в следующий убывающий ряд: нулевая (13 т/га) - отвальная (11 т/га) - минимальная (9 т/га). Замена отвальной вспашки на ресурсосберегающие технологии основной обработки обуславливает тенденцию увеличения запасов гумуса в корнеобитаемом слое </w:t>
      </w:r>
      <w:proofErr w:type="spellStart"/>
      <w:r w:rsidRPr="00D11FA2">
        <w:rPr>
          <w:rFonts w:ascii="Times New Roman" w:hAnsi="Times New Roman" w:cs="Times New Roman"/>
          <w:sz w:val="24"/>
        </w:rPr>
        <w:t>агроценоза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пшеницы на 2 % в случае минимальной обработки и на 10 % на нулевом фоне. Изменение количества подвижных компонентов гумуса в условиях почвозащитных технологий имеет одинаковую величину, но различную направленность. Нулевая обработка способствует повышению запасов </w:t>
      </w:r>
      <w:r w:rsidRPr="00D11FA2">
        <w:rPr>
          <w:rFonts w:ascii="Times New Roman" w:hAnsi="Times New Roman" w:cs="Times New Roman"/>
          <w:sz w:val="24"/>
        </w:rPr>
        <w:lastRenderedPageBreak/>
        <w:t xml:space="preserve">подвижного гумуса на 19 % по сравнению с отвальной вспашкой, минимальная, наоборот, определяет схожие потери этой фракции и пополнение запасов стабильного гумуса на 5 %. Исследованиями установлено, что пополнение запасов </w:t>
      </w:r>
      <w:proofErr w:type="spellStart"/>
      <w:r w:rsidRPr="00D11FA2">
        <w:rPr>
          <w:rFonts w:ascii="Times New Roman" w:hAnsi="Times New Roman" w:cs="Times New Roman"/>
          <w:sz w:val="24"/>
        </w:rPr>
        <w:t>Сгумуса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сопровождается ростом </w:t>
      </w:r>
      <w:proofErr w:type="spellStart"/>
      <w:r w:rsidRPr="00D11FA2">
        <w:rPr>
          <w:rFonts w:ascii="Times New Roman" w:hAnsi="Times New Roman" w:cs="Times New Roman"/>
          <w:sz w:val="24"/>
        </w:rPr>
        <w:t>щелочегидролизуемых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соединений. </w:t>
      </w:r>
      <w:proofErr w:type="gramStart"/>
      <w:r w:rsidRPr="00D11FA2">
        <w:rPr>
          <w:rFonts w:ascii="Times New Roman" w:hAnsi="Times New Roman" w:cs="Times New Roman"/>
          <w:sz w:val="24"/>
        </w:rPr>
        <w:t xml:space="preserve">Эта закономерность в наибольшей степени проявляется на фоне нулевой обработки почвы, где содержание углерода подвижных гумусовых веществ, извлекаемых щелочным </w:t>
      </w:r>
      <w:proofErr w:type="spellStart"/>
      <w:r w:rsidRPr="00D11FA2">
        <w:rPr>
          <w:rFonts w:ascii="Times New Roman" w:hAnsi="Times New Roman" w:cs="Times New Roman"/>
          <w:sz w:val="24"/>
        </w:rPr>
        <w:t>гидролизатом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, достоверно коррелировало с содержанием </w:t>
      </w:r>
      <w:proofErr w:type="spellStart"/>
      <w:r w:rsidRPr="00D11FA2">
        <w:rPr>
          <w:rFonts w:ascii="Times New Roman" w:hAnsi="Times New Roman" w:cs="Times New Roman"/>
          <w:sz w:val="24"/>
        </w:rPr>
        <w:t>Сгумуса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 слоям (r = 0,93). </w:t>
      </w:r>
      <w:proofErr w:type="gramEnd"/>
    </w:p>
    <w:p w:rsidR="007A41A2" w:rsidRDefault="007A41A2" w:rsidP="00D11FA2">
      <w:pPr>
        <w:spacing w:after="0" w:line="240" w:lineRule="auto"/>
      </w:pPr>
      <w:r>
        <w:rPr>
          <w:rFonts w:eastAsia="Times New Roman"/>
          <w:noProof/>
          <w:color w:val="auto"/>
        </w:rPr>
        <w:drawing>
          <wp:inline distT="0" distB="0" distL="0" distR="0" wp14:anchorId="75B4FD36" wp14:editId="3B62E685">
            <wp:extent cx="6350" cy="6350"/>
            <wp:effectExtent l="0" t="0" r="0" b="0"/>
            <wp:docPr id="3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D3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3FD3">
        <w:rPr>
          <w:rFonts w:ascii="Times New Roman" w:hAnsi="Times New Roman" w:cs="Times New Roman"/>
          <w:b/>
          <w:sz w:val="28"/>
        </w:rPr>
        <w:t>Макарычев, С. В.</w:t>
      </w:r>
      <w:r w:rsidRPr="00193FD3">
        <w:rPr>
          <w:rFonts w:ascii="Times New Roman" w:hAnsi="Times New Roman" w:cs="Times New Roman"/>
          <w:sz w:val="28"/>
        </w:rPr>
        <w:t xml:space="preserve"> Теплофизическая характеристика генетических горизонтов серых лесных и дерново-подзолистых почв / С.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В. Макарычев, Л.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В. Лебедева // </w:t>
      </w:r>
      <w:proofErr w:type="spellStart"/>
      <w:r w:rsidRPr="00193FD3">
        <w:rPr>
          <w:rFonts w:ascii="Times New Roman" w:hAnsi="Times New Roman" w:cs="Times New Roman"/>
          <w:sz w:val="28"/>
        </w:rPr>
        <w:t>Вестн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93FD3">
        <w:rPr>
          <w:rFonts w:ascii="Times New Roman" w:hAnsi="Times New Roman" w:cs="Times New Roman"/>
          <w:sz w:val="28"/>
        </w:rPr>
        <w:t>аграр</w:t>
      </w:r>
      <w:proofErr w:type="spellEnd"/>
      <w:r w:rsidRPr="00193FD3">
        <w:rPr>
          <w:rFonts w:ascii="Times New Roman" w:hAnsi="Times New Roman" w:cs="Times New Roman"/>
          <w:sz w:val="28"/>
        </w:rPr>
        <w:t>. ун-та. – 2017. – № 9. – С. 43-47.</w:t>
      </w:r>
    </w:p>
    <w:p w:rsid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 xml:space="preserve">Распределение теплофизических свойств в почве определяется влажностью, гранулометрическим составом, плотностью и другими агрофизическими показателями ее генетических горизонтов. По степени </w:t>
      </w:r>
      <w:proofErr w:type="gramStart"/>
      <w:r w:rsidRPr="00193FD3">
        <w:rPr>
          <w:rFonts w:ascii="Times New Roman" w:hAnsi="Times New Roman" w:cs="Times New Roman"/>
          <w:sz w:val="24"/>
        </w:rPr>
        <w:t>дисперсности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исследованные серые лесные почвы относятся к супесчаной, а дерново-подзолистые - к песчаной разновидностям. Их профиль уплотнен. </w:t>
      </w:r>
      <w:proofErr w:type="gramStart"/>
      <w:r w:rsidRPr="00193FD3">
        <w:rPr>
          <w:rFonts w:ascii="Times New Roman" w:hAnsi="Times New Roman" w:cs="Times New Roman"/>
          <w:sz w:val="24"/>
        </w:rPr>
        <w:t xml:space="preserve">Влажность </w:t>
      </w:r>
      <w:proofErr w:type="spellStart"/>
      <w:r w:rsidRPr="00193FD3">
        <w:rPr>
          <w:rFonts w:ascii="Times New Roman" w:hAnsi="Times New Roman" w:cs="Times New Roman"/>
          <w:sz w:val="24"/>
        </w:rPr>
        <w:t>завядания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в первом случае составляет 6%, а во втором - 2%. Наименьшая влагоемкость в горизонтах серой лесной почвы варьирует в пределах от 31 до 39%, а в дерново-подзолистой не достигает и 6%. Это определяется различным гранулометрическим составом почвенных разностей.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При всех гидрологических константах объемная теплоемкость серой лесной почвы выше, чем дерново-подзолистой. Обратный характер изменений имеет коэффициент </w:t>
      </w:r>
      <w:proofErr w:type="spellStart"/>
      <w:r w:rsidRPr="00193FD3">
        <w:rPr>
          <w:rFonts w:ascii="Times New Roman" w:hAnsi="Times New Roman" w:cs="Times New Roman"/>
          <w:sz w:val="24"/>
        </w:rPr>
        <w:t>температуропроводности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. Причина этого заключается в разной степени дисперсности изученных почв. </w:t>
      </w:r>
      <w:proofErr w:type="gramStart"/>
      <w:r w:rsidRPr="00193FD3">
        <w:rPr>
          <w:rFonts w:ascii="Times New Roman" w:hAnsi="Times New Roman" w:cs="Times New Roman"/>
          <w:sz w:val="24"/>
        </w:rPr>
        <w:t xml:space="preserve">Максимум </w:t>
      </w:r>
      <w:proofErr w:type="spellStart"/>
      <w:r w:rsidRPr="00193FD3">
        <w:rPr>
          <w:rFonts w:ascii="Times New Roman" w:hAnsi="Times New Roman" w:cs="Times New Roman"/>
          <w:sz w:val="24"/>
        </w:rPr>
        <w:t>температуропроводности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в супесчаных серых лесных почвах приурочен к влажности разрыва капилляров (ВРК), в то время как в песчаных дерново-подзолистых почвах - к наименьшей влагоемкости (НВ).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Это обусловлено качественным составом </w:t>
      </w:r>
      <w:proofErr w:type="gramStart"/>
      <w:r w:rsidRPr="00193FD3">
        <w:rPr>
          <w:rFonts w:ascii="Times New Roman" w:hAnsi="Times New Roman" w:cs="Times New Roman"/>
          <w:sz w:val="24"/>
        </w:rPr>
        <w:t>почвенной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3FD3">
        <w:rPr>
          <w:rFonts w:ascii="Times New Roman" w:hAnsi="Times New Roman" w:cs="Times New Roman"/>
          <w:sz w:val="24"/>
        </w:rPr>
        <w:t>порозности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и характером обводнения порового пространства. </w:t>
      </w:r>
    </w:p>
    <w:p w:rsidR="00193FD3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63D19" w:rsidRDefault="00363D19" w:rsidP="00363D19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63D19">
        <w:rPr>
          <w:rFonts w:eastAsiaTheme="minorHAnsi"/>
          <w:b/>
          <w:color w:val="auto"/>
          <w:sz w:val="28"/>
          <w:szCs w:val="28"/>
          <w:lang w:eastAsia="en-US"/>
        </w:rPr>
        <w:t>Марковская, Г. К.</w:t>
      </w:r>
      <w:r w:rsidRPr="00363D19">
        <w:rPr>
          <w:rFonts w:eastAsiaTheme="minorHAnsi"/>
          <w:color w:val="auto"/>
          <w:sz w:val="28"/>
          <w:szCs w:val="28"/>
          <w:lang w:eastAsia="en-US"/>
        </w:rPr>
        <w:t xml:space="preserve"> Влияние </w:t>
      </w:r>
      <w:proofErr w:type="spellStart"/>
      <w:r w:rsidRPr="00363D19">
        <w:rPr>
          <w:rFonts w:eastAsiaTheme="minorHAnsi"/>
          <w:color w:val="auto"/>
          <w:sz w:val="28"/>
          <w:szCs w:val="28"/>
          <w:lang w:eastAsia="en-US"/>
        </w:rPr>
        <w:t>минимализации</w:t>
      </w:r>
      <w:proofErr w:type="spellEnd"/>
      <w:r w:rsidRPr="00363D19">
        <w:rPr>
          <w:rFonts w:eastAsiaTheme="minorHAnsi"/>
          <w:color w:val="auto"/>
          <w:sz w:val="28"/>
          <w:szCs w:val="28"/>
          <w:lang w:eastAsia="en-US"/>
        </w:rPr>
        <w:t xml:space="preserve"> обработки почвы на ферментативную активность чернозёма обыкновенного в лесостепи среднего Поволжья / Г. К. Марковская // Известия Оренбургского гос. </w:t>
      </w:r>
      <w:proofErr w:type="spellStart"/>
      <w:r w:rsidRPr="00363D19">
        <w:rPr>
          <w:rFonts w:eastAsiaTheme="minorHAnsi"/>
          <w:color w:val="auto"/>
          <w:sz w:val="28"/>
          <w:szCs w:val="28"/>
          <w:lang w:eastAsia="en-US"/>
        </w:rPr>
        <w:t>аграр</w:t>
      </w:r>
      <w:proofErr w:type="spellEnd"/>
      <w:r w:rsidRPr="00363D19">
        <w:rPr>
          <w:rFonts w:eastAsiaTheme="minorHAnsi"/>
          <w:color w:val="auto"/>
          <w:sz w:val="28"/>
          <w:szCs w:val="28"/>
          <w:lang w:eastAsia="en-US"/>
        </w:rPr>
        <w:t>. ун-та. – 2017. – № 5. – С. 195-197.</w:t>
      </w:r>
    </w:p>
    <w:p w:rsidR="00363D19" w:rsidRPr="00363D19" w:rsidRDefault="00363D19" w:rsidP="00363D19">
      <w:pPr>
        <w:spacing w:after="0" w:line="240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</w:p>
    <w:p w:rsidR="00ED1866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3FD3">
        <w:rPr>
          <w:rFonts w:ascii="Times New Roman" w:hAnsi="Times New Roman" w:cs="Times New Roman"/>
          <w:b/>
          <w:sz w:val="28"/>
        </w:rPr>
        <w:t>Мельцаев</w:t>
      </w:r>
      <w:proofErr w:type="spellEnd"/>
      <w:r w:rsidRPr="00193FD3">
        <w:rPr>
          <w:rFonts w:ascii="Times New Roman" w:hAnsi="Times New Roman" w:cs="Times New Roman"/>
          <w:b/>
          <w:sz w:val="28"/>
        </w:rPr>
        <w:t>, И. Г.</w:t>
      </w:r>
      <w:r w:rsidRPr="00193FD3">
        <w:rPr>
          <w:rFonts w:ascii="Times New Roman" w:hAnsi="Times New Roman" w:cs="Times New Roman"/>
          <w:sz w:val="28"/>
        </w:rPr>
        <w:t xml:space="preserve"> </w:t>
      </w:r>
      <w:r w:rsidR="00ED1866" w:rsidRPr="00193FD3">
        <w:rPr>
          <w:rFonts w:ascii="Times New Roman" w:hAnsi="Times New Roman" w:cs="Times New Roman"/>
          <w:sz w:val="28"/>
        </w:rPr>
        <w:t>В</w:t>
      </w:r>
      <w:r w:rsidRPr="00193FD3">
        <w:rPr>
          <w:rFonts w:ascii="Times New Roman" w:hAnsi="Times New Roman" w:cs="Times New Roman"/>
          <w:sz w:val="28"/>
        </w:rPr>
        <w:t xml:space="preserve">лияние технологий заделки торфонавозного компоста на плодородие дерново-подзолистой легкосуглинистой почвы, урожайность и качество зерна озимой ржи и овса </w:t>
      </w:r>
      <w:r w:rsidR="00ED1866" w:rsidRPr="00193FD3">
        <w:rPr>
          <w:rFonts w:ascii="Times New Roman" w:hAnsi="Times New Roman" w:cs="Times New Roman"/>
          <w:sz w:val="28"/>
        </w:rPr>
        <w:t xml:space="preserve">/ </w:t>
      </w:r>
      <w:r w:rsidRPr="00193FD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ED1866" w:rsidRPr="00193FD3">
        <w:rPr>
          <w:rFonts w:ascii="Times New Roman" w:hAnsi="Times New Roman" w:cs="Times New Roman"/>
          <w:sz w:val="28"/>
        </w:rPr>
        <w:t>Мельцаев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D1866" w:rsidRPr="00193FD3">
        <w:rPr>
          <w:rFonts w:ascii="Times New Roman" w:hAnsi="Times New Roman" w:cs="Times New Roman"/>
          <w:sz w:val="28"/>
        </w:rPr>
        <w:t xml:space="preserve">// </w:t>
      </w:r>
      <w:proofErr w:type="spellStart"/>
      <w:r w:rsidR="00ED1866" w:rsidRPr="00193FD3">
        <w:rPr>
          <w:rFonts w:ascii="Times New Roman" w:hAnsi="Times New Roman" w:cs="Times New Roman"/>
          <w:sz w:val="28"/>
        </w:rPr>
        <w:t>Агра</w:t>
      </w:r>
      <w:r>
        <w:rPr>
          <w:rFonts w:ascii="Times New Roman" w:hAnsi="Times New Roman" w:cs="Times New Roman"/>
          <w:sz w:val="28"/>
        </w:rPr>
        <w:t>р</w:t>
      </w:r>
      <w:proofErr w:type="spellEnd"/>
      <w:r w:rsidR="00B967B9">
        <w:rPr>
          <w:rFonts w:ascii="Times New Roman" w:hAnsi="Times New Roman" w:cs="Times New Roman"/>
          <w:sz w:val="28"/>
        </w:rPr>
        <w:t>.</w:t>
      </w:r>
      <w:r w:rsidR="00ED1866" w:rsidRPr="00193F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1866" w:rsidRPr="00193FD3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ED1866" w:rsidRPr="00193F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1866" w:rsidRPr="00193FD3">
        <w:rPr>
          <w:rFonts w:ascii="Times New Roman" w:hAnsi="Times New Roman" w:cs="Times New Roman"/>
          <w:sz w:val="28"/>
        </w:rPr>
        <w:t>Верхневолжья</w:t>
      </w:r>
      <w:proofErr w:type="spellEnd"/>
      <w:r w:rsidR="00ED1866" w:rsidRPr="00193FD3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 xml:space="preserve">– </w:t>
      </w:r>
      <w:r w:rsidR="00ED1866" w:rsidRPr="00193FD3">
        <w:rPr>
          <w:rFonts w:ascii="Times New Roman" w:hAnsi="Times New Roman" w:cs="Times New Roman"/>
          <w:sz w:val="28"/>
        </w:rPr>
        <w:t>№</w:t>
      </w:r>
      <w:r w:rsidR="00B967B9">
        <w:rPr>
          <w:rFonts w:ascii="Times New Roman" w:hAnsi="Times New Roman" w:cs="Times New Roman"/>
          <w:sz w:val="28"/>
        </w:rPr>
        <w:t xml:space="preserve"> </w:t>
      </w:r>
      <w:r w:rsidR="00ED1866" w:rsidRPr="00193FD3">
        <w:rPr>
          <w:rFonts w:ascii="Times New Roman" w:hAnsi="Times New Roman" w:cs="Times New Roman"/>
          <w:sz w:val="28"/>
        </w:rPr>
        <w:t>3</w:t>
      </w:r>
      <w:r w:rsidR="00B967B9">
        <w:rPr>
          <w:rFonts w:ascii="Times New Roman" w:hAnsi="Times New Roman" w:cs="Times New Roman"/>
          <w:sz w:val="28"/>
        </w:rPr>
        <w:t xml:space="preserve"> </w:t>
      </w:r>
      <w:r w:rsidR="00ED1866" w:rsidRPr="00193FD3">
        <w:rPr>
          <w:rFonts w:ascii="Times New Roman" w:hAnsi="Times New Roman" w:cs="Times New Roman"/>
          <w:sz w:val="28"/>
        </w:rPr>
        <w:t>(20). – С. 11-17</w:t>
      </w:r>
      <w:r>
        <w:rPr>
          <w:rFonts w:ascii="Times New Roman" w:hAnsi="Times New Roman" w:cs="Times New Roman"/>
          <w:sz w:val="28"/>
        </w:rPr>
        <w:t>.</w:t>
      </w:r>
    </w:p>
    <w:p w:rsidR="00ED1866" w:rsidRDefault="00ED1866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 xml:space="preserve">В статье изложены результаты исследований по влиянию разных технологий заделки органического вещества на плодородие дерново-подзолистой легкосуглинистой почвы. Выявлено, что слабоинтенсивная минерализация органического вещества при недостатке кислорода способствует улучшению агрофизических и агрохимических свойств почвы, повышению урожая и качественного состава зерна. </w:t>
      </w:r>
      <w:proofErr w:type="gramStart"/>
      <w:r w:rsidRPr="00193FD3">
        <w:rPr>
          <w:rFonts w:ascii="Times New Roman" w:hAnsi="Times New Roman" w:cs="Times New Roman"/>
          <w:sz w:val="24"/>
        </w:rPr>
        <w:t>Так, например, по запашке 100 и 140 т/га ярусным плугом ПЯ-3-35 на глубину 25-27 см по сравнению с заделкой обычным плугом на 20-22 см и тяжелой дисковой бороной на 15-17 см, заметно благоприятнее получились почвенные условия для жизнедеятельности растений: обменная и гидролитическая кислотность, содержание обменного калия, подвижного фосфора и нитратного азота, сумма поглощенных оснований, емкость поглощения оснований и степень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насыщенности основаниями, содержание гумуса, соотношение в гумусе гуминовых кислот к </w:t>
      </w:r>
      <w:proofErr w:type="spellStart"/>
      <w:r w:rsidRPr="00193FD3">
        <w:rPr>
          <w:rFonts w:ascii="Times New Roman" w:hAnsi="Times New Roman" w:cs="Times New Roman"/>
          <w:sz w:val="24"/>
        </w:rPr>
        <w:t>фульвокислотам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, а также отношение углерода к азоту. На делянке глубокой запашки органического вещества в целом в слое 0-30 см заметно интенсивнее протекал процесс разложения льняной ткани. </w:t>
      </w:r>
      <w:proofErr w:type="gramStart"/>
      <w:r w:rsidRPr="00193FD3">
        <w:rPr>
          <w:rFonts w:ascii="Times New Roman" w:hAnsi="Times New Roman" w:cs="Times New Roman"/>
          <w:sz w:val="24"/>
        </w:rPr>
        <w:t xml:space="preserve">Если в слое 0-20 см </w:t>
      </w:r>
      <w:r w:rsidRPr="00193FD3">
        <w:rPr>
          <w:rFonts w:ascii="Times New Roman" w:hAnsi="Times New Roman" w:cs="Times New Roman"/>
          <w:sz w:val="24"/>
        </w:rPr>
        <w:lastRenderedPageBreak/>
        <w:t>минерализация льняного полотна быстрее происходила по обычной и дисковой заделкам органического вещества, то в слое 20-30 см значительное преимущество в этом процессе было за глубокой заделкой.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В этом слое разложение льняной ткани происходило в 2-3 раза быстрее, чем менее глубоким обработкам. Наличие в нижнем слое почвы достаточного количества органического вещества способствовало интенсивному развитию и более крупной микрофлоры почвы - дождевых червей. На участке заделки навоза на 25-27 см ярусным плугом количество дождевых червей в нижнем слое было значительно больше по сравнению с другими вариантами обработки. Благодаря большему формированию в почве гумусового вещества по глубокой заделке торфонавозного компоста ярусным плугом значительно лучше оказались плотность сложения почвы в течение всей вегетации растений и содержание водопрочных агрегатов. Все эти условия роста и развития растений, полученные по </w:t>
      </w:r>
      <w:proofErr w:type="spellStart"/>
      <w:r w:rsidRPr="00193FD3">
        <w:rPr>
          <w:rFonts w:ascii="Times New Roman" w:hAnsi="Times New Roman" w:cs="Times New Roman"/>
          <w:sz w:val="24"/>
        </w:rPr>
        <w:t>яруснокомбинированной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обработке дерново-подзолистой легкосуглинистой почвы, обеспечили более высокую продуктивность возделываемых растений и качество полученной продукции. </w:t>
      </w:r>
    </w:p>
    <w:p w:rsidR="00D11FA2" w:rsidRDefault="00D11FA2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93DFB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3FD3">
        <w:rPr>
          <w:rFonts w:ascii="Times New Roman" w:hAnsi="Times New Roman" w:cs="Times New Roman"/>
          <w:b/>
          <w:sz w:val="28"/>
        </w:rPr>
        <w:t>Мудрых, Н. М.</w:t>
      </w:r>
      <w:r w:rsidRPr="00193F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3DFB" w:rsidRPr="00193FD3">
        <w:rPr>
          <w:rFonts w:ascii="Times New Roman" w:hAnsi="Times New Roman" w:cs="Times New Roman"/>
          <w:sz w:val="28"/>
        </w:rPr>
        <w:t>Биологизация</w:t>
      </w:r>
      <w:proofErr w:type="spellEnd"/>
      <w:r w:rsidR="00693DFB" w:rsidRPr="00193FD3">
        <w:rPr>
          <w:rFonts w:ascii="Times New Roman" w:hAnsi="Times New Roman" w:cs="Times New Roman"/>
          <w:sz w:val="28"/>
        </w:rPr>
        <w:t xml:space="preserve"> земледелия - основа сохранения плодородия почв нечерноземной зоны / </w:t>
      </w:r>
      <w:r w:rsidRPr="00193FD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М. </w:t>
      </w:r>
      <w:r w:rsidR="00693DFB" w:rsidRPr="00193FD3">
        <w:rPr>
          <w:rFonts w:ascii="Times New Roman" w:hAnsi="Times New Roman" w:cs="Times New Roman"/>
          <w:sz w:val="28"/>
        </w:rPr>
        <w:t xml:space="preserve">Мудрых // </w:t>
      </w:r>
      <w:proofErr w:type="spellStart"/>
      <w:r w:rsidR="00693DFB" w:rsidRPr="00193FD3">
        <w:rPr>
          <w:rFonts w:ascii="Times New Roman" w:hAnsi="Times New Roman" w:cs="Times New Roman"/>
          <w:sz w:val="28"/>
        </w:rPr>
        <w:t>Вестн</w:t>
      </w:r>
      <w:proofErr w:type="spellEnd"/>
      <w:r w:rsidR="00693DFB" w:rsidRPr="00193FD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="00693DFB" w:rsidRPr="00193FD3">
        <w:rPr>
          <w:rFonts w:ascii="Times New Roman" w:hAnsi="Times New Roman" w:cs="Times New Roman"/>
          <w:sz w:val="28"/>
        </w:rPr>
        <w:t>аграр</w:t>
      </w:r>
      <w:proofErr w:type="spellEnd"/>
      <w:r w:rsidR="00693DFB" w:rsidRPr="00193FD3">
        <w:rPr>
          <w:rFonts w:ascii="Times New Roman" w:hAnsi="Times New Roman" w:cs="Times New Roman"/>
          <w:sz w:val="28"/>
        </w:rPr>
        <w:t>. ун-та. – 2017. – № 9. – С. 28-34.</w:t>
      </w:r>
    </w:p>
    <w:p w:rsidR="00693DFB" w:rsidRDefault="00693DFB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 xml:space="preserve">Современное состояние земель подтверждает необходимость проведения комплекса мероприятий по стабилизации и восстановлению сельскохозяйственных угодий, обеспечивающих повышение плодородия почв, а также улучшению общей экологической обстановки. Комплексная мелиорация земель должна включать мелиоративные мероприятия в сочетании с применением наукоемких аграрных технологий и технических средств, высокопродуктивных культур, расчетных доз удобрений, средств защиты растений. Однако современные условия ведения хозяйства не позволяют использовать комплексную мелиорацию в полной мере. Поэтому хозяйства все больше обращаются к биологической мелиорации. Цель исследования - планирование мероприятий по воспроизводству плодородия почв и расчет накопления биологического азота при выращивании многолетних бобовых трав в СПК «Колхоз «Верный путь» </w:t>
      </w:r>
      <w:proofErr w:type="spellStart"/>
      <w:r w:rsidRPr="00193FD3">
        <w:rPr>
          <w:rFonts w:ascii="Times New Roman" w:hAnsi="Times New Roman" w:cs="Times New Roman"/>
          <w:sz w:val="24"/>
        </w:rPr>
        <w:t>Куединского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района Пермского края. Представлены данные по альтернативным источникам органического вещества, а также азота для культур, выращиваемых по бобовым предшественникам. Проведя анализ баланса органических удобрений в хозяйстве для сохранения органического вещества в почве, было рекомендовано применять солому пшеницы, ячменя и овса; заменить полностью или частично чистые пары </w:t>
      </w:r>
      <w:proofErr w:type="spellStart"/>
      <w:r w:rsidRPr="00193FD3">
        <w:rPr>
          <w:rFonts w:ascii="Times New Roman" w:hAnsi="Times New Roman" w:cs="Times New Roman"/>
          <w:sz w:val="24"/>
        </w:rPr>
        <w:t>сидеральными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, а также запахивать отаву многолетних трав. </w:t>
      </w:r>
      <w:proofErr w:type="gramStart"/>
      <w:r w:rsidRPr="00193FD3">
        <w:rPr>
          <w:rFonts w:ascii="Times New Roman" w:hAnsi="Times New Roman" w:cs="Times New Roman"/>
          <w:sz w:val="24"/>
        </w:rPr>
        <w:t xml:space="preserve">Выращиваемые люцерна, клевер и </w:t>
      </w:r>
      <w:proofErr w:type="spellStart"/>
      <w:r w:rsidRPr="00193FD3">
        <w:rPr>
          <w:rFonts w:ascii="Times New Roman" w:hAnsi="Times New Roman" w:cs="Times New Roman"/>
          <w:sz w:val="24"/>
        </w:rPr>
        <w:t>лядвенец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рогатый являются не только источниками органического вещества в почве, но и значительно обогащают почву азотом.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Так, при выращивании люцерны обогащение почвы биологическим азотом составляет 255,7 кг/га, клевера - 259,2, </w:t>
      </w:r>
      <w:proofErr w:type="spellStart"/>
      <w:r w:rsidRPr="00193FD3">
        <w:rPr>
          <w:rFonts w:ascii="Times New Roman" w:hAnsi="Times New Roman" w:cs="Times New Roman"/>
          <w:sz w:val="24"/>
        </w:rPr>
        <w:t>лядвенца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рогатого - 475,9 кг/га. Используя предложенный источник азота, можно получить дополнительную прибавку урожайности яровой пшеницы на уровне 1,6-3,0 т/га. </w:t>
      </w:r>
    </w:p>
    <w:p w:rsidR="00193FD3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3448A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3FD3">
        <w:rPr>
          <w:rFonts w:ascii="Times New Roman" w:hAnsi="Times New Roman" w:cs="Times New Roman"/>
          <w:b/>
          <w:sz w:val="28"/>
        </w:rPr>
        <w:t>Нагимова</w:t>
      </w:r>
      <w:proofErr w:type="spellEnd"/>
      <w:r w:rsidRPr="00193FD3">
        <w:rPr>
          <w:rFonts w:ascii="Times New Roman" w:hAnsi="Times New Roman" w:cs="Times New Roman"/>
          <w:b/>
          <w:sz w:val="28"/>
        </w:rPr>
        <w:t>, Р. Г.</w:t>
      </w:r>
      <w:r w:rsidRPr="00193FD3">
        <w:rPr>
          <w:rFonts w:ascii="Times New Roman" w:hAnsi="Times New Roman" w:cs="Times New Roman"/>
          <w:sz w:val="28"/>
        </w:rPr>
        <w:t xml:space="preserve"> </w:t>
      </w:r>
      <w:r w:rsidR="0053448A" w:rsidRPr="00193FD3">
        <w:rPr>
          <w:rFonts w:ascii="Times New Roman" w:hAnsi="Times New Roman" w:cs="Times New Roman"/>
          <w:sz w:val="28"/>
        </w:rPr>
        <w:t>Влияние пшеничной соломы, азотного удобрения и микробиологического препарата «Стерня» на показатели плодородия чернозёма выщелоченного /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Г.</w:t>
      </w:r>
      <w:r w:rsidR="00D11F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448A" w:rsidRPr="00193FD3">
        <w:rPr>
          <w:rFonts w:ascii="Times New Roman" w:hAnsi="Times New Roman" w:cs="Times New Roman"/>
          <w:sz w:val="28"/>
        </w:rPr>
        <w:t>Нагимова</w:t>
      </w:r>
      <w:proofErr w:type="spellEnd"/>
      <w:r w:rsidR="0053448A" w:rsidRPr="00193FD3">
        <w:rPr>
          <w:rFonts w:ascii="Times New Roman" w:hAnsi="Times New Roman" w:cs="Times New Roman"/>
          <w:sz w:val="28"/>
        </w:rPr>
        <w:t xml:space="preserve">, </w:t>
      </w:r>
      <w:r w:rsidRPr="00193FD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С. </w:t>
      </w:r>
      <w:r w:rsidR="0053448A" w:rsidRPr="00193FD3">
        <w:rPr>
          <w:rFonts w:ascii="Times New Roman" w:hAnsi="Times New Roman" w:cs="Times New Roman"/>
          <w:sz w:val="28"/>
        </w:rPr>
        <w:t xml:space="preserve">Сергеев // </w:t>
      </w:r>
      <w:proofErr w:type="spellStart"/>
      <w:r w:rsidR="0053448A" w:rsidRPr="00193FD3">
        <w:rPr>
          <w:rFonts w:ascii="Times New Roman" w:hAnsi="Times New Roman" w:cs="Times New Roman"/>
          <w:sz w:val="28"/>
        </w:rPr>
        <w:t>Вестн</w:t>
      </w:r>
      <w:proofErr w:type="spellEnd"/>
      <w:r w:rsidR="0053448A" w:rsidRPr="00193FD3">
        <w:rPr>
          <w:rFonts w:ascii="Times New Roman" w:hAnsi="Times New Roman" w:cs="Times New Roman"/>
          <w:sz w:val="28"/>
        </w:rPr>
        <w:t>. Ижевской гос. с.-х. акад. – 2017. – № 3. – С. 29-34.</w:t>
      </w:r>
    </w:p>
    <w:p w:rsidR="0053448A" w:rsidRDefault="0053448A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>Представлены результаты исследований по влиянию пшеничной соломы, азотного удобрения и микробиологического препарата «Стерня» на некоторые показатели плодородия чернозёма выщелоченного в условиях лабораторного эксперимента. Рассматриваются показатели содержания общего гумуса и азота, подвижного гумуса, выделение СО</w:t>
      </w:r>
      <w:proofErr w:type="gramStart"/>
      <w:r w:rsidRPr="00193FD3">
        <w:rPr>
          <w:rFonts w:ascii="Times New Roman" w:hAnsi="Times New Roman" w:cs="Times New Roman"/>
          <w:sz w:val="24"/>
        </w:rPr>
        <w:t>2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почвой, активности почвенных ферментов. По результатам эксперимента выявлено, что совместное внесение в почву пшеничной соломы, азотного удобрения и </w:t>
      </w:r>
      <w:r w:rsidRPr="00193FD3">
        <w:rPr>
          <w:rFonts w:ascii="Times New Roman" w:hAnsi="Times New Roman" w:cs="Times New Roman"/>
          <w:sz w:val="24"/>
        </w:rPr>
        <w:lastRenderedPageBreak/>
        <w:t xml:space="preserve">микробиологического препарата «Стерня» в значительной мере способствует ускорению процесса разложения и гумификации растительных остатков, увеличению содержания органического вещества и подвижности </w:t>
      </w:r>
      <w:proofErr w:type="spellStart"/>
      <w:r w:rsidRPr="00193FD3">
        <w:rPr>
          <w:rFonts w:ascii="Times New Roman" w:hAnsi="Times New Roman" w:cs="Times New Roman"/>
          <w:sz w:val="24"/>
        </w:rPr>
        <w:t>легкомобильных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органических соединений, повышению интенсивности выделения СО</w:t>
      </w:r>
      <w:proofErr w:type="gramStart"/>
      <w:r w:rsidRPr="00193FD3">
        <w:rPr>
          <w:rFonts w:ascii="Times New Roman" w:hAnsi="Times New Roman" w:cs="Times New Roman"/>
          <w:sz w:val="24"/>
        </w:rPr>
        <w:t>2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почвой и ферментативной активности чернозёма выщелоченного. </w:t>
      </w:r>
      <w:proofErr w:type="spellStart"/>
      <w:r w:rsidRPr="00193FD3">
        <w:rPr>
          <w:rFonts w:ascii="Times New Roman" w:hAnsi="Times New Roman" w:cs="Times New Roman"/>
          <w:sz w:val="24"/>
        </w:rPr>
        <w:t>Минерализационные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потери органического вещества чернозёма выщелоченного увеличиваются при инкубации почвы без внесения растительных остатков яровой пшеницы. Снижение температуры до +20</w:t>
      </w:r>
      <w:proofErr w:type="gramStart"/>
      <w:r w:rsidRPr="00193FD3">
        <w:rPr>
          <w:rFonts w:ascii="Times New Roman" w:hAnsi="Times New Roman" w:cs="Times New Roman"/>
          <w:sz w:val="24"/>
        </w:rPr>
        <w:t xml:space="preserve"> °С</w:t>
      </w:r>
      <w:proofErr w:type="gramEnd"/>
      <w:r w:rsidRPr="00193FD3">
        <w:rPr>
          <w:rFonts w:ascii="Times New Roman" w:hAnsi="Times New Roman" w:cs="Times New Roman"/>
          <w:sz w:val="24"/>
        </w:rPr>
        <w:t xml:space="preserve"> уменьшает накопление и подвижность новообразованных гумусовых веществ и продуктов разложения пшеничной соломы по сравнению с температурой +30 °С. </w:t>
      </w:r>
    </w:p>
    <w:p w:rsidR="00193FD3" w:rsidRPr="007A41A2" w:rsidRDefault="00193FD3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41A2" w:rsidRP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A41A2">
        <w:rPr>
          <w:rFonts w:ascii="Times New Roman" w:hAnsi="Times New Roman" w:cs="Times New Roman"/>
          <w:b/>
          <w:sz w:val="28"/>
        </w:rPr>
        <w:t>Панкова, Т. И.</w:t>
      </w:r>
      <w:r w:rsidRPr="007A41A2">
        <w:rPr>
          <w:rFonts w:ascii="Times New Roman" w:hAnsi="Times New Roman" w:cs="Times New Roman"/>
          <w:sz w:val="28"/>
        </w:rPr>
        <w:t xml:space="preserve"> Изменение показателей </w:t>
      </w:r>
      <w:proofErr w:type="spellStart"/>
      <w:r w:rsidRPr="007A41A2">
        <w:rPr>
          <w:rFonts w:ascii="Times New Roman" w:hAnsi="Times New Roman" w:cs="Times New Roman"/>
          <w:sz w:val="28"/>
        </w:rPr>
        <w:t>гумусного</w:t>
      </w:r>
      <w:proofErr w:type="spellEnd"/>
      <w:r w:rsidRPr="007A41A2">
        <w:rPr>
          <w:rFonts w:ascii="Times New Roman" w:hAnsi="Times New Roman" w:cs="Times New Roman"/>
          <w:sz w:val="28"/>
        </w:rPr>
        <w:t xml:space="preserve"> состояния чернозема типичного в зависимости от вида землепользования и местоположения в рельефе / Т.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Панкова,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A41A2">
        <w:rPr>
          <w:rFonts w:ascii="Times New Roman" w:hAnsi="Times New Roman" w:cs="Times New Roman"/>
          <w:sz w:val="28"/>
        </w:rPr>
        <w:t>Масютенко</w:t>
      </w:r>
      <w:proofErr w:type="spellEnd"/>
      <w:r w:rsidRPr="007A41A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A41A2">
        <w:rPr>
          <w:rFonts w:ascii="Times New Roman" w:hAnsi="Times New Roman" w:cs="Times New Roman"/>
          <w:sz w:val="28"/>
        </w:rPr>
        <w:t>Вестн</w:t>
      </w:r>
      <w:proofErr w:type="spellEnd"/>
      <w:r w:rsidRPr="007A41A2">
        <w:rPr>
          <w:rFonts w:ascii="Times New Roman" w:hAnsi="Times New Roman" w:cs="Times New Roman"/>
          <w:sz w:val="28"/>
        </w:rPr>
        <w:t>. Курской гос. с.-х. акад. – 2017. – № 7. – С. 7-12</w:t>
      </w:r>
      <w:r>
        <w:rPr>
          <w:rFonts w:ascii="Times New Roman" w:hAnsi="Times New Roman" w:cs="Times New Roman"/>
          <w:sz w:val="28"/>
        </w:rPr>
        <w:t>.</w:t>
      </w:r>
    </w:p>
    <w:p w:rsid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A41A2">
        <w:rPr>
          <w:rFonts w:ascii="Times New Roman" w:hAnsi="Times New Roman" w:cs="Times New Roman"/>
          <w:sz w:val="24"/>
        </w:rPr>
        <w:t xml:space="preserve">Общеизвестно, что плодородие почв в значительной степени определяется содержанием, составом и свойствами органического вещества почвы, которые значительно варьируют в зависимости от экспозиции склона и сельскохозяйственного назначения угодий. Изучение особенностей этих изменений явилось целью данной работы. Изучение состава лабильного органического вещества чернозема типичного в различных угодьях </w:t>
      </w:r>
      <w:proofErr w:type="spellStart"/>
      <w:r w:rsidRPr="007A41A2">
        <w:rPr>
          <w:rFonts w:ascii="Times New Roman" w:hAnsi="Times New Roman" w:cs="Times New Roman"/>
          <w:sz w:val="24"/>
        </w:rPr>
        <w:t>агроландшафта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показывает, что содержание лабильных гумусовых веществ наибольшее в почве пашни водораздельного плато (4493 </w:t>
      </w:r>
      <w:proofErr w:type="spellStart"/>
      <w:r w:rsidRPr="007A41A2">
        <w:rPr>
          <w:rFonts w:ascii="Times New Roman" w:hAnsi="Times New Roman" w:cs="Times New Roman"/>
          <w:sz w:val="24"/>
        </w:rPr>
        <w:t>Смг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/кг) и луга южной экспозиции (4463 </w:t>
      </w:r>
      <w:proofErr w:type="spellStart"/>
      <w:r w:rsidRPr="007A41A2">
        <w:rPr>
          <w:rFonts w:ascii="Times New Roman" w:hAnsi="Times New Roman" w:cs="Times New Roman"/>
          <w:sz w:val="24"/>
        </w:rPr>
        <w:t>Смг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/кг), незначительно меньше в почве пашни и залежи на северной экспозиции (4300-4333 </w:t>
      </w:r>
      <w:proofErr w:type="spellStart"/>
      <w:r w:rsidRPr="007A41A2">
        <w:rPr>
          <w:rFonts w:ascii="Times New Roman" w:hAnsi="Times New Roman" w:cs="Times New Roman"/>
          <w:sz w:val="24"/>
        </w:rPr>
        <w:t>Смг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/кг). Однако, в почве пашни на южной экспозиции содержание лабильных гумусовых веществ минимально (2344 </w:t>
      </w:r>
      <w:proofErr w:type="spellStart"/>
      <w:r w:rsidRPr="007A41A2">
        <w:rPr>
          <w:rFonts w:ascii="Times New Roman" w:hAnsi="Times New Roman" w:cs="Times New Roman"/>
          <w:sz w:val="24"/>
        </w:rPr>
        <w:t>Смг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/кг), что в 1,8-1,9 раза меньше, чем в почве пашни других экспозиций. Наименьшее содержание лабильных гуминовых кислот отмечено в почве </w:t>
      </w:r>
      <w:proofErr w:type="spellStart"/>
      <w:r w:rsidRPr="007A41A2">
        <w:rPr>
          <w:rFonts w:ascii="Times New Roman" w:hAnsi="Times New Roman" w:cs="Times New Roman"/>
          <w:sz w:val="24"/>
        </w:rPr>
        <w:t>угодьев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южной экспозиции, а на северной экспозиции и водораздельном плато содержание ЛГК выше и изменяется от 1380 до 2141 </w:t>
      </w:r>
      <w:proofErr w:type="spellStart"/>
      <w:r w:rsidRPr="007A41A2">
        <w:rPr>
          <w:rFonts w:ascii="Times New Roman" w:hAnsi="Times New Roman" w:cs="Times New Roman"/>
          <w:sz w:val="24"/>
        </w:rPr>
        <w:t>Смг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/кг. Снижение уровня антропогенного воздействия приводит к возрастанию содержания органического вещества в почве. Наблюдается тенденция </w:t>
      </w:r>
      <w:proofErr w:type="gramStart"/>
      <w:r w:rsidRPr="007A41A2">
        <w:rPr>
          <w:rFonts w:ascii="Times New Roman" w:hAnsi="Times New Roman" w:cs="Times New Roman"/>
          <w:sz w:val="24"/>
        </w:rPr>
        <w:t>к увеличению содержания гумуса в почве под лесными полосами по сравнению с другими угодьями</w:t>
      </w:r>
      <w:proofErr w:type="gramEnd"/>
      <w:r w:rsidRPr="007A41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1A2">
        <w:rPr>
          <w:rFonts w:ascii="Times New Roman" w:hAnsi="Times New Roman" w:cs="Times New Roman"/>
          <w:sz w:val="24"/>
        </w:rPr>
        <w:t>агроландшафта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на 0,12-0,75 </w:t>
      </w:r>
      <w:proofErr w:type="spellStart"/>
      <w:r w:rsidRPr="007A41A2">
        <w:rPr>
          <w:rFonts w:ascii="Times New Roman" w:hAnsi="Times New Roman" w:cs="Times New Roman"/>
          <w:sz w:val="24"/>
        </w:rPr>
        <w:t>абс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%. Выявлено максимальное содержание </w:t>
      </w:r>
      <w:proofErr w:type="spellStart"/>
      <w:r w:rsidRPr="007A41A2">
        <w:rPr>
          <w:rFonts w:ascii="Times New Roman" w:hAnsi="Times New Roman" w:cs="Times New Roman"/>
          <w:sz w:val="24"/>
        </w:rPr>
        <w:t>негумифицированного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органического вещества под лесополосами водораздельного плато и северной экспозиции, соответственно, 32,0 и 28,2 т/га. </w:t>
      </w:r>
    </w:p>
    <w:p w:rsidR="007A41A2" w:rsidRP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75986" w:rsidRDefault="00975986" w:rsidP="00975986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75986">
        <w:rPr>
          <w:rFonts w:eastAsiaTheme="minorHAnsi"/>
          <w:b/>
          <w:color w:val="auto"/>
          <w:sz w:val="28"/>
          <w:szCs w:val="28"/>
          <w:lang w:eastAsia="en-US"/>
        </w:rPr>
        <w:t>Полиенко, Е. А.</w:t>
      </w:r>
      <w:r w:rsidRPr="00975986">
        <w:rPr>
          <w:rFonts w:eastAsiaTheme="minorHAnsi"/>
          <w:color w:val="auto"/>
          <w:sz w:val="28"/>
          <w:szCs w:val="28"/>
          <w:lang w:eastAsia="en-US"/>
        </w:rPr>
        <w:t xml:space="preserve"> Влияние гуминового препарата </w:t>
      </w:r>
      <w:proofErr w:type="spellStart"/>
      <w:r w:rsidRPr="00975986">
        <w:rPr>
          <w:rFonts w:eastAsiaTheme="minorHAnsi"/>
          <w:color w:val="auto"/>
          <w:sz w:val="28"/>
          <w:szCs w:val="28"/>
          <w:lang w:eastAsia="en-US"/>
        </w:rPr>
        <w:t>Bio</w:t>
      </w:r>
      <w:proofErr w:type="spellEnd"/>
      <w:r w:rsidRPr="00975986">
        <w:rPr>
          <w:rFonts w:eastAsiaTheme="minorHAnsi"/>
          <w:color w:val="auto"/>
          <w:sz w:val="28"/>
          <w:szCs w:val="28"/>
          <w:lang w:eastAsia="en-US"/>
        </w:rPr>
        <w:t xml:space="preserve">-дон на состав и динамику питательных элементов в системе «почва - растение» / Е. А. Полиенко, О. И. </w:t>
      </w:r>
      <w:proofErr w:type="spellStart"/>
      <w:r w:rsidRPr="00975986">
        <w:rPr>
          <w:rFonts w:eastAsiaTheme="minorHAnsi"/>
          <w:color w:val="auto"/>
          <w:sz w:val="28"/>
          <w:szCs w:val="28"/>
          <w:lang w:eastAsia="en-US"/>
        </w:rPr>
        <w:t>Наими</w:t>
      </w:r>
      <w:proofErr w:type="spellEnd"/>
      <w:r w:rsidRPr="00975986">
        <w:rPr>
          <w:rFonts w:eastAsiaTheme="minorHAnsi"/>
          <w:color w:val="auto"/>
          <w:sz w:val="28"/>
          <w:szCs w:val="28"/>
          <w:lang w:eastAsia="en-US"/>
        </w:rPr>
        <w:t xml:space="preserve">, О. С. Безуглова // Известия Оренбургского гос. </w:t>
      </w:r>
      <w:proofErr w:type="spellStart"/>
      <w:r w:rsidRPr="00975986">
        <w:rPr>
          <w:rFonts w:eastAsiaTheme="minorHAnsi"/>
          <w:color w:val="auto"/>
          <w:sz w:val="28"/>
          <w:szCs w:val="28"/>
          <w:lang w:eastAsia="en-US"/>
        </w:rPr>
        <w:t>аграр</w:t>
      </w:r>
      <w:proofErr w:type="spellEnd"/>
      <w:r w:rsidRPr="00975986">
        <w:rPr>
          <w:rFonts w:eastAsiaTheme="minorHAnsi"/>
          <w:color w:val="auto"/>
          <w:sz w:val="28"/>
          <w:szCs w:val="28"/>
          <w:lang w:eastAsia="en-US"/>
        </w:rPr>
        <w:t>. ун-та. – 2017. – № 5. – С. 192-195.</w:t>
      </w:r>
    </w:p>
    <w:p w:rsidR="00975986" w:rsidRPr="00B967B9" w:rsidRDefault="00975986" w:rsidP="00975986">
      <w:pPr>
        <w:spacing w:after="0" w:line="240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</w:p>
    <w:p w:rsidR="00D6609B" w:rsidRDefault="00D6609B" w:rsidP="00D6609B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6609B">
        <w:rPr>
          <w:rFonts w:eastAsiaTheme="minorHAnsi"/>
          <w:b/>
          <w:color w:val="auto"/>
          <w:sz w:val="28"/>
          <w:szCs w:val="28"/>
          <w:lang w:eastAsia="en-US"/>
        </w:rPr>
        <w:t>Почвенно-агрохимические аспекты распространения марганца и кобальта в почвах сельскохозяйственных угодий Калининградской области</w:t>
      </w:r>
      <w:r w:rsidRPr="00D6609B">
        <w:rPr>
          <w:rFonts w:eastAsiaTheme="minorHAnsi"/>
          <w:color w:val="0000FF"/>
          <w:sz w:val="28"/>
          <w:szCs w:val="28"/>
          <w:u w:val="single"/>
          <w:lang w:eastAsia="en-US"/>
        </w:rPr>
        <w:t xml:space="preserve"> </w:t>
      </w:r>
      <w:r w:rsidRPr="00D6609B">
        <w:rPr>
          <w:rFonts w:eastAsiaTheme="minorHAnsi"/>
          <w:color w:val="auto"/>
          <w:sz w:val="28"/>
          <w:szCs w:val="28"/>
          <w:lang w:eastAsia="en-US"/>
        </w:rPr>
        <w:t xml:space="preserve">/ В. И. </w:t>
      </w:r>
      <w:proofErr w:type="spellStart"/>
      <w:r w:rsidRPr="00D6609B">
        <w:rPr>
          <w:rFonts w:eastAsiaTheme="minorHAnsi"/>
          <w:color w:val="auto"/>
          <w:sz w:val="28"/>
          <w:szCs w:val="28"/>
          <w:lang w:eastAsia="en-US"/>
        </w:rPr>
        <w:t>Панасин</w:t>
      </w:r>
      <w:proofErr w:type="spellEnd"/>
      <w:r w:rsidRPr="00D6609B">
        <w:rPr>
          <w:rFonts w:eastAsiaTheme="minorHAnsi"/>
          <w:color w:val="auto"/>
          <w:sz w:val="28"/>
          <w:szCs w:val="28"/>
          <w:lang w:eastAsia="en-US"/>
        </w:rPr>
        <w:t xml:space="preserve"> [и др.] // Проблемы агрохимии и экологии. – 2017. – № 3. – С. 3-8.</w:t>
      </w:r>
    </w:p>
    <w:p w:rsidR="00D6609B" w:rsidRPr="00D6609B" w:rsidRDefault="00D6609B" w:rsidP="00D6609B">
      <w:pPr>
        <w:spacing w:after="0" w:line="240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</w:p>
    <w:p w:rsidR="00D11FA2" w:rsidRPr="00D11FA2" w:rsidRDefault="00D11FA2" w:rsidP="00D11F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1FA2">
        <w:rPr>
          <w:rFonts w:ascii="Times New Roman" w:hAnsi="Times New Roman" w:cs="Times New Roman"/>
          <w:b/>
          <w:sz w:val="28"/>
        </w:rPr>
        <w:t>Сенкевич, О. В.</w:t>
      </w:r>
      <w:r w:rsidRPr="00D11FA2">
        <w:rPr>
          <w:rFonts w:ascii="Times New Roman" w:hAnsi="Times New Roman" w:cs="Times New Roman"/>
          <w:sz w:val="28"/>
        </w:rPr>
        <w:t xml:space="preserve"> Изменение </w:t>
      </w:r>
      <w:proofErr w:type="spellStart"/>
      <w:r w:rsidRPr="00D11FA2">
        <w:rPr>
          <w:rFonts w:ascii="Times New Roman" w:hAnsi="Times New Roman" w:cs="Times New Roman"/>
          <w:sz w:val="28"/>
        </w:rPr>
        <w:t>гумусного</w:t>
      </w:r>
      <w:proofErr w:type="spellEnd"/>
      <w:r w:rsidRPr="00D11FA2">
        <w:rPr>
          <w:rFonts w:ascii="Times New Roman" w:hAnsi="Times New Roman" w:cs="Times New Roman"/>
          <w:sz w:val="28"/>
        </w:rPr>
        <w:t xml:space="preserve"> состояния пахотных почв Красноярского края под действием </w:t>
      </w:r>
      <w:proofErr w:type="spellStart"/>
      <w:r w:rsidRPr="00D11FA2">
        <w:rPr>
          <w:rFonts w:ascii="Times New Roman" w:hAnsi="Times New Roman" w:cs="Times New Roman"/>
          <w:sz w:val="28"/>
        </w:rPr>
        <w:t>вермикомпоста</w:t>
      </w:r>
      <w:proofErr w:type="spellEnd"/>
      <w:r w:rsidRPr="00D11FA2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D11FA2">
        <w:rPr>
          <w:rFonts w:ascii="Times New Roman" w:hAnsi="Times New Roman" w:cs="Times New Roman"/>
          <w:sz w:val="28"/>
        </w:rPr>
        <w:t xml:space="preserve">В. Сенкевич // </w:t>
      </w:r>
      <w:proofErr w:type="spellStart"/>
      <w:r w:rsidRPr="00D11FA2">
        <w:rPr>
          <w:rFonts w:ascii="Times New Roman" w:hAnsi="Times New Roman" w:cs="Times New Roman"/>
          <w:sz w:val="28"/>
        </w:rPr>
        <w:t>Вестн</w:t>
      </w:r>
      <w:proofErr w:type="spellEnd"/>
      <w:r w:rsidRPr="00D11FA2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D11FA2">
        <w:rPr>
          <w:rFonts w:ascii="Times New Roman" w:hAnsi="Times New Roman" w:cs="Times New Roman"/>
          <w:sz w:val="28"/>
        </w:rPr>
        <w:t>аграр</w:t>
      </w:r>
      <w:proofErr w:type="spellEnd"/>
      <w:r w:rsidRPr="00D11FA2">
        <w:rPr>
          <w:rFonts w:ascii="Times New Roman" w:hAnsi="Times New Roman" w:cs="Times New Roman"/>
          <w:sz w:val="28"/>
        </w:rPr>
        <w:t>. ун-та. – 2017. – № 9. – С. 166-174</w:t>
      </w:r>
      <w:r>
        <w:rPr>
          <w:rFonts w:ascii="Times New Roman" w:hAnsi="Times New Roman" w:cs="Times New Roman"/>
          <w:sz w:val="28"/>
        </w:rPr>
        <w:t>.</w:t>
      </w:r>
    </w:p>
    <w:p w:rsidR="00D11FA2" w:rsidRDefault="00D11FA2" w:rsidP="00D11F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1FA2">
        <w:rPr>
          <w:rFonts w:ascii="Times New Roman" w:hAnsi="Times New Roman" w:cs="Times New Roman"/>
          <w:sz w:val="24"/>
        </w:rPr>
        <w:t xml:space="preserve">В статье приводятся данные двух опытов (полевого и </w:t>
      </w:r>
      <w:proofErr w:type="spellStart"/>
      <w:r w:rsidRPr="00D11FA2">
        <w:rPr>
          <w:rFonts w:ascii="Times New Roman" w:hAnsi="Times New Roman" w:cs="Times New Roman"/>
          <w:sz w:val="24"/>
        </w:rPr>
        <w:t>вегетационнополевого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) по изучению влияния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разных видов и доз на </w:t>
      </w:r>
      <w:proofErr w:type="spellStart"/>
      <w:r w:rsidRPr="00D11FA2">
        <w:rPr>
          <w:rFonts w:ascii="Times New Roman" w:hAnsi="Times New Roman" w:cs="Times New Roman"/>
          <w:sz w:val="24"/>
        </w:rPr>
        <w:t>гумусное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состояние чернозема </w:t>
      </w:r>
      <w:proofErr w:type="spellStart"/>
      <w:proofErr w:type="gramStart"/>
      <w:r w:rsidRPr="00D11FA2">
        <w:rPr>
          <w:rFonts w:ascii="Times New Roman" w:hAnsi="Times New Roman" w:cs="Times New Roman"/>
          <w:sz w:val="24"/>
        </w:rPr>
        <w:lastRenderedPageBreak/>
        <w:t>обыкно</w:t>
      </w:r>
      <w:proofErr w:type="spellEnd"/>
      <w:r w:rsidRPr="00D11FA2">
        <w:rPr>
          <w:rFonts w:ascii="Times New Roman" w:hAnsi="Times New Roman" w:cs="Times New Roman"/>
          <w:sz w:val="24"/>
        </w:rPr>
        <w:t>-венного</w:t>
      </w:r>
      <w:proofErr w:type="gramEnd"/>
      <w:r w:rsidRPr="00D11FA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почвы - основных пахотных почв Красноярской лесостепи. Полевой опыт проведен в землепользовании птицефабрики «Заря», расположенной в </w:t>
      </w:r>
      <w:proofErr w:type="spellStart"/>
      <w:r w:rsidRPr="00D11FA2">
        <w:rPr>
          <w:rFonts w:ascii="Times New Roman" w:hAnsi="Times New Roman" w:cs="Times New Roman"/>
          <w:sz w:val="24"/>
        </w:rPr>
        <w:t>Емельяновском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районе Красноярского края, в течение 2010-2013 гг. на черноземе обыкновенном по следующей схеме: 1) фон N60P30 - контроль; 2) фон +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(ВК) 5 т/га; 3) фон + ВК 10 т/га. </w:t>
      </w:r>
      <w:proofErr w:type="spellStart"/>
      <w:r w:rsidRPr="00D11FA2">
        <w:rPr>
          <w:rFonts w:ascii="Times New Roman" w:hAnsi="Times New Roman" w:cs="Times New Roman"/>
          <w:sz w:val="24"/>
        </w:rPr>
        <w:t>Вегетационно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-полевой опыт </w:t>
      </w:r>
      <w:proofErr w:type="gramStart"/>
      <w:r w:rsidRPr="00D11FA2">
        <w:rPr>
          <w:rFonts w:ascii="Times New Roman" w:hAnsi="Times New Roman" w:cs="Times New Roman"/>
          <w:sz w:val="24"/>
        </w:rPr>
        <w:t>про-веден</w:t>
      </w:r>
      <w:proofErr w:type="gramEnd"/>
      <w:r w:rsidRPr="00D11FA2">
        <w:rPr>
          <w:rFonts w:ascii="Times New Roman" w:hAnsi="Times New Roman" w:cs="Times New Roman"/>
          <w:sz w:val="24"/>
        </w:rPr>
        <w:t xml:space="preserve"> на стационаре </w:t>
      </w:r>
      <w:proofErr w:type="spellStart"/>
      <w:r w:rsidRPr="00D11FA2">
        <w:rPr>
          <w:rFonts w:ascii="Times New Roman" w:hAnsi="Times New Roman" w:cs="Times New Roman"/>
          <w:sz w:val="24"/>
        </w:rPr>
        <w:t>КрасГАУ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в сосудах без дна диаме</w:t>
      </w:r>
      <w:r>
        <w:rPr>
          <w:rFonts w:ascii="Times New Roman" w:hAnsi="Times New Roman" w:cs="Times New Roman"/>
          <w:sz w:val="24"/>
        </w:rPr>
        <w:t>тром 50 см. Объектами исследова</w:t>
      </w:r>
      <w:r w:rsidRPr="00D11FA2">
        <w:rPr>
          <w:rFonts w:ascii="Times New Roman" w:hAnsi="Times New Roman" w:cs="Times New Roman"/>
          <w:sz w:val="24"/>
        </w:rPr>
        <w:t xml:space="preserve">ний являлись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агросерая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почва и разные виды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, полученные методом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вермикомпостирования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птичьего помета и разных отходов деревообрабатывающей промышленности (коры, гидролизного лигнина, опилок). Показано, что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вермикомпосты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обладают </w:t>
      </w:r>
      <w:proofErr w:type="spellStart"/>
      <w:r w:rsidRPr="00D11FA2">
        <w:rPr>
          <w:rFonts w:ascii="Times New Roman" w:hAnsi="Times New Roman" w:cs="Times New Roman"/>
          <w:sz w:val="24"/>
        </w:rPr>
        <w:t>уреазной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активностью, что должно способствовать ускорению трансформации органического вещества. Действительно, внесение разных видов и доз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улучшает </w:t>
      </w:r>
      <w:proofErr w:type="spellStart"/>
      <w:r w:rsidRPr="00D11FA2">
        <w:rPr>
          <w:rFonts w:ascii="Times New Roman" w:hAnsi="Times New Roman" w:cs="Times New Roman"/>
          <w:sz w:val="24"/>
        </w:rPr>
        <w:t>гумусное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состояние пахотных почв Красноярской лесостепи: общее содержание гумуса в черноземе повышается на 6-11 %, в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почве - на 2-24 %. В структуре углерода органического вещества преобладает углерод стабильного гумуса, на долю которого приходится 85-86 и 85-92 % соответственно. Про-слеживается тенденция к увеличению доли подвижных гумусовых веществ под действием </w:t>
      </w:r>
      <w:proofErr w:type="gramStart"/>
      <w:r w:rsidRPr="00D11FA2">
        <w:rPr>
          <w:rFonts w:ascii="Times New Roman" w:hAnsi="Times New Roman" w:cs="Times New Roman"/>
          <w:sz w:val="24"/>
        </w:rPr>
        <w:t>внесенного</w:t>
      </w:r>
      <w:proofErr w:type="gramEnd"/>
      <w:r w:rsidRPr="00D11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вермикомпоста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. В черноземе среди подвижных форм преобладают соединения, экстрагируемые 0,1 н. </w:t>
      </w:r>
      <w:proofErr w:type="spellStart"/>
      <w:r w:rsidRPr="00D11FA2">
        <w:rPr>
          <w:rFonts w:ascii="Times New Roman" w:hAnsi="Times New Roman" w:cs="Times New Roman"/>
          <w:sz w:val="24"/>
        </w:rPr>
        <w:t>NaOH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(13-14 %). Доля водорастворимых соединений не превышает 1 %. В составе подвижного гумуса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агросерой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почвы также преобладают </w:t>
      </w:r>
      <w:proofErr w:type="spellStart"/>
      <w:r w:rsidRPr="00D11FA2">
        <w:rPr>
          <w:rFonts w:ascii="Times New Roman" w:hAnsi="Times New Roman" w:cs="Times New Roman"/>
          <w:sz w:val="24"/>
        </w:rPr>
        <w:t>щелочногидроли-зуемые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соединения (7-12 %), доля водорастворимых составляет 2-4 % в зависимости от варианта опыта. </w:t>
      </w:r>
      <w:proofErr w:type="spellStart"/>
      <w:r w:rsidRPr="00D11FA2">
        <w:rPr>
          <w:rFonts w:ascii="Times New Roman" w:hAnsi="Times New Roman" w:cs="Times New Roman"/>
          <w:sz w:val="24"/>
        </w:rPr>
        <w:t>Агросерые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почвы более отзывчивы к внесению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вермикомпостов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, экспериментально определено, что оптимальная доза удобрения для серых почв - 6 т/га, для черноземов - 5 т/га. Среди </w:t>
      </w:r>
      <w:proofErr w:type="gramStart"/>
      <w:r w:rsidRPr="00D11FA2">
        <w:rPr>
          <w:rFonts w:ascii="Times New Roman" w:hAnsi="Times New Roman" w:cs="Times New Roman"/>
          <w:sz w:val="24"/>
        </w:rPr>
        <w:t>используемых</w:t>
      </w:r>
      <w:proofErr w:type="gramEnd"/>
      <w:r w:rsidRPr="00D11F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A2">
        <w:rPr>
          <w:rFonts w:ascii="Times New Roman" w:hAnsi="Times New Roman" w:cs="Times New Roman"/>
          <w:sz w:val="24"/>
        </w:rPr>
        <w:t>вермикомпостов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наиболее эффективен </w:t>
      </w:r>
      <w:proofErr w:type="spellStart"/>
      <w:r w:rsidRPr="00D11FA2">
        <w:rPr>
          <w:rFonts w:ascii="Times New Roman" w:hAnsi="Times New Roman" w:cs="Times New Roman"/>
          <w:sz w:val="24"/>
        </w:rPr>
        <w:t>верми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-компост на основе птичьего помета в смеси с сосновой корой, он показал наиболее высокую </w:t>
      </w:r>
      <w:proofErr w:type="spellStart"/>
      <w:r w:rsidRPr="00D11FA2">
        <w:rPr>
          <w:rFonts w:ascii="Times New Roman" w:hAnsi="Times New Roman" w:cs="Times New Roman"/>
          <w:sz w:val="24"/>
        </w:rPr>
        <w:t>каталазную</w:t>
      </w:r>
      <w:proofErr w:type="spellEnd"/>
      <w:r w:rsidRPr="00D11FA2">
        <w:rPr>
          <w:rFonts w:ascii="Times New Roman" w:hAnsi="Times New Roman" w:cs="Times New Roman"/>
          <w:sz w:val="24"/>
        </w:rPr>
        <w:t xml:space="preserve"> активность. </w:t>
      </w:r>
    </w:p>
    <w:p w:rsidR="00E55233" w:rsidRDefault="00E55233" w:rsidP="00D11F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5233" w:rsidRPr="00FD3D9F" w:rsidRDefault="00E55233" w:rsidP="00E552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4B4E">
        <w:rPr>
          <w:rFonts w:ascii="Times New Roman" w:hAnsi="Times New Roman" w:cs="Times New Roman"/>
          <w:b/>
          <w:sz w:val="28"/>
        </w:rPr>
        <w:t>Смывалов</w:t>
      </w:r>
      <w:proofErr w:type="spellEnd"/>
      <w:r w:rsidRPr="00874B4E">
        <w:rPr>
          <w:rFonts w:ascii="Times New Roman" w:hAnsi="Times New Roman" w:cs="Times New Roman"/>
          <w:b/>
          <w:sz w:val="28"/>
        </w:rPr>
        <w:t>, В. С.</w:t>
      </w:r>
      <w:r w:rsidRPr="00FD3D9F"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>Влияние кремний содержащих материалов и минерального удобрения на биологическую активность чернозема выщелоченного</w:t>
      </w:r>
      <w:r>
        <w:rPr>
          <w:rFonts w:ascii="Times New Roman" w:hAnsi="Times New Roman" w:cs="Times New Roman"/>
          <w:sz w:val="28"/>
        </w:rPr>
        <w:t xml:space="preserve"> / </w:t>
      </w:r>
      <w:r w:rsidRPr="00FD3D9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3D9F">
        <w:rPr>
          <w:rFonts w:ascii="Times New Roman" w:hAnsi="Times New Roman" w:cs="Times New Roman"/>
          <w:sz w:val="28"/>
        </w:rPr>
        <w:t>Смывалов</w:t>
      </w:r>
      <w:proofErr w:type="spellEnd"/>
      <w:r w:rsidRPr="00FD3D9F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>Захарова,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FD3D9F">
        <w:rPr>
          <w:rFonts w:ascii="Times New Roman" w:hAnsi="Times New Roman" w:cs="Times New Roman"/>
          <w:sz w:val="28"/>
        </w:rPr>
        <w:t xml:space="preserve">Е. Яшин // </w:t>
      </w:r>
      <w:proofErr w:type="spellStart"/>
      <w:r w:rsidRPr="00FD3D9F">
        <w:rPr>
          <w:rFonts w:ascii="Times New Roman" w:hAnsi="Times New Roman" w:cs="Times New Roman"/>
          <w:sz w:val="28"/>
        </w:rPr>
        <w:t>Вестн</w:t>
      </w:r>
      <w:proofErr w:type="spellEnd"/>
      <w:r w:rsidR="00B967B9">
        <w:rPr>
          <w:rFonts w:ascii="Times New Roman" w:hAnsi="Times New Roman" w:cs="Times New Roman"/>
          <w:sz w:val="28"/>
        </w:rPr>
        <w:t>.</w:t>
      </w:r>
      <w:r w:rsidRPr="00FD3D9F">
        <w:rPr>
          <w:rFonts w:ascii="Times New Roman" w:hAnsi="Times New Roman" w:cs="Times New Roman"/>
          <w:sz w:val="28"/>
        </w:rPr>
        <w:t xml:space="preserve"> Ульяновской гос. с-х. акад. – 2017. – № 3. – С. 19.</w:t>
      </w:r>
    </w:p>
    <w:p w:rsidR="00D11FA2" w:rsidRPr="00D11FA2" w:rsidRDefault="00D11FA2" w:rsidP="00D11F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38AF" w:rsidRDefault="007838AF" w:rsidP="007838AF">
      <w:pPr>
        <w:spacing w:after="0" w:line="24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7838AF">
        <w:rPr>
          <w:rFonts w:eastAsiaTheme="minorHAnsi"/>
          <w:b/>
          <w:color w:val="auto"/>
          <w:sz w:val="28"/>
          <w:szCs w:val="28"/>
          <w:lang w:eastAsia="en-US"/>
        </w:rPr>
        <w:t>Сологаев</w:t>
      </w:r>
      <w:proofErr w:type="spellEnd"/>
      <w:r>
        <w:rPr>
          <w:rFonts w:eastAsiaTheme="minorHAnsi"/>
          <w:b/>
          <w:color w:val="auto"/>
          <w:sz w:val="28"/>
          <w:szCs w:val="28"/>
          <w:lang w:eastAsia="en-US"/>
        </w:rPr>
        <w:t>,</w:t>
      </w:r>
      <w:r w:rsidRPr="007838AF">
        <w:rPr>
          <w:rFonts w:eastAsiaTheme="minorHAnsi"/>
          <w:b/>
          <w:color w:val="auto"/>
          <w:sz w:val="28"/>
          <w:szCs w:val="28"/>
          <w:lang w:eastAsia="en-US"/>
        </w:rPr>
        <w:t xml:space="preserve"> В. И.</w:t>
      </w:r>
      <w:r w:rsidRPr="007838AF">
        <w:rPr>
          <w:rFonts w:eastAsiaTheme="minorHAnsi"/>
          <w:color w:val="auto"/>
          <w:sz w:val="28"/>
          <w:szCs w:val="28"/>
          <w:lang w:eastAsia="en-US"/>
        </w:rPr>
        <w:t xml:space="preserve"> О применении </w:t>
      </w:r>
      <w:proofErr w:type="spellStart"/>
      <w:r w:rsidRPr="007838AF">
        <w:rPr>
          <w:rFonts w:eastAsiaTheme="minorHAnsi"/>
          <w:color w:val="auto"/>
          <w:sz w:val="28"/>
          <w:szCs w:val="28"/>
          <w:lang w:eastAsia="en-US"/>
        </w:rPr>
        <w:t>электроосмоса</w:t>
      </w:r>
      <w:proofErr w:type="spellEnd"/>
      <w:r w:rsidRPr="007838AF">
        <w:rPr>
          <w:rFonts w:eastAsiaTheme="minorHAnsi"/>
          <w:color w:val="auto"/>
          <w:sz w:val="28"/>
          <w:szCs w:val="28"/>
          <w:lang w:eastAsia="en-US"/>
        </w:rPr>
        <w:t xml:space="preserve"> при защите от подтопления земель / В.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7838AF">
        <w:rPr>
          <w:rFonts w:eastAsiaTheme="minorHAnsi"/>
          <w:color w:val="auto"/>
          <w:sz w:val="28"/>
          <w:szCs w:val="28"/>
          <w:lang w:eastAsia="en-US"/>
        </w:rPr>
        <w:t xml:space="preserve">И. </w:t>
      </w:r>
      <w:proofErr w:type="spellStart"/>
      <w:r w:rsidRPr="007838AF">
        <w:rPr>
          <w:rFonts w:eastAsiaTheme="minorHAnsi"/>
          <w:color w:val="auto"/>
          <w:sz w:val="28"/>
          <w:szCs w:val="28"/>
          <w:lang w:eastAsia="en-US"/>
        </w:rPr>
        <w:t>Сологаев</w:t>
      </w:r>
      <w:proofErr w:type="spellEnd"/>
      <w:r w:rsidRPr="007838AF">
        <w:rPr>
          <w:rFonts w:eastAsiaTheme="minorHAnsi"/>
          <w:color w:val="auto"/>
          <w:sz w:val="28"/>
          <w:szCs w:val="28"/>
          <w:lang w:eastAsia="en-US"/>
        </w:rPr>
        <w:t xml:space="preserve"> // </w:t>
      </w:r>
      <w:proofErr w:type="spellStart"/>
      <w:r w:rsidRPr="007838AF">
        <w:rPr>
          <w:rFonts w:eastAsiaTheme="minorHAnsi"/>
          <w:color w:val="auto"/>
          <w:sz w:val="28"/>
          <w:szCs w:val="28"/>
          <w:lang w:eastAsia="en-US"/>
        </w:rPr>
        <w:t>Вестн</w:t>
      </w:r>
      <w:proofErr w:type="spellEnd"/>
      <w:r w:rsidRPr="007838AF">
        <w:rPr>
          <w:rFonts w:eastAsiaTheme="minorHAnsi"/>
          <w:color w:val="auto"/>
          <w:sz w:val="28"/>
          <w:szCs w:val="28"/>
          <w:lang w:eastAsia="en-US"/>
        </w:rPr>
        <w:t xml:space="preserve">. Омского гос. </w:t>
      </w:r>
      <w:proofErr w:type="spellStart"/>
      <w:r w:rsidRPr="007838AF">
        <w:rPr>
          <w:rFonts w:eastAsiaTheme="minorHAnsi"/>
          <w:color w:val="auto"/>
          <w:sz w:val="28"/>
          <w:szCs w:val="28"/>
          <w:lang w:eastAsia="en-US"/>
        </w:rPr>
        <w:t>аграр</w:t>
      </w:r>
      <w:proofErr w:type="spellEnd"/>
      <w:r w:rsidRPr="007838AF">
        <w:rPr>
          <w:rFonts w:eastAsiaTheme="minorHAnsi"/>
          <w:color w:val="auto"/>
          <w:sz w:val="28"/>
          <w:szCs w:val="28"/>
          <w:lang w:eastAsia="en-US"/>
        </w:rPr>
        <w:t>. ун-та. – 2017. – № 3. – С. 122-129.</w:t>
      </w:r>
    </w:p>
    <w:p w:rsidR="00B967B9" w:rsidRPr="00B967B9" w:rsidRDefault="00B967B9" w:rsidP="007838AF">
      <w:pPr>
        <w:spacing w:after="0" w:line="240" w:lineRule="auto"/>
        <w:ind w:firstLine="709"/>
        <w:jc w:val="both"/>
        <w:rPr>
          <w:rFonts w:eastAsiaTheme="minorHAnsi"/>
          <w:color w:val="auto"/>
          <w:szCs w:val="28"/>
          <w:lang w:eastAsia="en-US"/>
        </w:rPr>
      </w:pPr>
    </w:p>
    <w:p w:rsidR="007A41A2" w:rsidRP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A41A2">
        <w:rPr>
          <w:rFonts w:ascii="Times New Roman" w:hAnsi="Times New Roman" w:cs="Times New Roman"/>
          <w:b/>
          <w:sz w:val="28"/>
        </w:rPr>
        <w:t>Таныгин</w:t>
      </w:r>
      <w:proofErr w:type="spellEnd"/>
      <w:r w:rsidRPr="007A41A2">
        <w:rPr>
          <w:rFonts w:ascii="Times New Roman" w:hAnsi="Times New Roman" w:cs="Times New Roman"/>
          <w:b/>
          <w:sz w:val="28"/>
        </w:rPr>
        <w:t>, О. Ф</w:t>
      </w:r>
      <w:r w:rsidRPr="007A41A2">
        <w:rPr>
          <w:rFonts w:ascii="Times New Roman" w:hAnsi="Times New Roman" w:cs="Times New Roman"/>
          <w:sz w:val="28"/>
        </w:rPr>
        <w:t>. Точность и надежность электрометрического метода контроля физико-механических свойств почвы /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41A2">
        <w:rPr>
          <w:rFonts w:ascii="Times New Roman" w:hAnsi="Times New Roman" w:cs="Times New Roman"/>
          <w:sz w:val="28"/>
        </w:rPr>
        <w:t>Таныгин</w:t>
      </w:r>
      <w:proofErr w:type="spellEnd"/>
      <w:r w:rsidRPr="007A41A2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7A41A2">
        <w:rPr>
          <w:rFonts w:ascii="Times New Roman" w:hAnsi="Times New Roman" w:cs="Times New Roman"/>
          <w:sz w:val="28"/>
        </w:rPr>
        <w:t xml:space="preserve">И. Романова // </w:t>
      </w:r>
      <w:proofErr w:type="spellStart"/>
      <w:r w:rsidRPr="007A41A2">
        <w:rPr>
          <w:rFonts w:ascii="Times New Roman" w:hAnsi="Times New Roman" w:cs="Times New Roman"/>
          <w:sz w:val="28"/>
        </w:rPr>
        <w:t>Вестн</w:t>
      </w:r>
      <w:proofErr w:type="spellEnd"/>
      <w:r w:rsidRPr="007A41A2">
        <w:rPr>
          <w:rFonts w:ascii="Times New Roman" w:hAnsi="Times New Roman" w:cs="Times New Roman"/>
          <w:sz w:val="28"/>
        </w:rPr>
        <w:t>. Курской гос. с.-х. акад. – 2017. – № 7. – С. 44-47</w:t>
      </w:r>
      <w:r>
        <w:rPr>
          <w:rFonts w:ascii="Times New Roman" w:hAnsi="Times New Roman" w:cs="Times New Roman"/>
          <w:sz w:val="28"/>
        </w:rPr>
        <w:t>.</w:t>
      </w:r>
    </w:p>
    <w:p w:rsid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A41A2">
        <w:rPr>
          <w:rFonts w:ascii="Times New Roman" w:hAnsi="Times New Roman" w:cs="Times New Roman"/>
          <w:sz w:val="24"/>
        </w:rPr>
        <w:t>В рамках рассматриваемой научно-технической проблемы электрометрического контроля физико-механических свойств почвы предлагается на основе конечноразностного моделирования поля постоянного тока в неоднородном полупространстве, использования низкочастотной аппаратуры переменного тока для измерения электрической и магнитной составляющей поля и установленной ранее величины погрешности, возникающей в электрометрии на постоянном токе при измерениях аппаратурой переменного тока, с целью существенного повышения информативности электрометрического метода контроля физико-механических свойств почвы</w:t>
      </w:r>
      <w:proofErr w:type="gramEnd"/>
      <w:r w:rsidRPr="007A41A2">
        <w:rPr>
          <w:rFonts w:ascii="Times New Roman" w:hAnsi="Times New Roman" w:cs="Times New Roman"/>
          <w:sz w:val="24"/>
        </w:rPr>
        <w:t xml:space="preserve"> использовать </w:t>
      </w:r>
      <w:proofErr w:type="spellStart"/>
      <w:r w:rsidRPr="007A41A2">
        <w:rPr>
          <w:rFonts w:ascii="Times New Roman" w:hAnsi="Times New Roman" w:cs="Times New Roman"/>
          <w:sz w:val="24"/>
        </w:rPr>
        <w:t>томографические</w:t>
      </w:r>
      <w:proofErr w:type="spellEnd"/>
      <w:r w:rsidRPr="007A41A2">
        <w:rPr>
          <w:rFonts w:ascii="Times New Roman" w:hAnsi="Times New Roman" w:cs="Times New Roman"/>
          <w:sz w:val="24"/>
        </w:rPr>
        <w:t xml:space="preserve"> принципы обработки полученных сигналов. Для достижения этой цели ставится задача определения оптимальных параметров схемы полевых измерений, а именно: расстояния между измерительными электродами, шага перемещения измерительных электродов по профилю и расстояния между профилями. </w:t>
      </w:r>
      <w:r w:rsidRPr="007A41A2">
        <w:rPr>
          <w:rFonts w:ascii="Times New Roman" w:hAnsi="Times New Roman" w:cs="Times New Roman"/>
          <w:sz w:val="24"/>
        </w:rPr>
        <w:lastRenderedPageBreak/>
        <w:t xml:space="preserve">Исходными данными для решения этой задачи являются амплитуда аномалии электрического или магнитного полей, ее ширина на уровне средней чувствительности измерительной аппаратуры, величина помех, выраженная в тех же единицах, что и амплитуда, задаваемая надежность выделения аномалии и точность ее определения на профиле. Предполагается, что помехи являются некоррелированными, имеют нулевую среднюю и нормальный закон распределения, а аномалия имеет форму Гауссовой кривой. Задача решается с помощью критерия максимального правдоподобия при условии равенства априорных вероятностей совершения ошибок 1-го и 2-го рода. Полученные результаты отражены графически зависимостями точности и надежности выделения заданной аномалии от величины помех при различных значениях расстояния между измерительными электродами и шага их перемещения по профилю измерений. Установлен порядок определения оптимальной схемы полевых измерений, состоящий из 4-х операций. </w:t>
      </w:r>
    </w:p>
    <w:p w:rsidR="007A41A2" w:rsidRPr="007A41A2" w:rsidRDefault="007A41A2" w:rsidP="007A41A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3FD3" w:rsidRP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3FD3">
        <w:rPr>
          <w:rFonts w:ascii="Times New Roman" w:hAnsi="Times New Roman" w:cs="Times New Roman"/>
          <w:b/>
          <w:sz w:val="28"/>
        </w:rPr>
        <w:t>Уткин</w:t>
      </w:r>
      <w:r>
        <w:rPr>
          <w:rFonts w:ascii="Times New Roman" w:hAnsi="Times New Roman" w:cs="Times New Roman"/>
          <w:b/>
          <w:sz w:val="28"/>
        </w:rPr>
        <w:t>,</w:t>
      </w:r>
      <w:r w:rsidRPr="00193FD3">
        <w:rPr>
          <w:rFonts w:ascii="Times New Roman" w:hAnsi="Times New Roman" w:cs="Times New Roman"/>
          <w:b/>
          <w:sz w:val="28"/>
        </w:rPr>
        <w:t xml:space="preserve"> А. А.</w:t>
      </w:r>
      <w:r w:rsidRPr="00193FD3">
        <w:rPr>
          <w:rFonts w:ascii="Times New Roman" w:hAnsi="Times New Roman" w:cs="Times New Roman"/>
          <w:sz w:val="28"/>
        </w:rPr>
        <w:t xml:space="preserve"> Влияние гуминового препарата на </w:t>
      </w:r>
      <w:proofErr w:type="spellStart"/>
      <w:r w:rsidRPr="00193FD3">
        <w:rPr>
          <w:rFonts w:ascii="Times New Roman" w:hAnsi="Times New Roman" w:cs="Times New Roman"/>
          <w:sz w:val="28"/>
        </w:rPr>
        <w:t>детоксикацию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 меди в почве и донных отложениях / А.</w:t>
      </w:r>
      <w:r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 xml:space="preserve">А. Уткин.// </w:t>
      </w:r>
      <w:proofErr w:type="spellStart"/>
      <w:r w:rsidRPr="00193FD3">
        <w:rPr>
          <w:rFonts w:ascii="Times New Roman" w:hAnsi="Times New Roman" w:cs="Times New Roman"/>
          <w:sz w:val="28"/>
        </w:rPr>
        <w:t>Агра</w:t>
      </w:r>
      <w:r>
        <w:rPr>
          <w:rFonts w:ascii="Times New Roman" w:hAnsi="Times New Roman" w:cs="Times New Roman"/>
          <w:sz w:val="28"/>
        </w:rPr>
        <w:t>р</w:t>
      </w:r>
      <w:proofErr w:type="spellEnd"/>
      <w:r w:rsidR="00B967B9">
        <w:rPr>
          <w:rFonts w:ascii="Times New Roman" w:hAnsi="Times New Roman" w:cs="Times New Roman"/>
          <w:sz w:val="28"/>
        </w:rPr>
        <w:t>.</w:t>
      </w:r>
      <w:r w:rsidRPr="00193F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3FD3">
        <w:rPr>
          <w:rFonts w:ascii="Times New Roman" w:hAnsi="Times New Roman" w:cs="Times New Roman"/>
          <w:sz w:val="28"/>
        </w:rPr>
        <w:t>вестн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93FD3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193FD3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 xml:space="preserve">– </w:t>
      </w:r>
      <w:r w:rsidRPr="00193FD3">
        <w:rPr>
          <w:rFonts w:ascii="Times New Roman" w:hAnsi="Times New Roman" w:cs="Times New Roman"/>
          <w:sz w:val="28"/>
        </w:rPr>
        <w:t>№</w:t>
      </w:r>
      <w:r w:rsidR="00B967B9"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3</w:t>
      </w:r>
      <w:r w:rsidR="00B967B9">
        <w:rPr>
          <w:rFonts w:ascii="Times New Roman" w:hAnsi="Times New Roman" w:cs="Times New Roman"/>
          <w:sz w:val="28"/>
        </w:rPr>
        <w:t xml:space="preserve"> </w:t>
      </w:r>
      <w:r w:rsidRPr="00193FD3">
        <w:rPr>
          <w:rFonts w:ascii="Times New Roman" w:hAnsi="Times New Roman" w:cs="Times New Roman"/>
          <w:sz w:val="28"/>
        </w:rPr>
        <w:t>(20). – С. 18-24.</w:t>
      </w:r>
    </w:p>
    <w:p w:rsidR="00193FD3" w:rsidRDefault="00193FD3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FD3">
        <w:rPr>
          <w:rFonts w:ascii="Times New Roman" w:hAnsi="Times New Roman" w:cs="Times New Roman"/>
          <w:sz w:val="24"/>
        </w:rPr>
        <w:t>Внесение гуминового препарата «</w:t>
      </w:r>
      <w:proofErr w:type="spellStart"/>
      <w:r w:rsidRPr="00193FD3">
        <w:rPr>
          <w:rFonts w:ascii="Times New Roman" w:hAnsi="Times New Roman" w:cs="Times New Roman"/>
          <w:sz w:val="24"/>
        </w:rPr>
        <w:t>Дарина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» способствовало увеличению содержания подвижного фосфора и особенно обменного калия, а также вызывало заметное увеличение доли гуминовых кислот по отношению к </w:t>
      </w:r>
      <w:proofErr w:type="spellStart"/>
      <w:r w:rsidRPr="00193FD3">
        <w:rPr>
          <w:rFonts w:ascii="Times New Roman" w:hAnsi="Times New Roman" w:cs="Times New Roman"/>
          <w:sz w:val="24"/>
        </w:rPr>
        <w:t>фульвокислотам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во всех вариантах опыта. При этом применение препарата существенно не отражалось на увеличении обменных оснований в почве, иле и их смесях. Действие препарата также сказалось и на увеличении массовой доли пылевидной и илистой фракций физической глины в почве, иле и почвенно-иловых смесях. К окончанию опыта несколько увеличились значения рН водной и солевой вытяжек и уменьшились показания гидролитической кислотности в условиях без внесения препарата. Использование препарата с целью </w:t>
      </w:r>
      <w:proofErr w:type="spellStart"/>
      <w:r w:rsidRPr="00193FD3">
        <w:rPr>
          <w:rFonts w:ascii="Times New Roman" w:hAnsi="Times New Roman" w:cs="Times New Roman"/>
          <w:sz w:val="24"/>
        </w:rPr>
        <w:t>детоксикации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 меди в донных отложениях, почве и их смесях приводило к снижению концентрации соединений водорастворимых и подвижных форм металла после каждой обработки препаратом к моменту окончания эксперимента. Наилучшим вариантом на фоне применения препарата, в котором отмечалась наибольшая относительная иммобилизация соединений металла, является 7 вариант (почва: ил - 3:1). По сравнению с использованием </w:t>
      </w:r>
      <w:proofErr w:type="spellStart"/>
      <w:r w:rsidRPr="00193FD3">
        <w:rPr>
          <w:rFonts w:ascii="Times New Roman" w:hAnsi="Times New Roman" w:cs="Times New Roman"/>
          <w:sz w:val="24"/>
        </w:rPr>
        <w:t>гумата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, полив почвы, ила и их смесей водой, главным образом, не оказывал влияние на снижение концентрации водорастворимой меди, за исключением 8 варианта (почва: ил - 3:1), где наблюдалось некоторое уменьшение содержания водорастворимых соединений металла к моменту окончания опыта, по сравнению с начальной концентрацией </w:t>
      </w:r>
      <w:proofErr w:type="spellStart"/>
      <w:r w:rsidRPr="00193FD3">
        <w:rPr>
          <w:rFonts w:ascii="Times New Roman" w:hAnsi="Times New Roman" w:cs="Times New Roman"/>
          <w:sz w:val="24"/>
        </w:rPr>
        <w:t>токсиканта</w:t>
      </w:r>
      <w:proofErr w:type="spellEnd"/>
      <w:r w:rsidRPr="00193FD3">
        <w:rPr>
          <w:rFonts w:ascii="Times New Roman" w:hAnsi="Times New Roman" w:cs="Times New Roman"/>
          <w:sz w:val="24"/>
        </w:rPr>
        <w:t xml:space="preserve">. </w:t>
      </w:r>
    </w:p>
    <w:p w:rsidR="00B54F5C" w:rsidRDefault="00B54F5C" w:rsidP="00193F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41A2" w:rsidRDefault="00D11FA2" w:rsidP="007A41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7838AF" w:rsidRPr="007A41A2" w:rsidRDefault="007838AF" w:rsidP="007A41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7838AF" w:rsidRPr="007A41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34" w:rsidRDefault="00E71C34" w:rsidP="00D11FA2">
      <w:pPr>
        <w:spacing w:after="0" w:line="240" w:lineRule="auto"/>
      </w:pPr>
      <w:r>
        <w:separator/>
      </w:r>
    </w:p>
  </w:endnote>
  <w:endnote w:type="continuationSeparator" w:id="0">
    <w:p w:rsidR="00E71C34" w:rsidRDefault="00E71C34" w:rsidP="00D1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280247"/>
      <w:docPartObj>
        <w:docPartGallery w:val="Page Numbers (Bottom of Page)"/>
        <w:docPartUnique/>
      </w:docPartObj>
    </w:sdtPr>
    <w:sdtEndPr/>
    <w:sdtContent>
      <w:p w:rsidR="00D11FA2" w:rsidRDefault="00D11F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1C">
          <w:rPr>
            <w:noProof/>
          </w:rPr>
          <w:t>10</w:t>
        </w:r>
        <w:r>
          <w:fldChar w:fldCharType="end"/>
        </w:r>
      </w:p>
    </w:sdtContent>
  </w:sdt>
  <w:p w:rsidR="00D11FA2" w:rsidRDefault="00D11F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34" w:rsidRDefault="00E71C34" w:rsidP="00D11FA2">
      <w:pPr>
        <w:spacing w:after="0" w:line="240" w:lineRule="auto"/>
      </w:pPr>
      <w:r>
        <w:separator/>
      </w:r>
    </w:p>
  </w:footnote>
  <w:footnote w:type="continuationSeparator" w:id="0">
    <w:p w:rsidR="00E71C34" w:rsidRDefault="00E71C34" w:rsidP="00D11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B2"/>
    <w:rsid w:val="001058EF"/>
    <w:rsid w:val="00110FB2"/>
    <w:rsid w:val="00127B1E"/>
    <w:rsid w:val="00193FD3"/>
    <w:rsid w:val="001F5FAA"/>
    <w:rsid w:val="00256C25"/>
    <w:rsid w:val="002A5249"/>
    <w:rsid w:val="00302091"/>
    <w:rsid w:val="00307DBC"/>
    <w:rsid w:val="003546A0"/>
    <w:rsid w:val="00363D19"/>
    <w:rsid w:val="00374E18"/>
    <w:rsid w:val="0038342E"/>
    <w:rsid w:val="00397DE1"/>
    <w:rsid w:val="003C40AC"/>
    <w:rsid w:val="00425FA4"/>
    <w:rsid w:val="004951DC"/>
    <w:rsid w:val="005313F0"/>
    <w:rsid w:val="0053448A"/>
    <w:rsid w:val="005506AC"/>
    <w:rsid w:val="00560A31"/>
    <w:rsid w:val="00584DAB"/>
    <w:rsid w:val="005B02B9"/>
    <w:rsid w:val="00600CB3"/>
    <w:rsid w:val="00693DFB"/>
    <w:rsid w:val="007838AF"/>
    <w:rsid w:val="007A41A2"/>
    <w:rsid w:val="007C2FDA"/>
    <w:rsid w:val="008165B0"/>
    <w:rsid w:val="008B3437"/>
    <w:rsid w:val="008B3665"/>
    <w:rsid w:val="00975986"/>
    <w:rsid w:val="00997A07"/>
    <w:rsid w:val="009C3EBD"/>
    <w:rsid w:val="009E7D93"/>
    <w:rsid w:val="00A76E5C"/>
    <w:rsid w:val="00AC4F7B"/>
    <w:rsid w:val="00AD22F8"/>
    <w:rsid w:val="00B54F5C"/>
    <w:rsid w:val="00B724F0"/>
    <w:rsid w:val="00B967B9"/>
    <w:rsid w:val="00BA071C"/>
    <w:rsid w:val="00BA3582"/>
    <w:rsid w:val="00BE4A6C"/>
    <w:rsid w:val="00C107B6"/>
    <w:rsid w:val="00CE159F"/>
    <w:rsid w:val="00D05CB2"/>
    <w:rsid w:val="00D11FA2"/>
    <w:rsid w:val="00D6609B"/>
    <w:rsid w:val="00E32F03"/>
    <w:rsid w:val="00E55233"/>
    <w:rsid w:val="00E616C4"/>
    <w:rsid w:val="00E71C34"/>
    <w:rsid w:val="00ED1866"/>
    <w:rsid w:val="00ED4B33"/>
    <w:rsid w:val="00EE51CD"/>
    <w:rsid w:val="00F10A2E"/>
    <w:rsid w:val="00F41102"/>
    <w:rsid w:val="00F45E3B"/>
    <w:rsid w:val="00F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1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A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DFB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a5">
    <w:name w:val="Hyperlink"/>
    <w:basedOn w:val="a0"/>
    <w:uiPriority w:val="99"/>
    <w:unhideWhenUsed/>
    <w:rsid w:val="00193F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1A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1FA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1FA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BE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1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A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DFB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a5">
    <w:name w:val="Hyperlink"/>
    <w:basedOn w:val="a0"/>
    <w:uiPriority w:val="99"/>
    <w:unhideWhenUsed/>
    <w:rsid w:val="00193F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1A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1FA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1FA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BE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52</cp:revision>
  <dcterms:created xsi:type="dcterms:W3CDTF">2017-11-18T10:19:00Z</dcterms:created>
  <dcterms:modified xsi:type="dcterms:W3CDTF">2018-01-13T04:56:00Z</dcterms:modified>
</cp:coreProperties>
</file>