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DD695B" w:rsidRPr="00A7262D" w:rsidTr="0081578B">
        <w:trPr>
          <w:trHeight w:val="1288"/>
        </w:trPr>
        <w:tc>
          <w:tcPr>
            <w:tcW w:w="3821" w:type="dxa"/>
            <w:hideMark/>
          </w:tcPr>
          <w:p w:rsidR="00DD695B" w:rsidRPr="00A7262D" w:rsidRDefault="00DD695B" w:rsidP="00A7262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62D"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DD695B" w:rsidRPr="00A7262D" w:rsidRDefault="00DD695B" w:rsidP="00A7262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62D"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приказом министерства </w:t>
            </w:r>
          </w:p>
          <w:p w:rsidR="00DD695B" w:rsidRPr="00A7262D" w:rsidRDefault="00DD695B" w:rsidP="00A7262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62D"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культуры и национальной </w:t>
            </w:r>
          </w:p>
          <w:p w:rsidR="00DD695B" w:rsidRPr="00A7262D" w:rsidRDefault="00DD695B" w:rsidP="00A7262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62D">
              <w:rPr>
                <w:rFonts w:ascii="Times New Roman" w:eastAsia="Times New Roman" w:hAnsi="Times New Roman"/>
                <w:sz w:val="28"/>
                <w:szCs w:val="28"/>
              </w:rPr>
              <w:t xml:space="preserve">политики Амурской области </w:t>
            </w:r>
          </w:p>
        </w:tc>
      </w:tr>
      <w:tr w:rsidR="00A7262D" w:rsidRPr="00A7262D" w:rsidTr="00A7262D">
        <w:tc>
          <w:tcPr>
            <w:tcW w:w="3821" w:type="dxa"/>
            <w:hideMark/>
          </w:tcPr>
          <w:p w:rsidR="00A7262D" w:rsidRPr="00A7262D" w:rsidRDefault="00A7262D" w:rsidP="00F4352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7262D" w:rsidRPr="00A7262D" w:rsidRDefault="00A7262D" w:rsidP="00A726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62D" w:rsidRPr="00A7262D" w:rsidRDefault="00A7262D" w:rsidP="00A726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62D" w:rsidRPr="00A7262D" w:rsidRDefault="00A7262D" w:rsidP="00097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D695B" w:rsidRDefault="005B2CE6" w:rsidP="00097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153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областном</w:t>
      </w:r>
      <w:r w:rsidR="00A7262D" w:rsidRPr="00A7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</w:t>
      </w:r>
      <w:r w:rsidR="00153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A7262D" w:rsidRPr="00A7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153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7262D" w:rsidRPr="00A7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3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методистов</w:t>
      </w:r>
    </w:p>
    <w:p w:rsidR="00A7262D" w:rsidRPr="00A7262D" w:rsidRDefault="009A3A0D" w:rsidP="00097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библиотек</w:t>
      </w:r>
      <w:r w:rsidR="00342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«Голос професси</w:t>
      </w:r>
      <w:r w:rsidR="00D83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262D" w:rsidRPr="00A7262D" w:rsidRDefault="00A7262D" w:rsidP="00097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62D" w:rsidRPr="00A7262D" w:rsidRDefault="00A7262D" w:rsidP="00097E8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7262D" w:rsidRPr="00A7262D" w:rsidRDefault="00A7262D" w:rsidP="00097E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62D" w:rsidRPr="009A3A0D" w:rsidRDefault="00A7262D" w:rsidP="003C75C5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порядок и условия проведения в 202</w:t>
      </w:r>
      <w:r w:rsidR="009A3A0D" w:rsidRPr="009A3A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областного профессионального конкурса </w:t>
      </w:r>
      <w:r w:rsidR="009A3A0D" w:rsidRPr="009A3A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методистов</w:t>
      </w:r>
      <w:r w:rsidRPr="009A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библиотек «</w:t>
      </w:r>
      <w:r w:rsidR="009A3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професси</w:t>
      </w:r>
      <w:r w:rsidR="00D830F2"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  <w:r w:rsidRPr="009A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Конкурс).</w:t>
      </w:r>
    </w:p>
    <w:p w:rsidR="00A7262D" w:rsidRPr="009D07F3" w:rsidRDefault="00695D55" w:rsidP="00695D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2D" w:rsidRPr="009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Конкурса является министерство культуры </w:t>
      </w:r>
      <w:r w:rsidR="00A0282D" w:rsidRPr="009D0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262D" w:rsidRPr="009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национальной политики Амурской области, организатором – </w:t>
      </w:r>
      <w:r w:rsidR="002F67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F67EC" w:rsidRPr="002F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осударственное бюджетное учреждение культуры </w:t>
      </w:r>
      <w:r w:rsidR="002F67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67EC" w:rsidRPr="002F67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Амурская областная научная библиотека имени Н.Н. Муравьева-Амурского</w:t>
      </w:r>
      <w:r w:rsidR="002F67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67EC" w:rsidRPr="002F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62D" w:rsidRPr="009D07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Организатор).</w:t>
      </w:r>
    </w:p>
    <w:p w:rsidR="00A7262D" w:rsidRPr="001532F1" w:rsidRDefault="00A7262D" w:rsidP="00695D55">
      <w:pPr>
        <w:pStyle w:val="a4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Конкурса – г. Благовещенск, ул. Ленина, 139</w:t>
      </w:r>
      <w:r w:rsidR="00357F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ГБУК «Амурская областная научная библиотека им.</w:t>
      </w:r>
      <w:r w:rsidR="002F67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5D55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2F67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5D55">
        <w:rPr>
          <w:rFonts w:ascii="Times New Roman" w:eastAsia="Times New Roman" w:hAnsi="Times New Roman" w:cs="Times New Roman"/>
          <w:sz w:val="28"/>
          <w:szCs w:val="28"/>
          <w:lang w:eastAsia="ru-RU"/>
        </w:rPr>
        <w:t>Н. Муравьева-</w:t>
      </w: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Амурского».</w:t>
      </w:r>
    </w:p>
    <w:p w:rsidR="00E314D1" w:rsidRPr="00E314D1" w:rsidRDefault="00342E6E" w:rsidP="00E31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E15B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314D1" w:rsidRPr="00E314D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публикуется в открытом доступе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314D1">
        <w:rPr>
          <w:rFonts w:ascii="Times New Roman" w:eastAsia="Times New Roman" w:hAnsi="Times New Roman" w:cs="Times New Roman"/>
          <w:sz w:val="28"/>
          <w:szCs w:val="28"/>
        </w:rPr>
        <w:t>БУК «АОНБ им. Н.Н. Муравьева-Амурского»</w:t>
      </w:r>
      <w:r w:rsidR="00DD69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14D1" w:rsidRPr="00E314D1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сетях.</w:t>
      </w:r>
    </w:p>
    <w:p w:rsidR="00A7262D" w:rsidRPr="00E314D1" w:rsidRDefault="00A7262D" w:rsidP="00E314D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2D" w:rsidRPr="00A7262D" w:rsidRDefault="00A7262D" w:rsidP="00A7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2D" w:rsidRPr="00A7262D" w:rsidRDefault="00A7262D" w:rsidP="00097E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Цель, задачи Конкурса</w:t>
      </w:r>
    </w:p>
    <w:p w:rsidR="00A7262D" w:rsidRPr="00A7262D" w:rsidRDefault="00A7262D" w:rsidP="00097E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2D" w:rsidRPr="00A0282D" w:rsidRDefault="00084C48" w:rsidP="00A0282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95D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2D" w:rsidRP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D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7262D" w:rsidRP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онкурса:</w:t>
      </w:r>
      <w:r w:rsidR="00E3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62D" w:rsidRP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сохранению</w:t>
      </w:r>
      <w:r w:rsidR="00E3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развитию профессионального опыта,</w:t>
      </w:r>
      <w:r w:rsidR="00A7262D" w:rsidRP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</w:t>
      </w:r>
      <w:r w:rsidR="00E3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библиотечной отрасли, мотивации</w:t>
      </w:r>
      <w:r w:rsidR="00A7262D" w:rsidRP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профессиональному совершенствованию, формирование в библиотеках атмосферы творческого поиска.</w:t>
      </w:r>
    </w:p>
    <w:p w:rsidR="00A7262D" w:rsidRPr="00A0282D" w:rsidRDefault="00084C48" w:rsidP="00A0282D">
      <w:pPr>
        <w:tabs>
          <w:tab w:val="left" w:pos="1276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695D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62D" w:rsidRP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7262D" w:rsidRDefault="00A7262D" w:rsidP="00A02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библиотечного </w:t>
      </w:r>
      <w:r w:rsidR="00A0282D" w:rsidRP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сообщества, </w:t>
      </w:r>
      <w:r w:rsidR="00E314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стремления</w:t>
      </w:r>
      <w:r w:rsidR="007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82D" w:rsidRP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профессиональному творчеству и ин</w:t>
      </w:r>
      <w:r w:rsidR="00E3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новационной деятельности, обмен</w:t>
      </w:r>
      <w:r w:rsidR="00A0282D" w:rsidRP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опытом</w:t>
      </w:r>
      <w:r w:rsidRPr="00A0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666AC" w:rsidRDefault="006666AC" w:rsidP="00666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6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66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рофессиональной деятельности через усвоение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публичного выступления;</w:t>
      </w:r>
    </w:p>
    <w:p w:rsidR="00A0282D" w:rsidRPr="00290922" w:rsidRDefault="006666AC" w:rsidP="006666AC">
      <w:pPr>
        <w:spacing w:after="0" w:line="240" w:lineRule="auto"/>
        <w:ind w:firstLine="709"/>
        <w:jc w:val="both"/>
        <w:rPr>
          <w:rFonts w:ascii="TimesNewRomanPS-BoldMT" w:eastAsia="Calibri" w:hAnsi="TimesNewRomanPS-BoldMT" w:cs="TimesNewRomanPS-BoldMT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0282D" w:rsidRPr="00A028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открытой площадки для выявления, анализа </w:t>
      </w:r>
      <w:r w:rsidR="00695D5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0282D" w:rsidRPr="00A0282D">
        <w:rPr>
          <w:rFonts w:ascii="Times New Roman" w:eastAsia="Calibri" w:hAnsi="Times New Roman" w:cs="Times New Roman"/>
          <w:color w:val="000000"/>
          <w:sz w:val="28"/>
          <w:szCs w:val="28"/>
        </w:rPr>
        <w:t>и распространения информации о лучших</w:t>
      </w:r>
      <w:r w:rsidR="00E314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методических </w:t>
      </w:r>
      <w:r w:rsidR="00A0282D" w:rsidRPr="00A0282D">
        <w:rPr>
          <w:rFonts w:ascii="Times New Roman" w:eastAsia="Calibri" w:hAnsi="Times New Roman" w:cs="Times New Roman"/>
          <w:color w:val="000000"/>
          <w:sz w:val="28"/>
          <w:szCs w:val="28"/>
        </w:rPr>
        <w:t>практиках деятельности библиотек области</w:t>
      </w:r>
      <w:r w:rsidR="00A7262D" w:rsidRPr="00A7262D">
        <w:rPr>
          <w:rFonts w:ascii="TimesNewRomanPS-BoldMT" w:eastAsia="Calibri" w:hAnsi="TimesNewRomanPS-BoldMT" w:cs="TimesNewRomanPS-BoldMT"/>
          <w:bCs/>
          <w:color w:val="000000"/>
          <w:sz w:val="28"/>
          <w:szCs w:val="28"/>
        </w:rPr>
        <w:t>;</w:t>
      </w:r>
    </w:p>
    <w:p w:rsidR="00A7262D" w:rsidRPr="00A7262D" w:rsidRDefault="00A7262D" w:rsidP="00A7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262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–</w:t>
      </w:r>
      <w:r w:rsidR="00A0282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A0282D" w:rsidRPr="00A028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повышение престижа </w:t>
      </w:r>
      <w:r w:rsidR="00E314D1"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методической службы, её роли в актуализации деятельности библ</w:t>
      </w:r>
      <w:r w:rsidR="007634C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E314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отек. </w:t>
      </w:r>
    </w:p>
    <w:p w:rsidR="00A7262D" w:rsidRPr="00A7262D" w:rsidRDefault="00A7262D" w:rsidP="00A02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7262D" w:rsidRPr="00A7262D" w:rsidRDefault="00A7262D" w:rsidP="00097E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</w:t>
      </w:r>
      <w:r w:rsidR="00097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сроки проведения</w:t>
      </w:r>
      <w:r w:rsidRPr="00A7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A7262D" w:rsidRDefault="00A7262D" w:rsidP="002909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2F1" w:rsidRPr="001532F1" w:rsidRDefault="00357F81" w:rsidP="001532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32F1"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три этапа в период с </w:t>
      </w:r>
      <w:r w:rsidR="007634CC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июля</w:t>
      </w:r>
      <w:r w:rsidR="001532F1"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2F1" w:rsidRPr="0084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634CC">
        <w:rPr>
          <w:rFonts w:ascii="Times New Roman" w:eastAsia="Times New Roman" w:hAnsi="Times New Roman" w:cs="Times New Roman"/>
          <w:sz w:val="28"/>
          <w:szCs w:val="28"/>
          <w:lang w:eastAsia="ru-RU"/>
        </w:rPr>
        <w:t>24 октября</w:t>
      </w:r>
      <w:r w:rsidR="001532F1" w:rsidRPr="0084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634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32F1" w:rsidRPr="0084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D2265" w:rsidRDefault="001532F1" w:rsidP="001532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 w:rsidRPr="00DD69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первый этап</w:t>
      </w:r>
      <w:r w:rsidR="000C7C36" w:rsidRPr="00DD695B">
        <w:rPr>
          <w:rFonts w:ascii="Arial" w:eastAsia="Times New Roman" w:hAnsi="Arial" w:cs="Arial"/>
          <w:b/>
          <w:bCs/>
          <w:iCs/>
          <w:color w:val="2C2D2E"/>
          <w:sz w:val="28"/>
          <w:szCs w:val="28"/>
          <w:lang w:eastAsia="ru-RU"/>
        </w:rPr>
        <w:t> </w:t>
      </w:r>
      <w:r w:rsidR="00342E6E" w:rsidRPr="00DD69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 07.07.2025 по 31.08</w:t>
      </w:r>
      <w:r w:rsidR="007634CC" w:rsidRPr="00DD69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.2025</w:t>
      </w:r>
      <w:r w:rsidR="000C7C36" w:rsidRPr="00DD69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DD69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г.</w:t>
      </w:r>
      <w:r w:rsidR="000C7C36" w:rsidRPr="00DD695B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</w:t>
      </w:r>
      <w:r w:rsidRPr="00DD69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– </w:t>
      </w:r>
      <w:r w:rsidRPr="00DD69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муниципальный:</w:t>
      </w:r>
      <w:r w:rsidRPr="00DD6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подача</w:t>
      </w: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заявок, конкурсн</w:t>
      </w:r>
      <w:r w:rsidR="00DD695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работ</w:t>
      </w: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CE6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DD6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34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42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4.5.1.), </w:t>
      </w: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согласий на обработку персональных данных</w:t>
      </w:r>
      <w:r w:rsidR="00DD2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2F1" w:rsidRPr="001532F1" w:rsidRDefault="001532F1" w:rsidP="001532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первого этапа Конкурса в </w:t>
      </w:r>
      <w:r w:rsidR="00DD695B"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библиотечных</w:t>
      </w: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системах области создаются конкурсные комиссии, принимающие решения о выдвижении </w:t>
      </w:r>
      <w:r w:rsidR="007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методиста муниципальной системы</w:t>
      </w: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Конкурсе.</w:t>
      </w:r>
    </w:p>
    <w:p w:rsidR="001532F1" w:rsidRPr="001532F1" w:rsidRDefault="001532F1" w:rsidP="001532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– второй этап</w:t>
      </w:r>
      <w:r w:rsidR="000C7C36" w:rsidRPr="00DD69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</w:t>
      </w:r>
      <w:r w:rsidR="00342E6E" w:rsidRPr="00DD69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0</w:t>
      </w:r>
      <w:r w:rsidR="00342E6E" w:rsidRPr="00DD69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1.09.</w:t>
      </w:r>
      <w:r w:rsidR="00DD69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2025 </w:t>
      </w:r>
      <w:r w:rsidR="00342E6E" w:rsidRPr="00DD69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 w:rsidR="007634CC" w:rsidRPr="00DD69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997D3B" w:rsidRPr="00DD69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</w:t>
      </w:r>
      <w:r w:rsidR="00342E6E" w:rsidRPr="00DD69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2.09</w:t>
      </w:r>
      <w:r w:rsidR="007634CC" w:rsidRPr="00DD69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.2025</w:t>
      </w:r>
      <w:r w:rsidR="000C7C36" w:rsidRPr="00DD69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D69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</w:t>
      </w:r>
      <w:r w:rsidR="00DD69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DD69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– </w:t>
      </w:r>
      <w:r w:rsidRPr="00DD69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отборочный: экспертная</w:t>
      </w: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конкурсных работ муниципального этапа членами жюри в соответствии с критериями, указанными в настоящем положении. </w:t>
      </w:r>
    </w:p>
    <w:p w:rsidR="001532F1" w:rsidRPr="001532F1" w:rsidRDefault="001532F1" w:rsidP="001532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Оргкомите</w:t>
      </w:r>
      <w:r w:rsidR="005B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формирует рейтинг участников </w:t>
      </w: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определяет 5 библиотечных работников</w:t>
      </w:r>
      <w:r w:rsidR="0079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(методистов) </w:t>
      </w: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областного финального этапа.</w:t>
      </w:r>
    </w:p>
    <w:p w:rsidR="00357F81" w:rsidRPr="0046622A" w:rsidRDefault="001532F1" w:rsidP="001532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  <w:r w:rsidRPr="00DD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третий этап </w:t>
      </w:r>
      <w:r w:rsidR="00794B7F" w:rsidRPr="00DD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24.10.</w:t>
      </w:r>
      <w:r w:rsidRPr="00DD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94B7F" w:rsidRPr="00DD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D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DD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D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69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финальный (областной):</w:t>
      </w: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Амурской областной научной библиотеке имени Н.Н. Муравьёва-Амурского в рамках X</w:t>
      </w:r>
      <w:r w:rsidR="00342E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Амурского библиотечного </w:t>
      </w:r>
      <w:r w:rsidRPr="005B2C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 (п. 4.5.2.)</w:t>
      </w:r>
      <w:r w:rsidR="00DD6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F81" w:rsidRPr="00A7262D" w:rsidRDefault="00357F81" w:rsidP="001532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32F1" w:rsidRPr="0046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работу по организации и проведению Конкурса осуществляет организационный комитет (далее </w:t>
      </w:r>
      <w:r w:rsid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Оргкомитет) с функциями жюри.</w:t>
      </w:r>
    </w:p>
    <w:p w:rsidR="001532F1" w:rsidRPr="001532F1" w:rsidRDefault="00084C48" w:rsidP="001532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7F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D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32F1"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осуществляет:</w:t>
      </w:r>
    </w:p>
    <w:p w:rsidR="001532F1" w:rsidRPr="001532F1" w:rsidRDefault="001532F1" w:rsidP="001532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информационную поддержку проведения Конкурса;</w:t>
      </w:r>
    </w:p>
    <w:p w:rsidR="001532F1" w:rsidRPr="001532F1" w:rsidRDefault="001532F1" w:rsidP="001532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консультационную поддержку участникам;</w:t>
      </w:r>
    </w:p>
    <w:p w:rsidR="001532F1" w:rsidRPr="001532F1" w:rsidRDefault="001532F1" w:rsidP="001532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приём заявок и конкурсных работ;</w:t>
      </w:r>
    </w:p>
    <w:p w:rsidR="001532F1" w:rsidRPr="001532F1" w:rsidRDefault="001532F1" w:rsidP="001532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D69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экспертную оценку конкурсных материалов и определение победителей;</w:t>
      </w:r>
    </w:p>
    <w:p w:rsidR="001532F1" w:rsidRPr="001532F1" w:rsidRDefault="001532F1" w:rsidP="001532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определяет дату и порядок награждения победителей Конкурса;</w:t>
      </w:r>
    </w:p>
    <w:p w:rsidR="0046622A" w:rsidRPr="002F1EB8" w:rsidRDefault="001532F1" w:rsidP="00DD695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размещает положение о Конкурсе, результаты отборочного этапа для участия в финальном этапе Конкурса, информацию о его итогах на сайте (www.libamur.ru) и в социальных сетях Организатора;</w:t>
      </w:r>
    </w:p>
    <w:p w:rsidR="0046622A" w:rsidRPr="0046622A" w:rsidRDefault="0046622A" w:rsidP="00084C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EB8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084C48" w:rsidRPr="002F1EB8">
        <w:rPr>
          <w:rFonts w:ascii="Times New Roman" w:eastAsia="Calibri" w:hAnsi="Times New Roman" w:cs="Times New Roman"/>
          <w:sz w:val="28"/>
          <w:szCs w:val="28"/>
        </w:rPr>
        <w:t>.4.</w:t>
      </w:r>
      <w:r w:rsidR="00084C48" w:rsidRPr="002F1EB8">
        <w:rPr>
          <w:rFonts w:ascii="Times New Roman" w:eastAsia="Calibri" w:hAnsi="Times New Roman" w:cs="Times New Roman"/>
          <w:sz w:val="28"/>
          <w:szCs w:val="28"/>
        </w:rPr>
        <w:tab/>
      </w:r>
      <w:r w:rsidRPr="002F1EB8">
        <w:rPr>
          <w:rFonts w:ascii="Times New Roman" w:eastAsia="Calibri" w:hAnsi="Times New Roman" w:cs="Times New Roman"/>
          <w:sz w:val="28"/>
          <w:szCs w:val="28"/>
        </w:rPr>
        <w:t>Организатор Конкурса оставляет за собой право безвозмездного использования конкурсных материалов с указанием автора работы.</w:t>
      </w:r>
      <w:r w:rsidRPr="004662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262D" w:rsidRPr="00A7262D" w:rsidRDefault="00A7262D" w:rsidP="00A7262D">
      <w:pPr>
        <w:shd w:val="clear" w:color="auto" w:fill="FFFFFF"/>
        <w:tabs>
          <w:tab w:val="left" w:pos="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A7262D" w:rsidRPr="00A7262D" w:rsidRDefault="00A7262D" w:rsidP="00A72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08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 в</w:t>
      </w:r>
      <w:r w:rsidRPr="00A7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08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A7262D" w:rsidRPr="00A7262D" w:rsidRDefault="00A7262D" w:rsidP="00A72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6AC" w:rsidRDefault="000F6F88" w:rsidP="000F6F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выдвижения кандидатов на Конкурс обладают муниципальные библиоте</w:t>
      </w:r>
      <w:r w:rsidR="006666AC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чные системы</w:t>
      </w:r>
      <w:r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центральные библиотеки, </w:t>
      </w:r>
      <w:r w:rsidRPr="0099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культурно-досуговые учреждения </w:t>
      </w:r>
      <w:r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в</w:t>
      </w:r>
      <w:r w:rsidR="00D8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которых входят библ</w:t>
      </w:r>
      <w:r w:rsidR="00997D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30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отеки, а в</w:t>
      </w:r>
      <w:r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штатное расписание </w:t>
      </w:r>
      <w:r w:rsidR="00D8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66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методиста.</w:t>
      </w:r>
    </w:p>
    <w:p w:rsidR="000F6F88" w:rsidRPr="004D68B3" w:rsidRDefault="00DD2265" w:rsidP="000F6F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К</w:t>
      </w:r>
      <w:r w:rsidR="000F6F88"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от библиотечной системы (библиотеки) муниципального образования области принимается не более одной заявки.</w:t>
      </w:r>
    </w:p>
    <w:p w:rsidR="000F6F88" w:rsidRDefault="000F6F88" w:rsidP="000F6F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77091"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091"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могут быть </w:t>
      </w:r>
      <w:r w:rsidR="009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методисты, </w:t>
      </w:r>
      <w:r w:rsidR="00945C99" w:rsidRPr="00997D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заведующие информационно-методическими отделами</w:t>
      </w:r>
      <w:r w:rsidR="009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64D"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977091"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 со стажем работы </w:t>
      </w:r>
      <w:r w:rsidR="0094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977091"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лет. </w:t>
      </w:r>
      <w:r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для участия в </w:t>
      </w:r>
      <w:r w:rsidR="00203096"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являются:</w:t>
      </w:r>
      <w:r w:rsidR="00DC24EB"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профессиональных достижений за последние 2 года, высокая профессиональная подготовка, способность к проявлению творчества, инновационной деятел</w:t>
      </w:r>
      <w:r w:rsidR="00B7264D"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ьности, наличие коммуникативных</w:t>
      </w:r>
      <w:r w:rsidR="0080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</w:t>
      </w:r>
      <w:r w:rsidRPr="004D68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положительного имиджа.</w:t>
      </w:r>
    </w:p>
    <w:p w:rsidR="00977091" w:rsidRPr="000F6F88" w:rsidRDefault="00977091" w:rsidP="009770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Требования к возрасту, профильному профессиональному образованию, должности участников Конкурса не предъявляются. </w:t>
      </w:r>
    </w:p>
    <w:p w:rsidR="000F6F88" w:rsidRPr="000F6F88" w:rsidRDefault="009D07F3" w:rsidP="009D07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6F88" w:rsidRPr="00DA1C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задания состоят из двух частей согласно этапам Конкурса.</w:t>
      </w:r>
      <w:r w:rsidR="000F6F88"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6F88" w:rsidRPr="000F6F88" w:rsidRDefault="00F77F4E" w:rsidP="00F77F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6F88"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  <w:r w:rsidRPr="00FE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DD6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F88" w:rsidRPr="000F6F88" w:rsidRDefault="000F6F88" w:rsidP="000F6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Организатора</w:t>
      </w:r>
      <w:r w:rsidR="009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="00997D3B" w:rsidRPr="00997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31</w:t>
      </w:r>
      <w:r w:rsidR="00D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</w:t>
      </w:r>
      <w:r w:rsidRPr="00997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45C99" w:rsidRPr="00997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97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D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9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пакет документов:</w:t>
      </w:r>
    </w:p>
    <w:p w:rsidR="000F6F88" w:rsidRPr="000F6F88" w:rsidRDefault="000F6F88" w:rsidP="00746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D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Конкурсе (Приложение 1);</w:t>
      </w:r>
    </w:p>
    <w:p w:rsidR="00945C99" w:rsidRPr="00DD695B" w:rsidRDefault="00173B83" w:rsidP="00746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C99" w:rsidRPr="00DD69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домашнее задание </w:t>
      </w:r>
      <w:r w:rsidR="002D0D7B" w:rsidRPr="00DD69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945C99" w:rsidRPr="00DD69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Вдохновлённый библиотекой</w:t>
      </w:r>
      <w:r w:rsidR="002D0D7B" w:rsidRPr="00DD69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945C99" w:rsidRPr="00DD69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746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</w:t>
      </w:r>
      <w:r w:rsidR="00D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минут</w:t>
      </w:r>
      <w:r w:rsidR="0074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552" w:rsidRPr="0074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46552" w:rsidRPr="00746552">
        <w:rPr>
          <w:rFonts w:ascii="Times New Roman" w:eastAsia="Times New Roman" w:hAnsi="Times New Roman" w:cs="Times New Roman"/>
          <w:sz w:val="28"/>
          <w:szCs w:val="28"/>
        </w:rPr>
        <w:t>мотивирующей речью</w:t>
      </w:r>
      <w:r w:rsidR="00945C99" w:rsidRPr="00746552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746552">
        <w:rPr>
          <w:rFonts w:ascii="Times New Roman" w:eastAsia="Times New Roman" w:hAnsi="Times New Roman" w:cs="Times New Roman"/>
          <w:sz w:val="28"/>
          <w:szCs w:val="28"/>
        </w:rPr>
        <w:t xml:space="preserve">привлекательности работы </w:t>
      </w:r>
      <w:r w:rsidR="00945C99" w:rsidRPr="00746552">
        <w:rPr>
          <w:rFonts w:ascii="Times New Roman" w:eastAsia="Times New Roman" w:hAnsi="Times New Roman" w:cs="Times New Roman"/>
          <w:sz w:val="28"/>
          <w:szCs w:val="28"/>
        </w:rPr>
        <w:t>в библиотеке, выборе профессионального пути, успехах, саморазвитии и пр</w:t>
      </w:r>
      <w:r w:rsidR="007465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F6F88" w:rsidRPr="000F6F88" w:rsidRDefault="000F6F88" w:rsidP="00746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7F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D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</w:t>
      </w:r>
      <w:r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</w:t>
      </w:r>
      <w:r w:rsidR="009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</w:t>
      </w:r>
      <w:r w:rsidR="00DD32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2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6F88" w:rsidRPr="000F6F88" w:rsidRDefault="00FE422D" w:rsidP="0074655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6F88"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Финальный этап Конкурса</w:t>
      </w:r>
      <w:r w:rsidR="00DD6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F88" w:rsidRPr="000F6F88" w:rsidRDefault="000F6F88" w:rsidP="00746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 представляют членам жюри домашние конкурсные работы и выполняют состязательные задания. </w:t>
      </w:r>
    </w:p>
    <w:p w:rsidR="000F6F88" w:rsidRPr="00273072" w:rsidRDefault="000F6F88" w:rsidP="000F6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работы:</w:t>
      </w:r>
    </w:p>
    <w:p w:rsidR="00383F63" w:rsidRPr="00383F63" w:rsidRDefault="000F6F88" w:rsidP="000F6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69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22D" w:rsidRPr="00DD69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D68B3" w:rsidRPr="00D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46552" w:rsidRPr="00D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было бы счастья…</w:t>
      </w:r>
      <w:r w:rsidR="004D68B3" w:rsidRPr="00D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0CEF" w:rsidRPr="00D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4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блиц-доклад о неудачах, ошибках</w:t>
      </w:r>
      <w:r w:rsidR="00D97F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проблемах</w:t>
      </w:r>
      <w:r w:rsidR="0074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мотивации к</w:t>
      </w:r>
      <w:r w:rsidR="0038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профессиональному развитию</w:t>
      </w:r>
      <w:r w:rsidR="00383F63" w:rsidRPr="00DD69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="00DD695B" w:rsidRPr="00DD69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="00383F63" w:rsidRPr="00DD69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 мин</w:t>
      </w:r>
      <w:r w:rsidR="00DD695B" w:rsidRPr="00DD69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</w:t>
      </w:r>
      <w:r w:rsidR="00383F63" w:rsidRPr="00DD69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DD695B" w:rsidRPr="00DD69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F6F88" w:rsidRPr="004657EF" w:rsidRDefault="0093719D" w:rsidP="000F6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4.5.3.</w:t>
      </w:r>
      <w:r w:rsidR="00D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F88" w:rsidRPr="00465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Состязательная часть</w:t>
      </w:r>
      <w:r w:rsidR="00203096" w:rsidRPr="004657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3F63" w:rsidRPr="00383F63" w:rsidRDefault="000F6F88" w:rsidP="00383F63">
      <w:pPr>
        <w:pStyle w:val="Default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273072">
        <w:rPr>
          <w:rFonts w:eastAsia="Times New Roman"/>
          <w:sz w:val="28"/>
          <w:szCs w:val="28"/>
          <w:lang w:eastAsia="ru-RU"/>
        </w:rPr>
        <w:t>–</w:t>
      </w:r>
      <w:r w:rsidR="00FE422D" w:rsidRPr="00273072">
        <w:rPr>
          <w:rFonts w:eastAsia="Times New Roman"/>
          <w:sz w:val="28"/>
          <w:szCs w:val="28"/>
          <w:lang w:val="en-US" w:eastAsia="ru-RU"/>
        </w:rPr>
        <w:t> </w:t>
      </w:r>
      <w:r w:rsidR="00383F63">
        <w:rPr>
          <w:rFonts w:eastAsia="Times New Roman"/>
          <w:sz w:val="28"/>
          <w:szCs w:val="28"/>
          <w:lang w:eastAsia="ru-RU"/>
        </w:rPr>
        <w:t xml:space="preserve"> </w:t>
      </w:r>
      <w:r w:rsidR="00383F63">
        <w:rPr>
          <w:b/>
          <w:bCs/>
          <w:sz w:val="28"/>
          <w:szCs w:val="28"/>
        </w:rPr>
        <w:t xml:space="preserve">Тест «Библиотечный профессионал» </w:t>
      </w:r>
      <w:r w:rsidR="00383F63">
        <w:rPr>
          <w:sz w:val="28"/>
          <w:szCs w:val="28"/>
        </w:rPr>
        <w:t xml:space="preserve">- </w:t>
      </w:r>
      <w:r w:rsidR="00383F63" w:rsidRPr="00383F63">
        <w:rPr>
          <w:sz w:val="28"/>
          <w:szCs w:val="28"/>
        </w:rPr>
        <w:t xml:space="preserve">главное задание конкурса. В течение </w:t>
      </w:r>
      <w:r w:rsidR="00383F63">
        <w:rPr>
          <w:sz w:val="28"/>
          <w:szCs w:val="28"/>
        </w:rPr>
        <w:t>10</w:t>
      </w:r>
      <w:r w:rsidR="00383F63" w:rsidRPr="00383F63">
        <w:rPr>
          <w:sz w:val="28"/>
          <w:szCs w:val="28"/>
        </w:rPr>
        <w:t xml:space="preserve"> минут </w:t>
      </w:r>
      <w:r w:rsidR="00DD695B">
        <w:rPr>
          <w:sz w:val="28"/>
          <w:szCs w:val="28"/>
        </w:rPr>
        <w:t>конкурсанты</w:t>
      </w:r>
      <w:r w:rsidR="00383F63" w:rsidRPr="00383F63">
        <w:rPr>
          <w:sz w:val="28"/>
          <w:szCs w:val="28"/>
        </w:rPr>
        <w:t xml:space="preserve"> отве</w:t>
      </w:r>
      <w:r w:rsidR="00DD695B">
        <w:rPr>
          <w:sz w:val="28"/>
          <w:szCs w:val="28"/>
        </w:rPr>
        <w:t>чают</w:t>
      </w:r>
      <w:r w:rsidR="00383F63" w:rsidRPr="00383F63">
        <w:rPr>
          <w:sz w:val="28"/>
          <w:szCs w:val="28"/>
        </w:rPr>
        <w:t xml:space="preserve"> на вопросы теста</w:t>
      </w:r>
      <w:r w:rsidR="00383F63">
        <w:rPr>
          <w:sz w:val="28"/>
          <w:szCs w:val="28"/>
        </w:rPr>
        <w:t xml:space="preserve">, выбрав правильный ответ. За каждый правильный ответ на вопрос </w:t>
      </w:r>
      <w:r w:rsidR="00383F63" w:rsidRPr="00A665D8">
        <w:rPr>
          <w:bCs/>
          <w:iCs/>
          <w:sz w:val="28"/>
          <w:szCs w:val="28"/>
        </w:rPr>
        <w:t>1 балл.</w:t>
      </w:r>
    </w:p>
    <w:p w:rsidR="00D97F98" w:rsidRDefault="00D97F98" w:rsidP="00D97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b/>
          <w:bCs/>
          <w:sz w:val="28"/>
          <w:szCs w:val="28"/>
        </w:rPr>
        <w:t>«</w:t>
      </w:r>
      <w:r w:rsidRPr="00D97F98">
        <w:rPr>
          <w:rFonts w:ascii="Times New Roman" w:hAnsi="Times New Roman" w:cs="Times New Roman"/>
          <w:b/>
          <w:bCs/>
          <w:sz w:val="28"/>
          <w:szCs w:val="28"/>
        </w:rPr>
        <w:t>Битва интеллектов»:</w:t>
      </w:r>
      <w:r>
        <w:rPr>
          <w:b/>
          <w:bCs/>
          <w:sz w:val="28"/>
          <w:szCs w:val="28"/>
        </w:rPr>
        <w:t xml:space="preserve"> </w:t>
      </w:r>
      <w:r w:rsidRPr="00D97F98">
        <w:rPr>
          <w:rFonts w:ascii="Times New Roman" w:hAnsi="Times New Roman" w:cs="Times New Roman"/>
          <w:bCs/>
          <w:sz w:val="28"/>
          <w:szCs w:val="28"/>
        </w:rPr>
        <w:t>Каждом</w:t>
      </w:r>
      <w:r>
        <w:rPr>
          <w:rFonts w:ascii="Times New Roman" w:hAnsi="Times New Roman" w:cs="Times New Roman"/>
          <w:bCs/>
          <w:sz w:val="28"/>
          <w:szCs w:val="28"/>
        </w:rPr>
        <w:t>у участнику будет задано одинаковое</w:t>
      </w:r>
      <w:r w:rsidRPr="00D97F98">
        <w:rPr>
          <w:rFonts w:ascii="Times New Roman" w:hAnsi="Times New Roman" w:cs="Times New Roman"/>
          <w:bCs/>
          <w:sz w:val="28"/>
          <w:szCs w:val="28"/>
        </w:rPr>
        <w:t xml:space="preserve"> количество вопросов. Если </w:t>
      </w:r>
      <w:r w:rsidR="00A665D8">
        <w:rPr>
          <w:rFonts w:ascii="Times New Roman" w:hAnsi="Times New Roman" w:cs="Times New Roman"/>
          <w:bCs/>
          <w:sz w:val="28"/>
          <w:szCs w:val="28"/>
        </w:rPr>
        <w:t>участник</w:t>
      </w:r>
      <w:r w:rsidRPr="00D97F98">
        <w:rPr>
          <w:rFonts w:ascii="Times New Roman" w:hAnsi="Times New Roman" w:cs="Times New Roman"/>
          <w:bCs/>
          <w:sz w:val="28"/>
          <w:szCs w:val="28"/>
        </w:rPr>
        <w:t xml:space="preserve"> не знает ответ, говорит «дальше», </w:t>
      </w:r>
      <w:r w:rsidR="00A665D8">
        <w:rPr>
          <w:rFonts w:ascii="Times New Roman" w:hAnsi="Times New Roman" w:cs="Times New Roman"/>
          <w:bCs/>
          <w:sz w:val="28"/>
          <w:szCs w:val="28"/>
        </w:rPr>
        <w:t xml:space="preserve">для перехода к </w:t>
      </w:r>
      <w:r w:rsidRPr="00D97F98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A665D8">
        <w:rPr>
          <w:rFonts w:ascii="Times New Roman" w:hAnsi="Times New Roman" w:cs="Times New Roman"/>
          <w:bCs/>
          <w:sz w:val="28"/>
          <w:szCs w:val="28"/>
        </w:rPr>
        <w:t>ему</w:t>
      </w:r>
      <w:r w:rsidRPr="00D97F98">
        <w:rPr>
          <w:rFonts w:ascii="Times New Roman" w:hAnsi="Times New Roman" w:cs="Times New Roman"/>
          <w:bCs/>
          <w:sz w:val="28"/>
          <w:szCs w:val="28"/>
        </w:rPr>
        <w:t xml:space="preserve"> вопрос</w:t>
      </w:r>
      <w:r w:rsidR="00A665D8">
        <w:rPr>
          <w:rFonts w:ascii="Times New Roman" w:hAnsi="Times New Roman" w:cs="Times New Roman"/>
          <w:bCs/>
          <w:sz w:val="28"/>
          <w:szCs w:val="28"/>
        </w:rPr>
        <w:t>у</w:t>
      </w:r>
      <w:r w:rsidRPr="00D97F98">
        <w:rPr>
          <w:rFonts w:ascii="Times New Roman" w:hAnsi="Times New Roman" w:cs="Times New Roman"/>
          <w:bCs/>
          <w:sz w:val="28"/>
          <w:szCs w:val="28"/>
        </w:rPr>
        <w:t xml:space="preserve">. За каждый правильный ответ присуждается </w:t>
      </w:r>
      <w:r w:rsidR="0093719D" w:rsidRPr="00A665D8">
        <w:rPr>
          <w:rFonts w:ascii="Times New Roman" w:hAnsi="Times New Roman" w:cs="Times New Roman"/>
          <w:iCs/>
          <w:sz w:val="28"/>
          <w:szCs w:val="28"/>
        </w:rPr>
        <w:t>1</w:t>
      </w:r>
      <w:r w:rsidRPr="00A665D8">
        <w:rPr>
          <w:rFonts w:ascii="Times New Roman" w:hAnsi="Times New Roman" w:cs="Times New Roman"/>
          <w:iCs/>
          <w:sz w:val="28"/>
          <w:szCs w:val="28"/>
        </w:rPr>
        <w:t xml:space="preserve"> балл.</w:t>
      </w:r>
    </w:p>
    <w:p w:rsidR="00D97F98" w:rsidRPr="00D97F98" w:rsidRDefault="00D97F98" w:rsidP="00D97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98">
        <w:rPr>
          <w:rFonts w:ascii="Times New Roman" w:hAnsi="Times New Roman" w:cs="Times New Roman"/>
          <w:b/>
          <w:bCs/>
          <w:sz w:val="28"/>
          <w:szCs w:val="28"/>
        </w:rPr>
        <w:t>– Практическое задание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665D8">
        <w:rPr>
          <w:rFonts w:ascii="Times New Roman" w:hAnsi="Times New Roman" w:cs="Times New Roman"/>
          <w:b/>
          <w:bCs/>
          <w:iCs/>
          <w:sz w:val="28"/>
          <w:szCs w:val="28"/>
        </w:rPr>
        <w:t>«Полезное действие»: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97F98">
        <w:rPr>
          <w:rFonts w:ascii="Times New Roman" w:hAnsi="Times New Roman" w:cs="Times New Roman"/>
          <w:bCs/>
          <w:sz w:val="28"/>
          <w:szCs w:val="28"/>
        </w:rPr>
        <w:t>составление программы обучающего семинара</w:t>
      </w:r>
      <w:r w:rsidR="00D13AAF">
        <w:rPr>
          <w:rFonts w:ascii="Times New Roman" w:hAnsi="Times New Roman" w:cs="Times New Roman"/>
          <w:bCs/>
          <w:sz w:val="28"/>
          <w:szCs w:val="28"/>
        </w:rPr>
        <w:t xml:space="preserve"> (примерные темы будут озвучены во время </w:t>
      </w:r>
      <w:r w:rsidR="00A665D8">
        <w:rPr>
          <w:rFonts w:ascii="Times New Roman" w:hAnsi="Times New Roman" w:cs="Times New Roman"/>
          <w:bCs/>
          <w:sz w:val="28"/>
          <w:szCs w:val="28"/>
        </w:rPr>
        <w:t>К</w:t>
      </w:r>
      <w:r w:rsidR="00D13AAF">
        <w:rPr>
          <w:rFonts w:ascii="Times New Roman" w:hAnsi="Times New Roman" w:cs="Times New Roman"/>
          <w:bCs/>
          <w:sz w:val="28"/>
          <w:szCs w:val="28"/>
        </w:rPr>
        <w:t xml:space="preserve">онкурса, время на подготовку – </w:t>
      </w:r>
      <w:r w:rsidR="00D13AAF" w:rsidRPr="00997D3B">
        <w:rPr>
          <w:rFonts w:ascii="Times New Roman" w:hAnsi="Times New Roman" w:cs="Times New Roman"/>
          <w:bCs/>
          <w:sz w:val="28"/>
          <w:szCs w:val="28"/>
        </w:rPr>
        <w:t>15 мин.)</w:t>
      </w:r>
    </w:p>
    <w:p w:rsidR="000F6F88" w:rsidRPr="000F6F88" w:rsidRDefault="000F6F88" w:rsidP="000F6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Очередность выступления конкурсантов определяется жеребьёвкой.</w:t>
      </w:r>
    </w:p>
    <w:p w:rsidR="000F6F88" w:rsidRPr="000F6F88" w:rsidRDefault="00FE422D" w:rsidP="00FE422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6F88"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пакет документов</w:t>
      </w:r>
      <w:r w:rsidR="00E3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</w:t>
      </w:r>
      <w:r w:rsidR="00D1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212">
        <w:rPr>
          <w:rFonts w:ascii="Times New Roman" w:eastAsia="Times New Roman" w:hAnsi="Times New Roman" w:cs="Times New Roman"/>
          <w:sz w:val="28"/>
          <w:szCs w:val="28"/>
          <w:lang w:eastAsia="ru-RU"/>
        </w:rPr>
        <w:t>4.5.1)</w:t>
      </w:r>
      <w:r w:rsidR="000F6F88"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на электронный адрес</w:t>
      </w:r>
      <w:r w:rsidR="000F6F88" w:rsidRPr="00D1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13AAF" w:rsidRPr="00D13A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5" w:history="1">
        <w:r w:rsidR="00DD695B" w:rsidRPr="009D1A1E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mo@libamur.ru</w:t>
        </w:r>
      </w:hyperlink>
      <w:r w:rsidR="00D1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F88"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муниципального образования и темы письма </w:t>
      </w:r>
      <w:r w:rsidR="00E34212" w:rsidRPr="00E342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методистов</w:t>
      </w:r>
      <w:r w:rsidR="000F6F88" w:rsidRPr="00E3421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F6F88"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6F88" w:rsidRPr="000F6F88" w:rsidRDefault="000F6F88" w:rsidP="000F6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За дополнительной информацией по вопросам организации </w:t>
      </w:r>
      <w:r w:rsidR="00FE4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проведения Конкурса обращаться по телефону 8 (4162) 77-38-36, </w:t>
      </w:r>
      <w:r w:rsidR="004657EF" w:rsidRPr="00D97C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Базарная</w:t>
      </w:r>
      <w:r w:rsidRPr="00D9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7EF" w:rsidRPr="00D97C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Галина</w:t>
      </w:r>
      <w:r w:rsidRPr="00D9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7EF" w:rsidRPr="00D97C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Алексеевна</w:t>
      </w:r>
      <w:r w:rsidRPr="00D9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57EF" w:rsidRPr="00D97C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997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9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22D" w:rsidRPr="00D97C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отделом</w:t>
      </w:r>
      <w:r w:rsidR="00FE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ГБУК «Амур</w:t>
      </w:r>
      <w:r w:rsidRPr="000F6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областная научная библиотека имени Н.Н. Муравьёва-Амурского».</w:t>
      </w:r>
    </w:p>
    <w:p w:rsidR="00442B65" w:rsidRDefault="00442B6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62D" w:rsidRDefault="00A7262D" w:rsidP="00A7262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и критерии оценки конкурсных работ</w:t>
      </w:r>
    </w:p>
    <w:p w:rsidR="00DF19BD" w:rsidRDefault="00DF19BD" w:rsidP="00A7262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9BD" w:rsidRPr="00D830F2" w:rsidRDefault="00DF19BD" w:rsidP="00DF19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5.1.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665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Домашнее задание «Вдохновлённый библиотекой»</w:t>
      </w:r>
      <w:r w:rsidRPr="00A665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 </w:t>
      </w:r>
      <w:r w:rsidR="00A6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7 минут </w:t>
      </w:r>
      <w:r w:rsidRPr="0074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46552">
        <w:rPr>
          <w:rFonts w:ascii="Times New Roman" w:eastAsia="Times New Roman" w:hAnsi="Times New Roman" w:cs="Times New Roman"/>
          <w:sz w:val="28"/>
          <w:szCs w:val="28"/>
        </w:rPr>
        <w:t xml:space="preserve">мотивирующей речью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привлекательности работы </w:t>
      </w:r>
      <w:r w:rsidRPr="00746552">
        <w:rPr>
          <w:rFonts w:ascii="Times New Roman" w:eastAsia="Times New Roman" w:hAnsi="Times New Roman" w:cs="Times New Roman"/>
          <w:sz w:val="28"/>
          <w:szCs w:val="28"/>
        </w:rPr>
        <w:t>в библиотеке, выборе профессионального пути, успехах, саморазвитии и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F19BD" w:rsidRPr="00A665D8" w:rsidRDefault="00DF19BD" w:rsidP="00D830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5.1.1. </w:t>
      </w:r>
      <w:r w:rsidRPr="00A665D8">
        <w:rPr>
          <w:rFonts w:ascii="Times New Roman" w:eastAsia="Times New Roman" w:hAnsi="Times New Roman" w:cs="Times New Roman"/>
          <w:b/>
          <w:iCs/>
          <w:sz w:val="28"/>
          <w:szCs w:val="28"/>
        </w:rPr>
        <w:t>Критерии оценки домашнего</w:t>
      </w:r>
      <w:r w:rsidR="00F13B56" w:rsidRPr="00A665D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задания </w:t>
      </w:r>
      <w:r w:rsidR="00D830F2" w:rsidRPr="00A665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«Вдохновлённый библиотекой»</w:t>
      </w:r>
      <w:r w:rsidR="00D830F2" w:rsidRPr="00A665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997D3B" w:rsidRDefault="00997D3B" w:rsidP="00DF19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соблюдение регламента; </w:t>
      </w:r>
    </w:p>
    <w:p w:rsidR="00433859" w:rsidRPr="00433859" w:rsidRDefault="00997D3B" w:rsidP="00DF19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с</w:t>
      </w:r>
      <w:r w:rsidR="00433859" w:rsidRPr="00DF19BD">
        <w:rPr>
          <w:rFonts w:ascii="Times New Roman" w:eastAsia="Calibri" w:hAnsi="Times New Roman" w:cs="Times New Roman"/>
          <w:sz w:val="28"/>
          <w:szCs w:val="28"/>
        </w:rPr>
        <w:t xml:space="preserve">оответствие тематике </w:t>
      </w:r>
      <w:r w:rsidR="00433859" w:rsidRPr="00433859">
        <w:rPr>
          <w:rFonts w:ascii="Times New Roman" w:eastAsia="Calibri" w:hAnsi="Times New Roman" w:cs="Times New Roman"/>
          <w:sz w:val="28"/>
          <w:szCs w:val="28"/>
        </w:rPr>
        <w:t>задания</w:t>
      </w:r>
      <w:r w:rsidR="004338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3859" w:rsidRDefault="003D3692" w:rsidP="00DF19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структура выступления: о</w:t>
      </w:r>
      <w:r w:rsidR="00433859" w:rsidRPr="00433859">
        <w:rPr>
          <w:rFonts w:ascii="Times New Roman" w:eastAsia="Calibri" w:hAnsi="Times New Roman" w:cs="Times New Roman"/>
          <w:sz w:val="28"/>
          <w:szCs w:val="28"/>
        </w:rPr>
        <w:t>ценка содержания выступления, логической последовательности и общей структуры выступления</w:t>
      </w:r>
      <w:r w:rsidR="004338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3859" w:rsidRPr="00433859" w:rsidRDefault="003D3692" w:rsidP="00DF19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и</w:t>
      </w:r>
      <w:r w:rsidR="00433859" w:rsidRPr="00DF19BD">
        <w:rPr>
          <w:rFonts w:ascii="Times New Roman" w:eastAsia="Calibri" w:hAnsi="Times New Roman" w:cs="Times New Roman"/>
          <w:sz w:val="28"/>
          <w:szCs w:val="28"/>
        </w:rPr>
        <w:t>спользование языка: Оценка разнообразия и точности использования языка, лексики и стилистики, общая грамотность речи</w:t>
      </w:r>
      <w:r w:rsidR="00433859" w:rsidRPr="004338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3859" w:rsidRPr="00433859" w:rsidRDefault="003D3692" w:rsidP="00DF19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в</w:t>
      </w:r>
      <w:r w:rsidR="00433859" w:rsidRPr="00DF19BD">
        <w:rPr>
          <w:rFonts w:ascii="Times New Roman" w:eastAsia="Calibri" w:hAnsi="Times New Roman" w:cs="Times New Roman"/>
          <w:sz w:val="28"/>
          <w:szCs w:val="28"/>
        </w:rPr>
        <w:t>заимодействие с аудиторией: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433859" w:rsidRPr="00DF19BD">
        <w:rPr>
          <w:rFonts w:ascii="Times New Roman" w:eastAsia="Calibri" w:hAnsi="Times New Roman" w:cs="Times New Roman"/>
          <w:sz w:val="28"/>
          <w:szCs w:val="28"/>
        </w:rPr>
        <w:t xml:space="preserve">ценка способности участника взаимодействовать с аудиторией, </w:t>
      </w:r>
      <w:r w:rsidR="00433859" w:rsidRPr="00433859">
        <w:rPr>
          <w:rFonts w:ascii="Times New Roman" w:eastAsia="Calibri" w:hAnsi="Times New Roman" w:cs="Times New Roman"/>
          <w:sz w:val="28"/>
          <w:szCs w:val="28"/>
        </w:rPr>
        <w:t xml:space="preserve">передавать эмоции, </w:t>
      </w:r>
      <w:r w:rsidR="00433859" w:rsidRPr="00DF19BD">
        <w:rPr>
          <w:rFonts w:ascii="Times New Roman" w:eastAsia="Calibri" w:hAnsi="Times New Roman" w:cs="Times New Roman"/>
          <w:sz w:val="28"/>
          <w:szCs w:val="28"/>
        </w:rPr>
        <w:t>учитывая жестикуляцию и общую коммуникацию</w:t>
      </w:r>
      <w:r w:rsidR="00433859" w:rsidRPr="004338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33859" w:rsidRPr="00DF19BD">
        <w:rPr>
          <w:rFonts w:ascii="Times New Roman" w:eastAsia="Calibri" w:hAnsi="Times New Roman" w:cs="Times New Roman"/>
          <w:sz w:val="28"/>
          <w:szCs w:val="28"/>
        </w:rPr>
        <w:t>создавать атмосферу и вовлекать аудиторию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5E66" w:rsidRPr="00A665D8" w:rsidRDefault="001A5E66" w:rsidP="00DF19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665D8">
        <w:rPr>
          <w:rFonts w:ascii="Times New Roman" w:eastAsia="Calibri" w:hAnsi="Times New Roman" w:cs="Times New Roman"/>
          <w:b/>
          <w:iCs/>
          <w:sz w:val="28"/>
          <w:szCs w:val="28"/>
        </w:rPr>
        <w:t>Требования к видеоролику</w:t>
      </w:r>
    </w:p>
    <w:p w:rsidR="00667BB2" w:rsidRPr="00FE422D" w:rsidRDefault="00667BB2" w:rsidP="00667B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D3">
        <w:rPr>
          <w:rFonts w:ascii="Times New Roman" w:eastAsia="Calibri" w:hAnsi="Times New Roman" w:cs="Times New Roman"/>
          <w:color w:val="000000"/>
          <w:sz w:val="28"/>
          <w:szCs w:val="28"/>
        </w:rPr>
        <w:t>Титульный 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ист к видеоролику</w:t>
      </w:r>
      <w:r w:rsidRPr="002561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полное наименование библиотеки с указанием учреждения, в которое она входит; </w:t>
      </w:r>
      <w:r w:rsidRPr="002561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участника Конкурса, его должность.</w:t>
      </w:r>
    </w:p>
    <w:p w:rsidR="00667BB2" w:rsidRPr="00FE422D" w:rsidRDefault="00667BB2" w:rsidP="0066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422D">
        <w:rPr>
          <w:rFonts w:ascii="Times New Roman" w:eastAsia="Calibri" w:hAnsi="Times New Roman" w:cs="Times New Roman"/>
          <w:color w:val="000000"/>
          <w:sz w:val="28"/>
          <w:szCs w:val="28"/>
        </w:rPr>
        <w:t>Техническ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ие характеристики к видеоролику</w:t>
      </w:r>
      <w:r w:rsidRPr="00FE422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667BB2" w:rsidRPr="00FE422D" w:rsidRDefault="00667BB2" w:rsidP="0066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FE42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разрешение видео – не менее </w:t>
      </w:r>
      <w:r w:rsidRPr="00FE422D">
        <w:rPr>
          <w:rFonts w:ascii="Times New Roman" w:eastAsia="Calibri" w:hAnsi="Times New Roman" w:cs="Times New Roman"/>
          <w:sz w:val="28"/>
          <w:szCs w:val="28"/>
        </w:rPr>
        <w:t xml:space="preserve">720 </w:t>
      </w:r>
      <w:r w:rsidRPr="00FE422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FE422D">
        <w:rPr>
          <w:rFonts w:ascii="Times New Roman" w:eastAsia="Calibri" w:hAnsi="Times New Roman" w:cs="Times New Roman"/>
          <w:sz w:val="28"/>
          <w:szCs w:val="28"/>
        </w:rPr>
        <w:t>; 1920</w:t>
      </w:r>
      <w:r w:rsidRPr="00FE422D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3D3692">
        <w:rPr>
          <w:rFonts w:ascii="Times New Roman" w:eastAsia="Calibri" w:hAnsi="Times New Roman" w:cs="Times New Roman"/>
          <w:sz w:val="28"/>
          <w:szCs w:val="28"/>
        </w:rPr>
        <w:t>, 1</w:t>
      </w:r>
      <w:r w:rsidRPr="00FE422D">
        <w:rPr>
          <w:rFonts w:ascii="Times New Roman" w:eastAsia="Calibri" w:hAnsi="Times New Roman" w:cs="Times New Roman"/>
          <w:sz w:val="28"/>
          <w:szCs w:val="28"/>
        </w:rPr>
        <w:t>080;</w:t>
      </w:r>
    </w:p>
    <w:p w:rsidR="00667BB2" w:rsidRPr="00FE422D" w:rsidRDefault="00667BB2" w:rsidP="0066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E422D">
        <w:rPr>
          <w:rFonts w:ascii="Times New Roman" w:eastAsia="Calibri" w:hAnsi="Times New Roman" w:cs="Times New Roman"/>
          <w:sz w:val="28"/>
          <w:szCs w:val="28"/>
        </w:rPr>
        <w:t xml:space="preserve">формат видео – AVI, MPEG-4, </w:t>
      </w:r>
      <w:r w:rsidRPr="00FE422D">
        <w:rPr>
          <w:rFonts w:ascii="Times New Roman" w:eastAsia="Calibri" w:hAnsi="Times New Roman" w:cs="Times New Roman"/>
          <w:sz w:val="28"/>
          <w:szCs w:val="28"/>
          <w:lang w:val="en-US"/>
        </w:rPr>
        <w:t>MP</w:t>
      </w:r>
      <w:r w:rsidRPr="00FE422D">
        <w:rPr>
          <w:rFonts w:ascii="Times New Roman" w:eastAsia="Calibri" w:hAnsi="Times New Roman" w:cs="Times New Roman"/>
          <w:sz w:val="28"/>
          <w:szCs w:val="28"/>
        </w:rPr>
        <w:t>4;</w:t>
      </w:r>
    </w:p>
    <w:p w:rsidR="00667BB2" w:rsidRPr="00FE422D" w:rsidRDefault="00667BB2" w:rsidP="0066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E422D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видео – до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E422D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D830F2" w:rsidRPr="00A665D8" w:rsidRDefault="00433859" w:rsidP="003D36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65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5.2. «Не</w:t>
      </w:r>
      <w:r w:rsidR="003D3692" w:rsidRPr="00A665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A665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было</w:t>
      </w:r>
      <w:r w:rsidR="003D3692" w:rsidRPr="00A665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A665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бы</w:t>
      </w:r>
      <w:r w:rsidR="003D3692" w:rsidRPr="00A665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A665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счастья…»:</w:t>
      </w:r>
      <w:r w:rsidRPr="0043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блиц-доклад</w:t>
      </w:r>
      <w:r w:rsidR="00D8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30F2" w:rsidRPr="00D830F2">
        <w:rPr>
          <w:rFonts w:ascii="Times New Roman" w:eastAsia="Times New Roman" w:hAnsi="Times New Roman" w:cs="Times New Roman"/>
          <w:sz w:val="28"/>
          <w:szCs w:val="28"/>
        </w:rPr>
        <w:t xml:space="preserve">описывающий профессиональные неудачи, ошибки, проблемы, которые поспособствовали </w:t>
      </w:r>
      <w:r w:rsidR="00D830F2" w:rsidRPr="00A665D8">
        <w:rPr>
          <w:rFonts w:ascii="Times New Roman" w:eastAsia="Times New Roman" w:hAnsi="Times New Roman" w:cs="Times New Roman"/>
          <w:spacing w:val="-2"/>
          <w:sz w:val="28"/>
          <w:szCs w:val="28"/>
        </w:rPr>
        <w:t>мотивации к развитию, росту личности</w:t>
      </w:r>
      <w:r w:rsidR="003D3692" w:rsidRPr="00A665D8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D830F2" w:rsidRPr="00A665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получению важного опыта </w:t>
      </w:r>
      <w:r w:rsidR="00D830F2" w:rsidRPr="00A665D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(</w:t>
      </w:r>
      <w:r w:rsidR="00A665D8" w:rsidRPr="00A665D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до </w:t>
      </w:r>
      <w:r w:rsidR="00D830F2" w:rsidRPr="00A665D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5 мин</w:t>
      </w:r>
      <w:r w:rsidR="00A665D8" w:rsidRPr="00A665D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ут</w:t>
      </w:r>
      <w:r w:rsidR="00D830F2" w:rsidRPr="00A665D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)</w:t>
      </w:r>
      <w:r w:rsidR="00A665D8" w:rsidRPr="00A665D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:rsidR="00433859" w:rsidRPr="00A665D8" w:rsidRDefault="001A5E66" w:rsidP="00DF19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665D8">
        <w:rPr>
          <w:rFonts w:ascii="Times New Roman" w:eastAsia="Calibri" w:hAnsi="Times New Roman" w:cs="Times New Roman"/>
          <w:b/>
          <w:iCs/>
          <w:sz w:val="28"/>
          <w:szCs w:val="28"/>
        </w:rPr>
        <w:t>5.2.1. Критерии оценки блиц-доклада</w:t>
      </w:r>
      <w:r w:rsidR="009B548C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</w:p>
    <w:p w:rsidR="00433859" w:rsidRDefault="008065C3" w:rsidP="00DF19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– </w:t>
      </w:r>
      <w:r w:rsidR="003D36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</w:t>
      </w:r>
      <w:r w:rsidR="001A5E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облюдение регламента</w:t>
      </w:r>
      <w:r w:rsidR="00667B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1A5E66" w:rsidRDefault="008065C3" w:rsidP="00DF19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– </w:t>
      </w:r>
      <w:r w:rsidR="003D36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</w:t>
      </w:r>
      <w:r w:rsidR="001A5E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аскрытие темы</w:t>
      </w:r>
      <w:r w:rsidR="00667B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1A5E66" w:rsidRDefault="008065C3" w:rsidP="00DF19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– </w:t>
      </w:r>
      <w:r w:rsidR="003D36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="001A5E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спользование метода анализа</w:t>
      </w:r>
      <w:r w:rsidR="00667B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D36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своей </w:t>
      </w:r>
      <w:r w:rsidR="00667B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практики</w:t>
      </w:r>
      <w:r w:rsidR="001A5E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докладе</w:t>
      </w:r>
      <w:r w:rsidR="00667B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B5685C" w:rsidRDefault="008065C3" w:rsidP="009B548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–</w:t>
      </w:r>
      <w:r w:rsidR="003D369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3D3692" w:rsidRPr="009B548C">
        <w:rPr>
          <w:rStyle w:val="a8"/>
          <w:rFonts w:ascii="Times New Roman" w:hAnsi="Times New Roman" w:cs="Times New Roman"/>
          <w:b w:val="0"/>
          <w:color w:val="333333"/>
          <w:spacing w:val="-2"/>
          <w:sz w:val="28"/>
          <w:szCs w:val="28"/>
          <w:shd w:val="clear" w:color="auto" w:fill="FFFFFF"/>
        </w:rPr>
        <w:t>п</w:t>
      </w:r>
      <w:r w:rsidR="001A5E66" w:rsidRPr="009B548C">
        <w:rPr>
          <w:rStyle w:val="a8"/>
          <w:rFonts w:ascii="Times New Roman" w:hAnsi="Times New Roman" w:cs="Times New Roman"/>
          <w:b w:val="0"/>
          <w:color w:val="333333"/>
          <w:spacing w:val="-2"/>
          <w:sz w:val="28"/>
          <w:szCs w:val="28"/>
          <w:shd w:val="clear" w:color="auto" w:fill="FFFFFF"/>
        </w:rPr>
        <w:t>оследовательность доклада:</w:t>
      </w:r>
      <w:r w:rsidR="003D3692" w:rsidRPr="009B548C">
        <w:rPr>
          <w:rStyle w:val="a8"/>
          <w:rFonts w:ascii="Times New Roman" w:hAnsi="Times New Roman" w:cs="Times New Roman"/>
          <w:b w:val="0"/>
          <w:color w:val="333333"/>
          <w:spacing w:val="-2"/>
          <w:sz w:val="28"/>
          <w:szCs w:val="28"/>
          <w:shd w:val="clear" w:color="auto" w:fill="FFFFFF"/>
        </w:rPr>
        <w:t xml:space="preserve"> </w:t>
      </w:r>
      <w:r w:rsidR="001A5E66" w:rsidRPr="009B548C"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  <w:t>вступление, основная часть, заключение</w:t>
      </w:r>
      <w:r w:rsidR="00667BB2" w:rsidRPr="009B548C">
        <w:rPr>
          <w:rFonts w:ascii="Times New Roman" w:hAnsi="Times New Roman" w:cs="Times New Roman"/>
          <w:color w:val="333333"/>
          <w:spacing w:val="-2"/>
          <w:sz w:val="28"/>
          <w:szCs w:val="28"/>
          <w:shd w:val="clear" w:color="auto" w:fill="FFFFFF"/>
        </w:rPr>
        <w:t>;</w:t>
      </w:r>
    </w:p>
    <w:p w:rsidR="00B5685C" w:rsidRDefault="003D3692" w:rsidP="00DF19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 р</w:t>
      </w:r>
      <w:r w:rsidR="00B5685C" w:rsidRPr="00B568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азговорность</w:t>
      </w:r>
      <w:r w:rsidR="00667BB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 с</w:t>
      </w:r>
      <w:r w:rsidR="00B5685C" w:rsidRPr="00B568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тиль выступления должен быть преимущественно разговорным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568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065C3" w:rsidRPr="008065C3" w:rsidRDefault="00B5685C" w:rsidP="00806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68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065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5.3.</w:t>
      </w:r>
      <w:r w:rsidR="003D36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065C3" w:rsidRPr="003D3692">
        <w:rPr>
          <w:rFonts w:ascii="Times New Roman" w:hAnsi="Times New Roman" w:cs="Times New Roman"/>
          <w:bCs/>
          <w:sz w:val="28"/>
          <w:szCs w:val="28"/>
        </w:rPr>
        <w:t>Практическое задание</w:t>
      </w:r>
      <w:r w:rsidR="008065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065C3" w:rsidRPr="009B548C">
        <w:rPr>
          <w:rFonts w:ascii="Times New Roman" w:hAnsi="Times New Roman" w:cs="Times New Roman"/>
          <w:b/>
          <w:bCs/>
          <w:iCs/>
          <w:sz w:val="28"/>
          <w:szCs w:val="28"/>
        </w:rPr>
        <w:t>«Полезное действие»:</w:t>
      </w:r>
      <w:r w:rsidR="008065C3" w:rsidRPr="00806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5C3" w:rsidRPr="00D97F98">
        <w:rPr>
          <w:rFonts w:ascii="Times New Roman" w:hAnsi="Times New Roman" w:cs="Times New Roman"/>
          <w:bCs/>
          <w:sz w:val="28"/>
          <w:szCs w:val="28"/>
        </w:rPr>
        <w:t>составление программы обучающего семинара</w:t>
      </w:r>
      <w:r w:rsidR="008065C3">
        <w:rPr>
          <w:rFonts w:ascii="Times New Roman" w:hAnsi="Times New Roman" w:cs="Times New Roman"/>
          <w:bCs/>
          <w:sz w:val="28"/>
          <w:szCs w:val="28"/>
        </w:rPr>
        <w:t xml:space="preserve"> (примерные темы будут озвучены во время конкурса, время на подготовку – </w:t>
      </w:r>
      <w:r w:rsidR="008065C3" w:rsidRPr="009B548C">
        <w:rPr>
          <w:rFonts w:ascii="Times New Roman" w:hAnsi="Times New Roman" w:cs="Times New Roman"/>
          <w:sz w:val="28"/>
          <w:szCs w:val="28"/>
        </w:rPr>
        <w:t>15 мин</w:t>
      </w:r>
      <w:r w:rsidR="009B548C" w:rsidRPr="009B548C">
        <w:rPr>
          <w:rFonts w:ascii="Times New Roman" w:hAnsi="Times New Roman" w:cs="Times New Roman"/>
          <w:sz w:val="28"/>
          <w:szCs w:val="28"/>
        </w:rPr>
        <w:t>ут</w:t>
      </w:r>
      <w:r w:rsidR="008065C3" w:rsidRPr="009B548C">
        <w:rPr>
          <w:rFonts w:ascii="Times New Roman" w:hAnsi="Times New Roman" w:cs="Times New Roman"/>
          <w:sz w:val="28"/>
          <w:szCs w:val="28"/>
        </w:rPr>
        <w:t>),</w:t>
      </w:r>
      <w:r w:rsidR="008065C3" w:rsidRPr="009B548C">
        <w:rPr>
          <w:rFonts w:ascii="Times New Roman" w:hAnsi="Times New Roman" w:cs="Times New Roman"/>
          <w:bCs/>
          <w:sz w:val="28"/>
          <w:szCs w:val="28"/>
        </w:rPr>
        <w:t xml:space="preserve"> регламент выступления – </w:t>
      </w:r>
      <w:r w:rsidR="008065C3" w:rsidRPr="009B548C">
        <w:rPr>
          <w:rFonts w:ascii="Times New Roman" w:hAnsi="Times New Roman" w:cs="Times New Roman"/>
          <w:sz w:val="28"/>
          <w:szCs w:val="28"/>
        </w:rPr>
        <w:t>6 мин</w:t>
      </w:r>
      <w:r w:rsidR="009B548C" w:rsidRPr="009B548C">
        <w:rPr>
          <w:rFonts w:ascii="Times New Roman" w:hAnsi="Times New Roman" w:cs="Times New Roman"/>
          <w:sz w:val="28"/>
          <w:szCs w:val="28"/>
        </w:rPr>
        <w:t>ут</w:t>
      </w:r>
      <w:r w:rsidR="008065C3" w:rsidRPr="009B548C">
        <w:rPr>
          <w:rFonts w:ascii="Times New Roman" w:hAnsi="Times New Roman" w:cs="Times New Roman"/>
          <w:sz w:val="28"/>
          <w:szCs w:val="28"/>
        </w:rPr>
        <w:t>.</w:t>
      </w:r>
    </w:p>
    <w:p w:rsidR="00DF19BD" w:rsidRPr="009B548C" w:rsidRDefault="008065C3" w:rsidP="008065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5.3.1. Критерии оценки практического задания</w:t>
      </w:r>
      <w:r w:rsidR="009B5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13B56" w:rsidRDefault="00F13B56" w:rsidP="00F13B5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 w:rsidR="003D36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соблюдение регламента </w:t>
      </w:r>
      <w:r w:rsidR="00986C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выступления </w:t>
      </w:r>
      <w:r w:rsidR="003D36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(до 6</w:t>
      </w:r>
      <w:r w:rsidRPr="001A5E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мин</w:t>
      </w:r>
      <w:r w:rsidR="009B54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ут</w:t>
      </w:r>
      <w:r w:rsidRPr="001A5E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8065C3" w:rsidRPr="002561D3" w:rsidRDefault="008065C3" w:rsidP="00806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561D3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3D36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раскрытие темы задания</w:t>
      </w:r>
      <w:r w:rsidRPr="002561D3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:rsidR="00A7262D" w:rsidRDefault="008065C3" w:rsidP="008065C3">
      <w:pPr>
        <w:shd w:val="clear" w:color="auto" w:fill="FFFFFF"/>
        <w:tabs>
          <w:tab w:val="left" w:pos="4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–</w:t>
      </w:r>
      <w:r w:rsidR="003D3692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 </w:t>
      </w:r>
      <w:r w:rsidRPr="002561D3">
        <w:rPr>
          <w:rFonts w:ascii="Times New Roman" w:eastAsia="Calibri" w:hAnsi="Times New Roman" w:cs="Times New Roman"/>
          <w:color w:val="000000"/>
          <w:sz w:val="28"/>
          <w:szCs w:val="28"/>
        </w:rPr>
        <w:t>оригинальность замысла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актуальность наполнения программы</w:t>
      </w:r>
      <w:r w:rsidR="003D369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065C3" w:rsidRDefault="008065C3" w:rsidP="008065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системность, </w:t>
      </w:r>
      <w:r w:rsidRPr="006C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</w:t>
      </w:r>
      <w:r w:rsidRPr="006C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="00F1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3B56" w:rsidRDefault="00F13B56" w:rsidP="00F13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технологий и средств воздействия на аудиторию</w:t>
      </w:r>
      <w:r w:rsidRPr="00A853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719D" w:rsidRPr="00306599" w:rsidRDefault="003D3692" w:rsidP="0093719D">
      <w:pPr>
        <w:pStyle w:val="Default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5.4</w:t>
      </w:r>
      <w:r w:rsidR="0093719D">
        <w:rPr>
          <w:rFonts w:eastAsia="Times New Roman"/>
          <w:sz w:val="28"/>
          <w:szCs w:val="28"/>
          <w:lang w:eastAsia="ru-RU"/>
        </w:rPr>
        <w:t xml:space="preserve">. </w:t>
      </w:r>
      <w:r w:rsidR="0093719D">
        <w:rPr>
          <w:rFonts w:eastAsia="Times New Roman"/>
          <w:bCs/>
          <w:sz w:val="28"/>
          <w:szCs w:val="28"/>
          <w:lang w:eastAsia="ru-RU"/>
        </w:rPr>
        <w:t xml:space="preserve">Конкурсные задания оцениваются по пятибалльной системе (кроме заданий: </w:t>
      </w:r>
      <w:r w:rsidR="00986C06">
        <w:rPr>
          <w:bCs/>
          <w:sz w:val="28"/>
          <w:szCs w:val="28"/>
        </w:rPr>
        <w:t>т</w:t>
      </w:r>
      <w:r w:rsidR="00306599">
        <w:rPr>
          <w:bCs/>
          <w:sz w:val="28"/>
          <w:szCs w:val="28"/>
        </w:rPr>
        <w:t>е</w:t>
      </w:r>
      <w:r w:rsidR="0093719D" w:rsidRPr="00306599">
        <w:rPr>
          <w:bCs/>
          <w:sz w:val="28"/>
          <w:szCs w:val="28"/>
        </w:rPr>
        <w:t>ст «Библиотечный профессионал» и «Битва интеллектов»)</w:t>
      </w:r>
    </w:p>
    <w:p w:rsidR="00F13B56" w:rsidRPr="00306599" w:rsidRDefault="00F13B56" w:rsidP="008065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62D" w:rsidRPr="00A7262D" w:rsidRDefault="00C26390" w:rsidP="00A72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7</w:t>
      </w:r>
      <w:r w:rsidR="00A7262D" w:rsidRPr="00A7262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Подведение итогов. Награждение победителей Конкурса</w:t>
      </w:r>
    </w:p>
    <w:p w:rsidR="00A7262D" w:rsidRPr="00A7262D" w:rsidRDefault="00A7262D" w:rsidP="00A726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6390" w:rsidRDefault="00C26390" w:rsidP="00C26390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</w:r>
      <w:r>
        <w:rPr>
          <w:color w:val="auto"/>
          <w:sz w:val="28"/>
          <w:szCs w:val="28"/>
        </w:rPr>
        <w:t>Победителями</w:t>
      </w:r>
      <w:r>
        <w:rPr>
          <w:sz w:val="28"/>
          <w:szCs w:val="28"/>
        </w:rPr>
        <w:t xml:space="preserve"> Конкурса становятся конкурсанты, набравшие в соответствии с рейтингом наибольшее количество баллов </w:t>
      </w:r>
      <w:r>
        <w:rPr>
          <w:color w:val="auto"/>
          <w:sz w:val="28"/>
          <w:szCs w:val="28"/>
        </w:rPr>
        <w:t xml:space="preserve">(3 призовых места). </w:t>
      </w:r>
    </w:p>
    <w:p w:rsidR="00C26390" w:rsidRDefault="00C26390" w:rsidP="00C26390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  <w:t>В случае равенства набранных баллов конкурсантами, решающим является голос председателя Оргкомитета.</w:t>
      </w:r>
    </w:p>
    <w:p w:rsidR="00C26390" w:rsidRDefault="00C26390" w:rsidP="00C26390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>
        <w:rPr>
          <w:sz w:val="28"/>
          <w:szCs w:val="28"/>
        </w:rPr>
        <w:tab/>
        <w:t>Решение об итогах Конкурса оформляется протоколом Оргкомитета и приказом министерства культуры и национальной политики Амурской области</w:t>
      </w:r>
      <w:r w:rsidR="009B548C">
        <w:rPr>
          <w:sz w:val="28"/>
          <w:szCs w:val="28"/>
        </w:rPr>
        <w:t>.</w:t>
      </w:r>
    </w:p>
    <w:p w:rsidR="00C26390" w:rsidRDefault="00C26390" w:rsidP="00C26390">
      <w:pPr>
        <w:pStyle w:val="Default"/>
        <w:tabs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7.4.</w:t>
      </w:r>
      <w:r>
        <w:rPr>
          <w:sz w:val="28"/>
          <w:szCs w:val="28"/>
        </w:rPr>
        <w:tab/>
        <w:t xml:space="preserve">Итоги Конкурса объявляются на торжественной церемонии награждения победителей Конкурса, проводимой в </w:t>
      </w:r>
      <w:r>
        <w:rPr>
          <w:color w:val="auto"/>
          <w:sz w:val="28"/>
          <w:szCs w:val="28"/>
        </w:rPr>
        <w:t xml:space="preserve">рамках </w:t>
      </w:r>
      <w:r w:rsidRPr="00EA3442">
        <w:rPr>
          <w:color w:val="auto"/>
          <w:sz w:val="28"/>
          <w:szCs w:val="28"/>
          <w:lang w:val="en-US"/>
        </w:rPr>
        <w:t>X</w:t>
      </w:r>
      <w:r w:rsidR="00EA3442" w:rsidRPr="00EA3442">
        <w:rPr>
          <w:color w:val="auto"/>
          <w:sz w:val="28"/>
          <w:szCs w:val="28"/>
          <w:lang w:val="en-US"/>
        </w:rPr>
        <w:t>I</w:t>
      </w:r>
      <w:r w:rsidR="00986C06">
        <w:rPr>
          <w:color w:val="auto"/>
          <w:sz w:val="28"/>
          <w:szCs w:val="28"/>
          <w:lang w:val="en-US"/>
        </w:rPr>
        <w:t>I</w:t>
      </w:r>
      <w:r w:rsidR="00986C06" w:rsidRPr="00986C06">
        <w:rPr>
          <w:color w:val="auto"/>
          <w:sz w:val="28"/>
          <w:szCs w:val="28"/>
        </w:rPr>
        <w:t xml:space="preserve"> </w:t>
      </w:r>
      <w:r w:rsidR="00EA3442" w:rsidRPr="00EA3442">
        <w:rPr>
          <w:color w:val="auto"/>
          <w:sz w:val="28"/>
          <w:szCs w:val="28"/>
        </w:rPr>
        <w:t>Амурского библиотечного форума</w:t>
      </w:r>
      <w:r w:rsidRPr="00EA3442">
        <w:rPr>
          <w:color w:val="auto"/>
          <w:sz w:val="28"/>
          <w:szCs w:val="28"/>
        </w:rPr>
        <w:t>.</w:t>
      </w:r>
    </w:p>
    <w:p w:rsidR="00C26390" w:rsidRPr="00C26390" w:rsidRDefault="00C26390" w:rsidP="00E459E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90">
        <w:rPr>
          <w:rFonts w:ascii="Times New Roman" w:hAnsi="Times New Roman" w:cs="Times New Roman"/>
          <w:sz w:val="28"/>
          <w:szCs w:val="28"/>
        </w:rPr>
        <w:t>7.5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C26390">
        <w:rPr>
          <w:rFonts w:ascii="Times New Roman" w:hAnsi="Times New Roman" w:cs="Times New Roman"/>
          <w:sz w:val="28"/>
          <w:szCs w:val="28"/>
        </w:rPr>
        <w:t>Победителям Конкурса вручаются дипломы и памятные подарки. Участникам вручаются сертификаты Организатора.</w:t>
      </w:r>
    </w:p>
    <w:p w:rsidR="00A7262D" w:rsidRPr="00A7262D" w:rsidRDefault="00A7262D" w:rsidP="00E459E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62D" w:rsidRDefault="00E459E9" w:rsidP="00E459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7262D" w:rsidRPr="00A7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финансирования Конкурса</w:t>
      </w:r>
    </w:p>
    <w:p w:rsidR="00B54198" w:rsidRPr="00A7262D" w:rsidRDefault="00B54198" w:rsidP="00E459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62D" w:rsidRPr="00A7262D" w:rsidRDefault="00E459E9" w:rsidP="00A726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r w:rsidR="00203096" w:rsidRPr="00EA34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EA34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осуществляется за счёт средств субсидии в целях организации и проведения мероприяти</w:t>
      </w:r>
      <w:r w:rsidR="009B54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A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сметой расходов.</w:t>
      </w:r>
    </w:p>
    <w:p w:rsidR="00A7262D" w:rsidRDefault="00A7262D" w:rsidP="00A726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2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9B548C" w:rsidTr="0094533E">
        <w:trPr>
          <w:trHeight w:val="1512"/>
        </w:trPr>
        <w:tc>
          <w:tcPr>
            <w:tcW w:w="3680" w:type="dxa"/>
            <w:hideMark/>
          </w:tcPr>
          <w:p w:rsidR="009B548C" w:rsidRDefault="009B548C">
            <w:pPr>
              <w:pStyle w:val="WW-"/>
              <w:spacing w:before="28" w:after="28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УТВЕРЖДЕН</w:t>
            </w:r>
          </w:p>
          <w:p w:rsidR="009B548C" w:rsidRDefault="009B548C" w:rsidP="00630576">
            <w:pPr>
              <w:pStyle w:val="WW-"/>
              <w:spacing w:before="28" w:after="28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приказом министерства</w:t>
            </w:r>
          </w:p>
          <w:p w:rsidR="009B548C" w:rsidRDefault="009B548C" w:rsidP="006B7E1F">
            <w:pPr>
              <w:pStyle w:val="WW-"/>
              <w:spacing w:before="28" w:after="28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культуры и национальной</w:t>
            </w:r>
          </w:p>
          <w:p w:rsidR="009B548C" w:rsidRDefault="009B548C" w:rsidP="0094533E">
            <w:pPr>
              <w:pStyle w:val="WW-"/>
              <w:spacing w:before="28" w:after="28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политики Амурской области</w:t>
            </w:r>
          </w:p>
          <w:p w:rsidR="009B548C" w:rsidRDefault="009B548C" w:rsidP="0094533E">
            <w:pPr>
              <w:pStyle w:val="WW-"/>
              <w:spacing w:before="28" w:after="28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___________ № ________</w:t>
            </w:r>
          </w:p>
        </w:tc>
      </w:tr>
      <w:tr w:rsidR="000577EC" w:rsidTr="000577EC">
        <w:tc>
          <w:tcPr>
            <w:tcW w:w="3680" w:type="dxa"/>
            <w:hideMark/>
          </w:tcPr>
          <w:p w:rsidR="000577EC" w:rsidRDefault="000577EC">
            <w:pPr>
              <w:pStyle w:val="WW-"/>
              <w:spacing w:before="28" w:after="28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577EC" w:rsidRDefault="000577EC" w:rsidP="00A7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EC" w:rsidRDefault="000577EC" w:rsidP="00A7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EC" w:rsidRPr="009B548C" w:rsidRDefault="000577EC" w:rsidP="0005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9B548C" w:rsidRPr="009B548C" w:rsidRDefault="000577EC" w:rsidP="009B54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организационного комитета </w:t>
      </w:r>
    </w:p>
    <w:p w:rsidR="009B548C" w:rsidRDefault="009B548C" w:rsidP="009B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A7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A7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7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методистов</w:t>
      </w:r>
    </w:p>
    <w:p w:rsidR="009B548C" w:rsidRPr="00A7262D" w:rsidRDefault="009B548C" w:rsidP="009B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библиотек «Голос профессии»</w:t>
      </w:r>
    </w:p>
    <w:p w:rsidR="009B548C" w:rsidRPr="00A7262D" w:rsidRDefault="009B548C" w:rsidP="00057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7EC" w:rsidRPr="00A7262D" w:rsidRDefault="000577EC" w:rsidP="000577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9"/>
      </w:tblGrid>
      <w:tr w:rsidR="000577EC" w:rsidRPr="00A7262D" w:rsidTr="009B548C">
        <w:tc>
          <w:tcPr>
            <w:tcW w:w="3686" w:type="dxa"/>
          </w:tcPr>
          <w:p w:rsidR="000577EC" w:rsidRDefault="000577E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:rsidR="00986C06" w:rsidRPr="00A7262D" w:rsidRDefault="00986C06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Иванова Ирина Сергеевна</w:t>
            </w:r>
          </w:p>
        </w:tc>
        <w:tc>
          <w:tcPr>
            <w:tcW w:w="5669" w:type="dxa"/>
            <w:hideMark/>
          </w:tcPr>
          <w:p w:rsidR="000577EC" w:rsidRPr="00A7262D" w:rsidRDefault="000577E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C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="009B548C" w:rsidRPr="009B548C"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r w:rsidR="009B548C">
              <w:rPr>
                <w:rFonts w:ascii="Times New Roman" w:eastAsia="Times New Roman" w:hAnsi="Times New Roman"/>
                <w:sz w:val="28"/>
                <w:szCs w:val="28"/>
              </w:rPr>
              <w:t xml:space="preserve">ачальник управления государственной политики в сфере искусства и культуры </w:t>
            </w:r>
            <w:r w:rsidR="00986C06" w:rsidRPr="00986C06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986C06">
              <w:rPr>
                <w:rFonts w:ascii="Times New Roman" w:eastAsia="Times New Roman" w:hAnsi="Times New Roman"/>
                <w:sz w:val="28"/>
                <w:szCs w:val="28"/>
              </w:rPr>
              <w:t>инист</w:t>
            </w:r>
            <w:r w:rsidR="00986C06" w:rsidRPr="00986C06">
              <w:rPr>
                <w:rFonts w:ascii="Times New Roman" w:eastAsia="Times New Roman" w:hAnsi="Times New Roman"/>
                <w:sz w:val="28"/>
                <w:szCs w:val="28"/>
              </w:rPr>
              <w:t xml:space="preserve">ерства </w:t>
            </w:r>
            <w:r w:rsidRPr="00986C06">
              <w:rPr>
                <w:rFonts w:ascii="Times New Roman" w:eastAsia="Times New Roman" w:hAnsi="Times New Roman"/>
                <w:sz w:val="28"/>
                <w:szCs w:val="28"/>
              </w:rPr>
              <w:t>культуры</w:t>
            </w:r>
            <w:r w:rsidRPr="00261D8A">
              <w:rPr>
                <w:rFonts w:ascii="Times New Roman" w:eastAsia="Times New Roman" w:hAnsi="Times New Roman"/>
                <w:sz w:val="28"/>
                <w:szCs w:val="28"/>
              </w:rPr>
              <w:t xml:space="preserve"> и национальной политики Амурской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A7262D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организационного </w:t>
            </w:r>
          </w:p>
          <w:p w:rsidR="000577EC" w:rsidRDefault="000577E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62D">
              <w:rPr>
                <w:rFonts w:ascii="Times New Roman" w:eastAsia="Times New Roman" w:hAnsi="Times New Roman"/>
                <w:sz w:val="28"/>
                <w:szCs w:val="28"/>
              </w:rPr>
              <w:t>Комитета</w:t>
            </w:r>
          </w:p>
          <w:p w:rsidR="000577EC" w:rsidRPr="00A7262D" w:rsidRDefault="000577E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577EC" w:rsidRPr="00A7262D" w:rsidTr="009B548C">
        <w:tc>
          <w:tcPr>
            <w:tcW w:w="3686" w:type="dxa"/>
          </w:tcPr>
          <w:p w:rsidR="000577EC" w:rsidRPr="00A7262D" w:rsidRDefault="000577E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Праскова Оксана Сергеевна</w:t>
            </w:r>
          </w:p>
          <w:p w:rsidR="000577EC" w:rsidRPr="00A7262D" w:rsidRDefault="000577E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hideMark/>
          </w:tcPr>
          <w:p w:rsidR="000577EC" w:rsidRPr="00A7262D" w:rsidRDefault="009B548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C06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="000577E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577EC" w:rsidRPr="00A7262D">
              <w:rPr>
                <w:rFonts w:ascii="Times New Roman" w:eastAsia="Times New Roman" w:hAnsi="Times New Roman"/>
                <w:sz w:val="28"/>
                <w:szCs w:val="28"/>
              </w:rPr>
              <w:t>директор ГБУК «Амурская областная научная библиотека имени Н.Н. Муравьева-Амурского»</w:t>
            </w:r>
            <w:r w:rsidR="000577EC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0577EC" w:rsidRPr="00A7262D" w:rsidRDefault="000577E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62D"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</w:t>
            </w:r>
          </w:p>
          <w:p w:rsidR="000577EC" w:rsidRDefault="000577E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62D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организационного комитета </w:t>
            </w:r>
          </w:p>
          <w:p w:rsidR="000577EC" w:rsidRPr="00A7262D" w:rsidRDefault="000577E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577EC" w:rsidRPr="00A7262D" w:rsidTr="009B548C">
        <w:tc>
          <w:tcPr>
            <w:tcW w:w="3686" w:type="dxa"/>
          </w:tcPr>
          <w:p w:rsidR="000577EC" w:rsidRPr="00882FC9" w:rsidRDefault="00882FC9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82FC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Базарная</w:t>
            </w:r>
            <w:r w:rsidR="000577EC" w:rsidRPr="00882FC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82FC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Галина Алексеевна</w:t>
            </w:r>
          </w:p>
          <w:p w:rsidR="000577EC" w:rsidRPr="00882FC9" w:rsidRDefault="000577E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hideMark/>
          </w:tcPr>
          <w:p w:rsidR="009B548C" w:rsidRDefault="009B548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86C06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882FC9" w:rsidRPr="00882FC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986C0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ий</w:t>
            </w:r>
            <w:r w:rsidR="000577EC" w:rsidRPr="00882FC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методическим отделом </w:t>
            </w:r>
          </w:p>
          <w:p w:rsidR="000577EC" w:rsidRPr="00882FC9" w:rsidRDefault="000577E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82FC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ГБУК «Амурская областная научная библиотека имени Н.Н. Муравьёва-Амурского»,</w:t>
            </w:r>
          </w:p>
          <w:p w:rsidR="000577EC" w:rsidRPr="00882FC9" w:rsidRDefault="000577E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</w:rPr>
            </w:pPr>
            <w:r w:rsidRPr="00882FC9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</w:rPr>
              <w:t>секретарь организационного</w:t>
            </w:r>
          </w:p>
          <w:p w:rsidR="000577EC" w:rsidRPr="00882FC9" w:rsidRDefault="000577E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</w:rPr>
            </w:pPr>
            <w:r w:rsidRPr="00882FC9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</w:rPr>
              <w:t>комитета</w:t>
            </w:r>
          </w:p>
          <w:p w:rsidR="000577EC" w:rsidRPr="00882FC9" w:rsidRDefault="000577E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</w:rPr>
            </w:pPr>
          </w:p>
        </w:tc>
      </w:tr>
      <w:tr w:rsidR="000577EC" w:rsidRPr="00A7262D" w:rsidTr="009B548C">
        <w:tc>
          <w:tcPr>
            <w:tcW w:w="3686" w:type="dxa"/>
          </w:tcPr>
          <w:p w:rsidR="000577EC" w:rsidRPr="00A7262D" w:rsidRDefault="000577E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262D">
              <w:rPr>
                <w:rFonts w:ascii="Times New Roman" w:eastAsia="Times New Roman" w:hAnsi="Times New Roman"/>
                <w:sz w:val="28"/>
                <w:szCs w:val="28"/>
              </w:rPr>
              <w:t>Горянская Тамара Александровна</w:t>
            </w:r>
          </w:p>
        </w:tc>
        <w:tc>
          <w:tcPr>
            <w:tcW w:w="5669" w:type="dxa"/>
            <w:hideMark/>
          </w:tcPr>
          <w:p w:rsidR="000577EC" w:rsidRPr="00611D6B" w:rsidRDefault="009B548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C06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="000577EC" w:rsidRPr="00611D6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ведущий консультант отдела культурной политики и функционирования отрасли управления государственной политики в сфере искусства </w:t>
            </w:r>
            <w:r w:rsidR="000577EC" w:rsidRPr="00611D6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br/>
              <w:t>и культуры</w:t>
            </w:r>
            <w:r w:rsidR="000577EC" w:rsidRPr="00611D6B">
              <w:rPr>
                <w:rFonts w:ascii="Times New Roman" w:eastAsia="Times New Roman" w:hAnsi="Times New Roman"/>
                <w:sz w:val="28"/>
                <w:szCs w:val="28"/>
              </w:rPr>
              <w:t xml:space="preserve"> министерства культуры и национальной политики</w:t>
            </w:r>
            <w:r w:rsidR="000577EC" w:rsidRPr="00611D6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0577EC" w:rsidRPr="00611D6B">
              <w:rPr>
                <w:rFonts w:ascii="Times New Roman" w:eastAsia="Times New Roman" w:hAnsi="Times New Roman"/>
                <w:sz w:val="28"/>
                <w:szCs w:val="28"/>
              </w:rPr>
              <w:t>Амурской области</w:t>
            </w:r>
          </w:p>
          <w:p w:rsidR="000577EC" w:rsidRPr="00A7262D" w:rsidRDefault="000577E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B548C" w:rsidRPr="00A7262D" w:rsidTr="009B548C">
        <w:tc>
          <w:tcPr>
            <w:tcW w:w="3686" w:type="dxa"/>
          </w:tcPr>
          <w:p w:rsidR="009B548C" w:rsidRPr="00985DAD" w:rsidRDefault="009B548C" w:rsidP="009B548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Данько Юлия Геннадьевна</w:t>
            </w:r>
          </w:p>
          <w:p w:rsidR="009B548C" w:rsidRPr="00A7262D" w:rsidRDefault="009B548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9B548C" w:rsidRPr="009B548C" w:rsidRDefault="009B548C" w:rsidP="00ED7D9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B548C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Pr="009B548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директор МБУК «ЦБС Ивановского муниципального округа»</w:t>
            </w:r>
          </w:p>
        </w:tc>
      </w:tr>
    </w:tbl>
    <w:p w:rsidR="000577EC" w:rsidRPr="00A7262D" w:rsidRDefault="000577EC" w:rsidP="000577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7EC" w:rsidRPr="00A7262D" w:rsidRDefault="000577EC" w:rsidP="000577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7EC" w:rsidRPr="00A7262D" w:rsidRDefault="000577EC" w:rsidP="000577E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577EC" w:rsidRDefault="000577EC" w:rsidP="00A726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7EC" w:rsidRDefault="000577EC" w:rsidP="00A726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7EC" w:rsidRDefault="000577EC" w:rsidP="00A726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7EC" w:rsidRDefault="000577EC" w:rsidP="00A726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3680"/>
      </w:tblGrid>
      <w:tr w:rsidR="003E19ED" w:rsidTr="003E19ED">
        <w:trPr>
          <w:trHeight w:val="1512"/>
        </w:trPr>
        <w:tc>
          <w:tcPr>
            <w:tcW w:w="4950" w:type="dxa"/>
            <w:gridSpan w:val="2"/>
            <w:hideMark/>
          </w:tcPr>
          <w:p w:rsidR="003E19ED" w:rsidRDefault="003E19ED" w:rsidP="003021EF">
            <w:pPr>
              <w:pStyle w:val="WW-"/>
              <w:spacing w:before="28" w:after="28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Приложение 1 </w:t>
            </w:r>
          </w:p>
          <w:p w:rsidR="003E19ED" w:rsidRDefault="003E19ED" w:rsidP="003E19ED">
            <w:pPr>
              <w:pStyle w:val="WW-"/>
              <w:spacing w:before="28" w:after="28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оложению об областном </w:t>
            </w:r>
            <w:r w:rsidRPr="00C37A78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профессиональном конкурсе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методистов муниципальных б</w:t>
            </w:r>
            <w:r w:rsidRPr="00C37A78">
              <w:rPr>
                <w:rFonts w:ascii="Times New Roman" w:eastAsia="Times New Roman" w:hAnsi="Times New Roman"/>
                <w:bCs/>
                <w:sz w:val="28"/>
                <w:szCs w:val="28"/>
              </w:rPr>
              <w:t>иблиотек</w:t>
            </w:r>
          </w:p>
          <w:p w:rsidR="003E19ED" w:rsidRDefault="003E19ED" w:rsidP="003021EF">
            <w:pPr>
              <w:pStyle w:val="WW-"/>
              <w:spacing w:before="28" w:after="28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A78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Голос профессии</w:t>
            </w:r>
            <w:r w:rsidRPr="00C37A78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  <w:p w:rsidR="003E19ED" w:rsidRDefault="003E19ED" w:rsidP="003021EF">
            <w:pPr>
              <w:pStyle w:val="WW-"/>
              <w:spacing w:before="28" w:after="28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19ED" w:rsidTr="003E19ED">
        <w:trPr>
          <w:gridBefore w:val="1"/>
          <w:wBefore w:w="1270" w:type="dxa"/>
        </w:trPr>
        <w:tc>
          <w:tcPr>
            <w:tcW w:w="3680" w:type="dxa"/>
            <w:hideMark/>
          </w:tcPr>
          <w:p w:rsidR="003E19ED" w:rsidRDefault="003E19ED" w:rsidP="003021EF">
            <w:pPr>
              <w:pStyle w:val="WW-"/>
              <w:spacing w:before="28" w:after="28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577EC" w:rsidRDefault="000577EC" w:rsidP="00A726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7EC" w:rsidRDefault="000577EC" w:rsidP="00A726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7EC" w:rsidRDefault="000577EC" w:rsidP="00A726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62D" w:rsidRPr="003E19ED" w:rsidRDefault="00A7262D" w:rsidP="003E1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Pr="003E1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262D" w:rsidRPr="003E19ED" w:rsidRDefault="00A7262D" w:rsidP="00A72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 участие в областном профессиональном конкурсе </w:t>
      </w:r>
    </w:p>
    <w:p w:rsidR="00A7262D" w:rsidRPr="003E19ED" w:rsidRDefault="00611D6B" w:rsidP="00A72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методистов </w:t>
      </w:r>
      <w:r w:rsidR="00A7262D" w:rsidRPr="003E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библиотек</w:t>
      </w:r>
    </w:p>
    <w:p w:rsidR="00A7262D" w:rsidRDefault="00A7262D" w:rsidP="00A72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11D6B" w:rsidRPr="003E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 профессии</w:t>
      </w:r>
      <w:r w:rsidRPr="003E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3E19ED" w:rsidRDefault="003E19ED" w:rsidP="00A72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E19ED" w:rsidTr="003E19ED">
        <w:tc>
          <w:tcPr>
            <w:tcW w:w="9345" w:type="dxa"/>
          </w:tcPr>
          <w:p w:rsidR="003E19ED" w:rsidRDefault="003E19ED" w:rsidP="003E19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72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официальное название организации-заявителя</w:t>
            </w:r>
          </w:p>
        </w:tc>
      </w:tr>
      <w:tr w:rsidR="003E19ED" w:rsidTr="003E19ED">
        <w:tc>
          <w:tcPr>
            <w:tcW w:w="9345" w:type="dxa"/>
            <w:tcBorders>
              <w:bottom w:val="single" w:sz="4" w:space="0" w:color="auto"/>
            </w:tcBorders>
          </w:tcPr>
          <w:p w:rsidR="003E19ED" w:rsidRDefault="003E19ED" w:rsidP="003E19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E19ED" w:rsidTr="003E19ED">
        <w:tc>
          <w:tcPr>
            <w:tcW w:w="9345" w:type="dxa"/>
            <w:tcBorders>
              <w:bottom w:val="single" w:sz="4" w:space="0" w:color="auto"/>
            </w:tcBorders>
          </w:tcPr>
          <w:p w:rsidR="003E19ED" w:rsidRDefault="003E19ED" w:rsidP="003E19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E19ED" w:rsidTr="003E19ED">
        <w:tc>
          <w:tcPr>
            <w:tcW w:w="9345" w:type="dxa"/>
            <w:tcBorders>
              <w:top w:val="single" w:sz="4" w:space="0" w:color="auto"/>
            </w:tcBorders>
          </w:tcPr>
          <w:p w:rsidR="003E19ED" w:rsidRDefault="003E19ED" w:rsidP="003E19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19ED" w:rsidRDefault="003E19ED" w:rsidP="003E19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72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руководителя</w:t>
            </w:r>
          </w:p>
        </w:tc>
      </w:tr>
      <w:tr w:rsidR="003E19ED" w:rsidTr="003E19ED">
        <w:tc>
          <w:tcPr>
            <w:tcW w:w="9345" w:type="dxa"/>
            <w:tcBorders>
              <w:bottom w:val="single" w:sz="4" w:space="0" w:color="auto"/>
            </w:tcBorders>
          </w:tcPr>
          <w:p w:rsidR="003E19ED" w:rsidRDefault="003E19ED" w:rsidP="003E19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E19ED" w:rsidTr="003E19ED">
        <w:tc>
          <w:tcPr>
            <w:tcW w:w="9345" w:type="dxa"/>
            <w:tcBorders>
              <w:top w:val="single" w:sz="4" w:space="0" w:color="auto"/>
            </w:tcBorders>
          </w:tcPr>
          <w:p w:rsidR="003E19ED" w:rsidRDefault="003E19ED" w:rsidP="003E19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19ED" w:rsidRDefault="003E19ED" w:rsidP="003E19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72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и должность участника областного конкурса</w:t>
            </w:r>
          </w:p>
        </w:tc>
      </w:tr>
      <w:tr w:rsidR="003E19ED" w:rsidTr="003E19ED">
        <w:tc>
          <w:tcPr>
            <w:tcW w:w="9345" w:type="dxa"/>
            <w:tcBorders>
              <w:bottom w:val="single" w:sz="4" w:space="0" w:color="auto"/>
            </w:tcBorders>
          </w:tcPr>
          <w:p w:rsidR="003E19ED" w:rsidRDefault="003E19ED" w:rsidP="003E19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E19ED" w:rsidTr="003E19ED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3E19ED" w:rsidRDefault="003E19ED" w:rsidP="003E19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E19ED" w:rsidTr="003E19ED">
        <w:tc>
          <w:tcPr>
            <w:tcW w:w="9345" w:type="dxa"/>
            <w:tcBorders>
              <w:top w:val="single" w:sz="4" w:space="0" w:color="auto"/>
            </w:tcBorders>
          </w:tcPr>
          <w:p w:rsidR="003E19ED" w:rsidRDefault="003E19ED" w:rsidP="003E19E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19ED" w:rsidRDefault="003E19ED" w:rsidP="003E19E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72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Мобильный телефон, </w:t>
            </w:r>
            <w:r w:rsidRPr="00A726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A72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726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  <w:r w:rsidRPr="00A72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участника</w:t>
            </w:r>
          </w:p>
        </w:tc>
      </w:tr>
      <w:tr w:rsidR="003E19ED" w:rsidTr="003E19ED">
        <w:tc>
          <w:tcPr>
            <w:tcW w:w="9345" w:type="dxa"/>
            <w:tcBorders>
              <w:bottom w:val="single" w:sz="4" w:space="0" w:color="auto"/>
            </w:tcBorders>
          </w:tcPr>
          <w:p w:rsidR="003E19ED" w:rsidRDefault="003E19ED" w:rsidP="003E19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E19ED" w:rsidTr="003E19ED">
        <w:tc>
          <w:tcPr>
            <w:tcW w:w="9345" w:type="dxa"/>
            <w:tcBorders>
              <w:top w:val="single" w:sz="4" w:space="0" w:color="auto"/>
            </w:tcBorders>
          </w:tcPr>
          <w:p w:rsidR="003E19ED" w:rsidRDefault="003E19ED" w:rsidP="003E19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19ED" w:rsidRDefault="003E19ED" w:rsidP="003E19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72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 руководителя учреждения</w:t>
            </w:r>
          </w:p>
        </w:tc>
      </w:tr>
      <w:tr w:rsidR="003E19ED" w:rsidTr="003E19ED">
        <w:tc>
          <w:tcPr>
            <w:tcW w:w="9345" w:type="dxa"/>
            <w:tcBorders>
              <w:bottom w:val="single" w:sz="4" w:space="0" w:color="auto"/>
            </w:tcBorders>
          </w:tcPr>
          <w:p w:rsidR="003E19ED" w:rsidRPr="00A7262D" w:rsidRDefault="003E19ED" w:rsidP="003E19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19ED" w:rsidTr="003E19ED">
        <w:tc>
          <w:tcPr>
            <w:tcW w:w="9345" w:type="dxa"/>
            <w:tcBorders>
              <w:top w:val="single" w:sz="4" w:space="0" w:color="auto"/>
            </w:tcBorders>
          </w:tcPr>
          <w:p w:rsidR="003E19ED" w:rsidRDefault="003E19ED" w:rsidP="003E19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E19ED" w:rsidRPr="00A7262D" w:rsidRDefault="003E19ED" w:rsidP="003E19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6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</w:tc>
      </w:tr>
    </w:tbl>
    <w:p w:rsidR="003E19ED" w:rsidRPr="003E19ED" w:rsidRDefault="003E19ED" w:rsidP="00A72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62D" w:rsidRPr="00A7262D" w:rsidRDefault="00A7262D" w:rsidP="00A7262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7262D" w:rsidRPr="00A7262D" w:rsidRDefault="00A7262D" w:rsidP="00A726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2D" w:rsidRPr="00A7262D" w:rsidRDefault="00A7262D" w:rsidP="00A726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2D" w:rsidRPr="00A7262D" w:rsidRDefault="00A7262D" w:rsidP="00A726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2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3680"/>
      </w:tblGrid>
      <w:tr w:rsidR="002F7D0A" w:rsidTr="003021EF">
        <w:trPr>
          <w:trHeight w:val="1512"/>
        </w:trPr>
        <w:tc>
          <w:tcPr>
            <w:tcW w:w="4950" w:type="dxa"/>
            <w:gridSpan w:val="2"/>
            <w:hideMark/>
          </w:tcPr>
          <w:p w:rsidR="002F7D0A" w:rsidRDefault="002F7D0A" w:rsidP="003021EF">
            <w:pPr>
              <w:pStyle w:val="WW-"/>
              <w:spacing w:before="28" w:after="28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2F7D0A" w:rsidRDefault="002F7D0A" w:rsidP="003021EF">
            <w:pPr>
              <w:pStyle w:val="WW-"/>
              <w:spacing w:before="28" w:after="28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 Положению об областном </w:t>
            </w:r>
            <w:r w:rsidRPr="00C37A78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профессиональном конкурсе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методистов муниципальных б</w:t>
            </w:r>
            <w:r w:rsidRPr="00C37A78">
              <w:rPr>
                <w:rFonts w:ascii="Times New Roman" w:eastAsia="Times New Roman" w:hAnsi="Times New Roman"/>
                <w:bCs/>
                <w:sz w:val="28"/>
                <w:szCs w:val="28"/>
              </w:rPr>
              <w:t>иблиотек</w:t>
            </w:r>
          </w:p>
          <w:p w:rsidR="002F7D0A" w:rsidRDefault="002F7D0A" w:rsidP="003021EF">
            <w:pPr>
              <w:pStyle w:val="WW-"/>
              <w:spacing w:before="28" w:after="28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A78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Голос профессии</w:t>
            </w:r>
            <w:r w:rsidRPr="00C37A78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  <w:p w:rsidR="002F7D0A" w:rsidRDefault="002F7D0A" w:rsidP="003021EF">
            <w:pPr>
              <w:pStyle w:val="WW-"/>
              <w:spacing w:before="28" w:after="28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7D0A" w:rsidTr="003021EF">
        <w:trPr>
          <w:gridBefore w:val="1"/>
          <w:wBefore w:w="1270" w:type="dxa"/>
        </w:trPr>
        <w:tc>
          <w:tcPr>
            <w:tcW w:w="3680" w:type="dxa"/>
            <w:hideMark/>
          </w:tcPr>
          <w:p w:rsidR="002F7D0A" w:rsidRDefault="002F7D0A" w:rsidP="003021EF">
            <w:pPr>
              <w:pStyle w:val="WW-"/>
              <w:spacing w:before="28" w:after="28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D3250" w:rsidRDefault="00DD3250" w:rsidP="00751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7D0A" w:rsidRDefault="002F7D0A" w:rsidP="00751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51DC4" w:rsidRPr="002F7D0A" w:rsidRDefault="00751DC4" w:rsidP="00751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7D0A">
        <w:rPr>
          <w:rFonts w:ascii="Times New Roman" w:eastAsia="Calibri" w:hAnsi="Times New Roman" w:cs="Times New Roman"/>
          <w:b/>
          <w:sz w:val="28"/>
          <w:szCs w:val="28"/>
        </w:rPr>
        <w:t>СОГЛАСИЕ</w:t>
      </w:r>
    </w:p>
    <w:p w:rsidR="00751DC4" w:rsidRPr="002F7D0A" w:rsidRDefault="00751DC4" w:rsidP="00751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7D0A">
        <w:rPr>
          <w:rFonts w:ascii="Times New Roman" w:eastAsia="Calibri" w:hAnsi="Times New Roman" w:cs="Times New Roman"/>
          <w:b/>
          <w:sz w:val="28"/>
          <w:szCs w:val="28"/>
        </w:rPr>
        <w:t>на обработку</w:t>
      </w:r>
      <w:r w:rsidR="005747FC" w:rsidRPr="002F7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7D0A">
        <w:rPr>
          <w:rFonts w:ascii="Times New Roman" w:eastAsia="Calibri" w:hAnsi="Times New Roman" w:cs="Times New Roman"/>
          <w:b/>
          <w:sz w:val="28"/>
          <w:szCs w:val="28"/>
        </w:rPr>
        <w:t>персональных данных</w:t>
      </w: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1DC4">
        <w:rPr>
          <w:rFonts w:ascii="Times New Roman" w:eastAsia="Calibri" w:hAnsi="Times New Roman" w:cs="Times New Roman"/>
        </w:rPr>
        <w:t>Настоящим я,</w:t>
      </w: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1DC4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51DC4">
        <w:rPr>
          <w:rFonts w:ascii="Times New Roman" w:eastAsia="Calibri" w:hAnsi="Times New Roman" w:cs="Times New Roman"/>
        </w:rPr>
        <w:t>(фамилия, имя, отчество)</w:t>
      </w: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751DC4">
        <w:rPr>
          <w:rFonts w:ascii="Times New Roman" w:eastAsia="Calibri" w:hAnsi="Times New Roman" w:cs="Times New Roman"/>
        </w:rPr>
        <w:t>проживающ</w:t>
      </w:r>
      <w:proofErr w:type="spellEnd"/>
      <w:r w:rsidRPr="00751DC4">
        <w:rPr>
          <w:rFonts w:ascii="Times New Roman" w:eastAsia="Calibri" w:hAnsi="Times New Roman" w:cs="Times New Roman"/>
        </w:rPr>
        <w:t>(-</w:t>
      </w:r>
      <w:proofErr w:type="spellStart"/>
      <w:r w:rsidRPr="00751DC4">
        <w:rPr>
          <w:rFonts w:ascii="Times New Roman" w:eastAsia="Calibri" w:hAnsi="Times New Roman" w:cs="Times New Roman"/>
        </w:rPr>
        <w:t>ий</w:t>
      </w:r>
      <w:proofErr w:type="spellEnd"/>
      <w:r w:rsidRPr="00751DC4">
        <w:rPr>
          <w:rFonts w:ascii="Times New Roman" w:eastAsia="Calibri" w:hAnsi="Times New Roman" w:cs="Times New Roman"/>
        </w:rPr>
        <w:t>/-</w:t>
      </w:r>
      <w:proofErr w:type="spellStart"/>
      <w:r w:rsidRPr="00751DC4">
        <w:rPr>
          <w:rFonts w:ascii="Times New Roman" w:eastAsia="Calibri" w:hAnsi="Times New Roman" w:cs="Times New Roman"/>
        </w:rPr>
        <w:t>ая</w:t>
      </w:r>
      <w:proofErr w:type="spellEnd"/>
      <w:r w:rsidRPr="00751DC4">
        <w:rPr>
          <w:rFonts w:ascii="Times New Roman" w:eastAsia="Calibri" w:hAnsi="Times New Roman" w:cs="Times New Roman"/>
        </w:rPr>
        <w:t>) по адресу: _____________________________________________________________________________________</w:t>
      </w: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1DC4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751DC4">
        <w:rPr>
          <w:rFonts w:ascii="Times New Roman" w:eastAsia="Calibri" w:hAnsi="Times New Roman" w:cs="Times New Roman"/>
        </w:rPr>
        <w:t>личность удостоверяется _____________________________________________________________________________________</w:t>
      </w: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51DC4">
        <w:rPr>
          <w:rFonts w:ascii="Times New Roman" w:eastAsia="Calibri" w:hAnsi="Times New Roman" w:cs="Times New Roman"/>
        </w:rPr>
        <w:t>(название основного документа, удостоверяющего личность)</w:t>
      </w: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1DC4">
        <w:rPr>
          <w:rFonts w:ascii="Times New Roman" w:eastAsia="Calibri" w:hAnsi="Times New Roman" w:cs="Times New Roman"/>
        </w:rPr>
        <w:t>серии ____________ № _________________, выданным ____ _______________ _______ года</w:t>
      </w: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1DC4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51DC4">
        <w:rPr>
          <w:rFonts w:ascii="Times New Roman" w:eastAsia="Calibri" w:hAnsi="Times New Roman" w:cs="Times New Roman"/>
        </w:rPr>
        <w:t>(орган, выдавший основной до</w:t>
      </w:r>
      <w:r w:rsidR="00C657AF">
        <w:rPr>
          <w:rFonts w:ascii="Times New Roman" w:eastAsia="Calibri" w:hAnsi="Times New Roman" w:cs="Times New Roman"/>
        </w:rPr>
        <w:t>кумент, удостоверяющий личность)</w:t>
      </w: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1DC4">
        <w:rPr>
          <w:rFonts w:ascii="Times New Roman" w:eastAsia="Calibri" w:hAnsi="Times New Roman" w:cs="Times New Roman"/>
        </w:rPr>
        <w:t xml:space="preserve">в соответствии </w:t>
      </w:r>
      <w:r w:rsidR="005747FC">
        <w:rPr>
          <w:rFonts w:ascii="Times New Roman" w:eastAsia="Calibri" w:hAnsi="Times New Roman" w:cs="Times New Roman"/>
        </w:rPr>
        <w:t>с</w:t>
      </w:r>
      <w:r w:rsidRPr="00751DC4">
        <w:rPr>
          <w:rFonts w:ascii="Times New Roman" w:eastAsia="Calibri" w:hAnsi="Times New Roman" w:cs="Times New Roman"/>
        </w:rPr>
        <w:t xml:space="preserve"> требованиями </w:t>
      </w:r>
      <w:r w:rsidRPr="002F7D0A">
        <w:rPr>
          <w:rFonts w:ascii="Times New Roman" w:eastAsia="Calibri" w:hAnsi="Times New Roman" w:cs="Times New Roman"/>
        </w:rPr>
        <w:t>Федерального закона от 27</w:t>
      </w:r>
      <w:r w:rsidRPr="00751DC4">
        <w:rPr>
          <w:rFonts w:ascii="Times New Roman" w:eastAsia="Calibri" w:hAnsi="Times New Roman" w:cs="Times New Roman"/>
        </w:rPr>
        <w:t xml:space="preserve">.07.2006 № 152-ФЗ «О персональных данных», действуя свободно, в своей воле и в своем интересе, даю государственному бюджетному учреждению культуры «Амурская областная </w:t>
      </w:r>
      <w:r w:rsidR="005747FC">
        <w:rPr>
          <w:rFonts w:ascii="Times New Roman" w:eastAsia="Calibri" w:hAnsi="Times New Roman" w:cs="Times New Roman"/>
        </w:rPr>
        <w:t xml:space="preserve">научная </w:t>
      </w:r>
      <w:r w:rsidRPr="00751DC4">
        <w:rPr>
          <w:rFonts w:ascii="Times New Roman" w:eastAsia="Calibri" w:hAnsi="Times New Roman" w:cs="Times New Roman"/>
        </w:rPr>
        <w:t>библиотека</w:t>
      </w:r>
      <w:r w:rsidR="005747FC">
        <w:rPr>
          <w:rFonts w:ascii="Times New Roman" w:eastAsia="Calibri" w:hAnsi="Times New Roman" w:cs="Times New Roman"/>
        </w:rPr>
        <w:t xml:space="preserve"> им. Н.Н. Муравьева-Амурского</w:t>
      </w:r>
      <w:r w:rsidRPr="00751DC4">
        <w:rPr>
          <w:rFonts w:ascii="Times New Roman" w:eastAsia="Calibri" w:hAnsi="Times New Roman" w:cs="Times New Roman"/>
        </w:rPr>
        <w:t xml:space="preserve">» (адрес: 675000, г. Благовещенск, ул. </w:t>
      </w:r>
      <w:r w:rsidR="005747FC">
        <w:rPr>
          <w:rFonts w:ascii="Times New Roman" w:eastAsia="Calibri" w:hAnsi="Times New Roman" w:cs="Times New Roman"/>
        </w:rPr>
        <w:t>Ленина, д. 139</w:t>
      </w:r>
      <w:r w:rsidRPr="00751DC4">
        <w:rPr>
          <w:rFonts w:ascii="Times New Roman" w:eastAsia="Calibri" w:hAnsi="Times New Roman" w:cs="Times New Roman"/>
        </w:rPr>
        <w:t>), далее именуемому Оператором, согласие на обработку</w:t>
      </w:r>
      <w:r w:rsidR="005747FC">
        <w:rPr>
          <w:rFonts w:ascii="Times New Roman" w:eastAsia="Calibri" w:hAnsi="Times New Roman" w:cs="Times New Roman"/>
        </w:rPr>
        <w:t xml:space="preserve"> моих</w:t>
      </w:r>
      <w:r w:rsidRPr="00751DC4">
        <w:rPr>
          <w:rFonts w:ascii="Times New Roman" w:eastAsia="Calibri" w:hAnsi="Times New Roman" w:cs="Times New Roman"/>
        </w:rPr>
        <w:t xml:space="preserve"> персональных данных для участия в </w:t>
      </w:r>
      <w:r w:rsidR="005747FC" w:rsidRPr="005747FC">
        <w:rPr>
          <w:rFonts w:ascii="Times New Roman" w:eastAsia="Calibri" w:hAnsi="Times New Roman" w:cs="Times New Roman"/>
        </w:rPr>
        <w:t>областно</w:t>
      </w:r>
      <w:r w:rsidR="005747FC">
        <w:rPr>
          <w:rFonts w:ascii="Times New Roman" w:eastAsia="Calibri" w:hAnsi="Times New Roman" w:cs="Times New Roman"/>
        </w:rPr>
        <w:t>м</w:t>
      </w:r>
      <w:r w:rsidR="005747FC" w:rsidRPr="005747FC">
        <w:rPr>
          <w:rFonts w:ascii="Times New Roman" w:eastAsia="Calibri" w:hAnsi="Times New Roman" w:cs="Times New Roman"/>
        </w:rPr>
        <w:t xml:space="preserve"> профессионально</w:t>
      </w:r>
      <w:r w:rsidR="005747FC">
        <w:rPr>
          <w:rFonts w:ascii="Times New Roman" w:eastAsia="Calibri" w:hAnsi="Times New Roman" w:cs="Times New Roman"/>
        </w:rPr>
        <w:t>м</w:t>
      </w:r>
      <w:r w:rsidR="005747FC" w:rsidRPr="005747FC">
        <w:rPr>
          <w:rFonts w:ascii="Times New Roman" w:eastAsia="Calibri" w:hAnsi="Times New Roman" w:cs="Times New Roman"/>
        </w:rPr>
        <w:t xml:space="preserve"> конкурс</w:t>
      </w:r>
      <w:r w:rsidR="005747FC">
        <w:rPr>
          <w:rFonts w:ascii="Times New Roman" w:eastAsia="Calibri" w:hAnsi="Times New Roman" w:cs="Times New Roman"/>
        </w:rPr>
        <w:t>е</w:t>
      </w:r>
      <w:r w:rsidR="005747FC" w:rsidRPr="005747FC">
        <w:rPr>
          <w:rFonts w:ascii="Times New Roman" w:eastAsia="Calibri" w:hAnsi="Times New Roman" w:cs="Times New Roman"/>
        </w:rPr>
        <w:t xml:space="preserve"> </w:t>
      </w:r>
      <w:r w:rsidR="00611D6B">
        <w:rPr>
          <w:rFonts w:ascii="Times New Roman" w:eastAsia="Calibri" w:hAnsi="Times New Roman" w:cs="Times New Roman"/>
        </w:rPr>
        <w:t xml:space="preserve">методистов </w:t>
      </w:r>
      <w:r w:rsidR="005747FC" w:rsidRPr="005747FC">
        <w:rPr>
          <w:rFonts w:ascii="Times New Roman" w:eastAsia="Calibri" w:hAnsi="Times New Roman" w:cs="Times New Roman"/>
        </w:rPr>
        <w:t>муниципальны</w:t>
      </w:r>
      <w:r w:rsidR="00C657AF">
        <w:rPr>
          <w:rFonts w:ascii="Times New Roman" w:eastAsia="Calibri" w:hAnsi="Times New Roman" w:cs="Times New Roman"/>
        </w:rPr>
        <w:t>х библиотек «</w:t>
      </w:r>
      <w:r w:rsidR="00611D6B">
        <w:rPr>
          <w:rFonts w:ascii="Times New Roman" w:eastAsia="Calibri" w:hAnsi="Times New Roman" w:cs="Times New Roman"/>
        </w:rPr>
        <w:t>Голос профессии</w:t>
      </w:r>
      <w:r w:rsidR="00C657AF">
        <w:rPr>
          <w:rFonts w:ascii="Times New Roman" w:eastAsia="Calibri" w:hAnsi="Times New Roman" w:cs="Times New Roman"/>
        </w:rPr>
        <w:t>»</w:t>
      </w:r>
      <w:r w:rsidRPr="00751DC4">
        <w:rPr>
          <w:rFonts w:ascii="Times New Roman" w:eastAsia="Calibri" w:hAnsi="Times New Roman" w:cs="Times New Roman"/>
        </w:rPr>
        <w:t>.</w:t>
      </w: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51DC4">
        <w:rPr>
          <w:rFonts w:ascii="Times New Roman" w:eastAsia="Calibri" w:hAnsi="Times New Roman" w:cs="Times New Roman"/>
        </w:rPr>
        <w:t>Настоящее согласие распространяется на следующие</w:t>
      </w:r>
      <w:r w:rsidR="005747FC">
        <w:rPr>
          <w:rFonts w:ascii="Times New Roman" w:eastAsia="Calibri" w:hAnsi="Times New Roman" w:cs="Times New Roman"/>
        </w:rPr>
        <w:t xml:space="preserve"> мои</w:t>
      </w:r>
      <w:r w:rsidRPr="00751DC4">
        <w:rPr>
          <w:rFonts w:ascii="Times New Roman" w:eastAsia="Calibri" w:hAnsi="Times New Roman" w:cs="Times New Roman"/>
        </w:rPr>
        <w:t xml:space="preserve"> персональные данные</w:t>
      </w:r>
      <w:r w:rsidR="005747FC">
        <w:rPr>
          <w:rFonts w:ascii="Times New Roman" w:eastAsia="Calibri" w:hAnsi="Times New Roman" w:cs="Times New Roman"/>
        </w:rPr>
        <w:t>:</w:t>
      </w:r>
      <w:r w:rsidRPr="00751DC4">
        <w:rPr>
          <w:rFonts w:ascii="Times New Roman" w:eastAsia="Calibri" w:hAnsi="Times New Roman" w:cs="Times New Roman"/>
        </w:rPr>
        <w:t xml:space="preserve"> </w:t>
      </w:r>
    </w:p>
    <w:p w:rsidR="00751DC4" w:rsidRPr="00751DC4" w:rsidRDefault="00751DC4" w:rsidP="00751D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51DC4">
        <w:rPr>
          <w:rFonts w:ascii="Times New Roman" w:eastAsia="Calibri" w:hAnsi="Times New Roman" w:cs="Times New Roman"/>
        </w:rPr>
        <w:t xml:space="preserve">фамилия, имя, отчество (при наличии), </w:t>
      </w:r>
    </w:p>
    <w:p w:rsidR="00751DC4" w:rsidRPr="00751DC4" w:rsidRDefault="00E51943" w:rsidP="00751D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сведения о месте работы, должность;</w:t>
      </w:r>
    </w:p>
    <w:p w:rsidR="00751DC4" w:rsidRPr="00751DC4" w:rsidRDefault="00E51943" w:rsidP="00751D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номер телефона, адрес электронной почты.</w:t>
      </w:r>
    </w:p>
    <w:p w:rsidR="00203096" w:rsidRDefault="00751DC4" w:rsidP="00751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51DC4">
        <w:rPr>
          <w:rFonts w:ascii="Times New Roman" w:eastAsia="Calibri" w:hAnsi="Times New Roman" w:cs="Times New Roman"/>
        </w:rPr>
        <w:t>С перечисленными выше персональными данными могут совершаться следующие действия: сбор, запись, систематизация, накопление, хранение, уточнение (обновление, изменение), извлечение, использование,</w:t>
      </w:r>
      <w:r w:rsidR="00FC05AF">
        <w:rPr>
          <w:rFonts w:ascii="Times New Roman" w:eastAsia="Calibri" w:hAnsi="Times New Roman" w:cs="Times New Roman"/>
        </w:rPr>
        <w:t xml:space="preserve"> передача (</w:t>
      </w:r>
      <w:r w:rsidR="00FC05AF" w:rsidRPr="00FC05AF">
        <w:rPr>
          <w:rFonts w:ascii="Times New Roman" w:eastAsia="Calibri" w:hAnsi="Times New Roman" w:cs="Times New Roman"/>
        </w:rPr>
        <w:t>распространение, предоставление, доступ</w:t>
      </w:r>
      <w:r w:rsidR="00FC05AF">
        <w:rPr>
          <w:rFonts w:ascii="Times New Roman" w:eastAsia="Calibri" w:hAnsi="Times New Roman" w:cs="Times New Roman"/>
        </w:rPr>
        <w:t>),</w:t>
      </w:r>
      <w:r w:rsidRPr="00751DC4">
        <w:rPr>
          <w:rFonts w:ascii="Times New Roman" w:eastAsia="Calibri" w:hAnsi="Times New Roman" w:cs="Times New Roman"/>
        </w:rPr>
        <w:t xml:space="preserve"> обезличивание, блокирование, удаление, уничтожение</w:t>
      </w:r>
      <w:r w:rsidR="00FC05AF">
        <w:rPr>
          <w:rFonts w:ascii="Times New Roman" w:eastAsia="Calibri" w:hAnsi="Times New Roman" w:cs="Times New Roman"/>
        </w:rPr>
        <w:t>.</w:t>
      </w:r>
      <w:r w:rsidR="00203096">
        <w:rPr>
          <w:rFonts w:ascii="Times New Roman" w:eastAsia="Calibri" w:hAnsi="Times New Roman" w:cs="Times New Roman"/>
        </w:rPr>
        <w:t xml:space="preserve"> </w:t>
      </w: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51DC4">
        <w:rPr>
          <w:rFonts w:ascii="Times New Roman" w:eastAsia="Calibri" w:hAnsi="Times New Roman" w:cs="Times New Roman"/>
        </w:rPr>
        <w:t xml:space="preserve">Перечисленные выше персональные данные могут обрабатываться Оператором </w:t>
      </w:r>
      <w:r w:rsidR="00FC05AF">
        <w:rPr>
          <w:rFonts w:ascii="Times New Roman" w:eastAsia="Calibri" w:hAnsi="Times New Roman" w:cs="Times New Roman"/>
        </w:rPr>
        <w:br/>
      </w:r>
      <w:r w:rsidRPr="00751DC4">
        <w:rPr>
          <w:rFonts w:ascii="Times New Roman" w:eastAsia="Calibri" w:hAnsi="Times New Roman" w:cs="Times New Roman"/>
        </w:rPr>
        <w:t>с использованием средств автоматизации или без использования таких средств.</w:t>
      </w: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51DC4">
        <w:rPr>
          <w:rFonts w:ascii="Times New Roman" w:eastAsia="Calibri" w:hAnsi="Times New Roman" w:cs="Times New Roman"/>
        </w:rPr>
        <w:t xml:space="preserve">Срок действия настоящего согласия: в течение одного года со дня подписания. </w:t>
      </w: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51DC4">
        <w:rPr>
          <w:rFonts w:ascii="Times New Roman" w:eastAsia="Calibri" w:hAnsi="Times New Roman" w:cs="Times New Roman"/>
        </w:rPr>
        <w:t>Настоящее согласие может быть отозвано путем личного обращения к Оператору или направления Оператору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1DC4">
        <w:rPr>
          <w:rFonts w:ascii="Times New Roman" w:eastAsia="Calibri" w:hAnsi="Times New Roman" w:cs="Times New Roman"/>
        </w:rPr>
        <w:t>____________________ (_______________________________________________________________)</w:t>
      </w:r>
    </w:p>
    <w:p w:rsidR="00751DC4" w:rsidRPr="00751DC4" w:rsidRDefault="00751DC4" w:rsidP="00751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1DC4">
        <w:rPr>
          <w:rFonts w:ascii="Times New Roman" w:eastAsia="Calibri" w:hAnsi="Times New Roman" w:cs="Times New Roman"/>
        </w:rPr>
        <w:t xml:space="preserve">       (личная </w:t>
      </w:r>
      <w:proofErr w:type="gramStart"/>
      <w:r w:rsidRPr="00751DC4">
        <w:rPr>
          <w:rFonts w:ascii="Times New Roman" w:eastAsia="Calibri" w:hAnsi="Times New Roman" w:cs="Times New Roman"/>
        </w:rPr>
        <w:t xml:space="preserve">подпись)   </w:t>
      </w:r>
      <w:proofErr w:type="gramEnd"/>
      <w:r w:rsidRPr="00751DC4">
        <w:rPr>
          <w:rFonts w:ascii="Times New Roman" w:eastAsia="Calibri" w:hAnsi="Times New Roman" w:cs="Times New Roman"/>
        </w:rPr>
        <w:t xml:space="preserve">                           </w:t>
      </w:r>
      <w:r w:rsidR="00C657AF">
        <w:rPr>
          <w:rFonts w:ascii="Times New Roman" w:eastAsia="Calibri" w:hAnsi="Times New Roman" w:cs="Times New Roman"/>
        </w:rPr>
        <w:t xml:space="preserve">                            </w:t>
      </w:r>
      <w:proofErr w:type="gramStart"/>
      <w:r w:rsidR="00C657AF">
        <w:rPr>
          <w:rFonts w:ascii="Times New Roman" w:eastAsia="Calibri" w:hAnsi="Times New Roman" w:cs="Times New Roman"/>
        </w:rPr>
        <w:t xml:space="preserve">   </w:t>
      </w:r>
      <w:r w:rsidRPr="00751DC4">
        <w:rPr>
          <w:rFonts w:ascii="Times New Roman" w:eastAsia="Calibri" w:hAnsi="Times New Roman" w:cs="Times New Roman"/>
        </w:rPr>
        <w:t>(</w:t>
      </w:r>
      <w:proofErr w:type="gramEnd"/>
      <w:r w:rsidRPr="00751DC4">
        <w:rPr>
          <w:rFonts w:ascii="Times New Roman" w:eastAsia="Calibri" w:hAnsi="Times New Roman" w:cs="Times New Roman"/>
        </w:rPr>
        <w:t>расшифровка)</w:t>
      </w:r>
    </w:p>
    <w:p w:rsidR="00751DC4" w:rsidRPr="00751DC4" w:rsidRDefault="00751DC4" w:rsidP="00751DC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751DC4">
        <w:rPr>
          <w:rFonts w:ascii="Times New Roman" w:eastAsia="Calibri" w:hAnsi="Times New Roman" w:cs="Times New Roman"/>
        </w:rPr>
        <w:t>___ ________________ _______ года</w:t>
      </w:r>
    </w:p>
    <w:p w:rsidR="00C657AF" w:rsidRDefault="00C657AF" w:rsidP="00751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57AF" w:rsidRDefault="002F7D0A" w:rsidP="002F7D0A">
      <w:pPr>
        <w:tabs>
          <w:tab w:val="left" w:pos="1056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sectPr w:rsidR="00C6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E394F"/>
    <w:multiLevelType w:val="hybridMultilevel"/>
    <w:tmpl w:val="7974D3A8"/>
    <w:lvl w:ilvl="0" w:tplc="422AA080">
      <w:start w:val="1"/>
      <w:numFmt w:val="decimal"/>
      <w:lvlText w:val="%1.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5741C43"/>
    <w:multiLevelType w:val="multilevel"/>
    <w:tmpl w:val="E5B284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" w15:restartNumberingAfterBreak="0">
    <w:nsid w:val="25B67ABD"/>
    <w:multiLevelType w:val="multilevel"/>
    <w:tmpl w:val="FBF8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A0F3D"/>
    <w:multiLevelType w:val="multilevel"/>
    <w:tmpl w:val="8A541CD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EC708F5"/>
    <w:multiLevelType w:val="hybridMultilevel"/>
    <w:tmpl w:val="F6F01EEE"/>
    <w:lvl w:ilvl="0" w:tplc="62F6E36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E800FD8"/>
    <w:multiLevelType w:val="hybridMultilevel"/>
    <w:tmpl w:val="F58A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E70D1"/>
    <w:multiLevelType w:val="hybridMultilevel"/>
    <w:tmpl w:val="C60EB3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D885CA0"/>
    <w:multiLevelType w:val="hybridMultilevel"/>
    <w:tmpl w:val="7F7EA574"/>
    <w:lvl w:ilvl="0" w:tplc="422AA08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D7BF1"/>
    <w:multiLevelType w:val="hybridMultilevel"/>
    <w:tmpl w:val="423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A8174DF"/>
    <w:multiLevelType w:val="multilevel"/>
    <w:tmpl w:val="CF2EC9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F791BE6"/>
    <w:multiLevelType w:val="multilevel"/>
    <w:tmpl w:val="02E0A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380471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1887">
    <w:abstractNumId w:val="5"/>
  </w:num>
  <w:num w:numId="3" w16cid:durableId="693920022">
    <w:abstractNumId w:val="6"/>
  </w:num>
  <w:num w:numId="4" w16cid:durableId="2084595527">
    <w:abstractNumId w:val="3"/>
  </w:num>
  <w:num w:numId="5" w16cid:durableId="1635479507">
    <w:abstractNumId w:val="8"/>
  </w:num>
  <w:num w:numId="6" w16cid:durableId="1862434512">
    <w:abstractNumId w:val="1"/>
  </w:num>
  <w:num w:numId="7" w16cid:durableId="2090733346">
    <w:abstractNumId w:val="9"/>
  </w:num>
  <w:num w:numId="8" w16cid:durableId="23676040">
    <w:abstractNumId w:val="0"/>
  </w:num>
  <w:num w:numId="9" w16cid:durableId="500317558">
    <w:abstractNumId w:val="7"/>
  </w:num>
  <w:num w:numId="10" w16cid:durableId="1305508083">
    <w:abstractNumId w:val="10"/>
  </w:num>
  <w:num w:numId="11" w16cid:durableId="1645550374">
    <w:abstractNumId w:val="4"/>
  </w:num>
  <w:num w:numId="12" w16cid:durableId="1256090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1A"/>
    <w:rsid w:val="000577EC"/>
    <w:rsid w:val="00084C48"/>
    <w:rsid w:val="00097E84"/>
    <w:rsid w:val="000C2333"/>
    <w:rsid w:val="000C7C36"/>
    <w:rsid w:val="000F6F88"/>
    <w:rsid w:val="001046AB"/>
    <w:rsid w:val="00106A24"/>
    <w:rsid w:val="00130F16"/>
    <w:rsid w:val="00140DDA"/>
    <w:rsid w:val="001532F1"/>
    <w:rsid w:val="00173B83"/>
    <w:rsid w:val="0018171A"/>
    <w:rsid w:val="001A5E66"/>
    <w:rsid w:val="001A785A"/>
    <w:rsid w:val="001E1FA1"/>
    <w:rsid w:val="001F10EB"/>
    <w:rsid w:val="00203096"/>
    <w:rsid w:val="0023137C"/>
    <w:rsid w:val="002561D3"/>
    <w:rsid w:val="00261D8A"/>
    <w:rsid w:val="00273072"/>
    <w:rsid w:val="00290922"/>
    <w:rsid w:val="002A37A9"/>
    <w:rsid w:val="002B04C5"/>
    <w:rsid w:val="002B6E8F"/>
    <w:rsid w:val="002D0D7B"/>
    <w:rsid w:val="002D5F5F"/>
    <w:rsid w:val="002F1EB8"/>
    <w:rsid w:val="002F2546"/>
    <w:rsid w:val="002F67EC"/>
    <w:rsid w:val="002F7D0A"/>
    <w:rsid w:val="00306599"/>
    <w:rsid w:val="00335514"/>
    <w:rsid w:val="0034123C"/>
    <w:rsid w:val="00342E6E"/>
    <w:rsid w:val="00357F81"/>
    <w:rsid w:val="0037345A"/>
    <w:rsid w:val="00376B47"/>
    <w:rsid w:val="00383F63"/>
    <w:rsid w:val="003C421A"/>
    <w:rsid w:val="003D3692"/>
    <w:rsid w:val="003E19ED"/>
    <w:rsid w:val="003E6CB8"/>
    <w:rsid w:val="00433859"/>
    <w:rsid w:val="00442B65"/>
    <w:rsid w:val="004657EF"/>
    <w:rsid w:val="0046622A"/>
    <w:rsid w:val="004C319E"/>
    <w:rsid w:val="004D68B3"/>
    <w:rsid w:val="0050151A"/>
    <w:rsid w:val="0051116B"/>
    <w:rsid w:val="00530505"/>
    <w:rsid w:val="0053437E"/>
    <w:rsid w:val="00571E39"/>
    <w:rsid w:val="005747FC"/>
    <w:rsid w:val="00587870"/>
    <w:rsid w:val="005B2CE6"/>
    <w:rsid w:val="00611D6B"/>
    <w:rsid w:val="00644CE3"/>
    <w:rsid w:val="006666AC"/>
    <w:rsid w:val="00667BB2"/>
    <w:rsid w:val="00695D55"/>
    <w:rsid w:val="006C19CE"/>
    <w:rsid w:val="006E1C94"/>
    <w:rsid w:val="007027FC"/>
    <w:rsid w:val="00720767"/>
    <w:rsid w:val="00746552"/>
    <w:rsid w:val="00751DC4"/>
    <w:rsid w:val="00753CE7"/>
    <w:rsid w:val="00762CF3"/>
    <w:rsid w:val="007634CC"/>
    <w:rsid w:val="00794B7F"/>
    <w:rsid w:val="007A0B1A"/>
    <w:rsid w:val="007A7FA4"/>
    <w:rsid w:val="007E15BA"/>
    <w:rsid w:val="00800CEF"/>
    <w:rsid w:val="008065C3"/>
    <w:rsid w:val="00842A44"/>
    <w:rsid w:val="00882FC9"/>
    <w:rsid w:val="0088705B"/>
    <w:rsid w:val="008E3AF7"/>
    <w:rsid w:val="00902DB5"/>
    <w:rsid w:val="0093719D"/>
    <w:rsid w:val="00945C99"/>
    <w:rsid w:val="00947B6E"/>
    <w:rsid w:val="00962F07"/>
    <w:rsid w:val="00977091"/>
    <w:rsid w:val="00985DAD"/>
    <w:rsid w:val="00986C06"/>
    <w:rsid w:val="00997D3B"/>
    <w:rsid w:val="009A3A0D"/>
    <w:rsid w:val="009B2D52"/>
    <w:rsid w:val="009B548C"/>
    <w:rsid w:val="009D07F3"/>
    <w:rsid w:val="009D24C9"/>
    <w:rsid w:val="009D7CB5"/>
    <w:rsid w:val="00A011A5"/>
    <w:rsid w:val="00A0282D"/>
    <w:rsid w:val="00A13BD7"/>
    <w:rsid w:val="00A40700"/>
    <w:rsid w:val="00A665D8"/>
    <w:rsid w:val="00A7262D"/>
    <w:rsid w:val="00A8534A"/>
    <w:rsid w:val="00AA6C9D"/>
    <w:rsid w:val="00AB08BB"/>
    <w:rsid w:val="00B07F78"/>
    <w:rsid w:val="00B45C48"/>
    <w:rsid w:val="00B54198"/>
    <w:rsid w:val="00B5685C"/>
    <w:rsid w:val="00B613E4"/>
    <w:rsid w:val="00B67110"/>
    <w:rsid w:val="00B7264D"/>
    <w:rsid w:val="00B93FA2"/>
    <w:rsid w:val="00BF067B"/>
    <w:rsid w:val="00BF2DC9"/>
    <w:rsid w:val="00C26390"/>
    <w:rsid w:val="00C34571"/>
    <w:rsid w:val="00C37A78"/>
    <w:rsid w:val="00C657AF"/>
    <w:rsid w:val="00C73113"/>
    <w:rsid w:val="00D13AAF"/>
    <w:rsid w:val="00D42481"/>
    <w:rsid w:val="00D830F2"/>
    <w:rsid w:val="00D84EF6"/>
    <w:rsid w:val="00D97C7D"/>
    <w:rsid w:val="00D97F98"/>
    <w:rsid w:val="00DA1C3A"/>
    <w:rsid w:val="00DC24EB"/>
    <w:rsid w:val="00DD02AD"/>
    <w:rsid w:val="00DD2265"/>
    <w:rsid w:val="00DD3250"/>
    <w:rsid w:val="00DD695B"/>
    <w:rsid w:val="00DF19BD"/>
    <w:rsid w:val="00E26898"/>
    <w:rsid w:val="00E314D1"/>
    <w:rsid w:val="00E34212"/>
    <w:rsid w:val="00E459E9"/>
    <w:rsid w:val="00E51943"/>
    <w:rsid w:val="00E6322F"/>
    <w:rsid w:val="00E765D8"/>
    <w:rsid w:val="00EA3442"/>
    <w:rsid w:val="00EE06C5"/>
    <w:rsid w:val="00F02362"/>
    <w:rsid w:val="00F13B56"/>
    <w:rsid w:val="00F2432F"/>
    <w:rsid w:val="00F43526"/>
    <w:rsid w:val="00F56257"/>
    <w:rsid w:val="00F60724"/>
    <w:rsid w:val="00F7623F"/>
    <w:rsid w:val="00F77F4E"/>
    <w:rsid w:val="00FC05AF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58E5"/>
  <w15:chartTrackingRefBased/>
  <w15:docId w15:val="{42D3E8D2-6D6D-4D99-9C66-85C590B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6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5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4C48"/>
    <w:rPr>
      <w:color w:val="0563C1" w:themeColor="hyperlink"/>
      <w:u w:val="single"/>
    </w:rPr>
  </w:style>
  <w:style w:type="paragraph" w:customStyle="1" w:styleId="Default">
    <w:name w:val="Default"/>
    <w:rsid w:val="00C26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0577EC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Calibri"/>
      <w:kern w:val="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D3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325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DF19B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uiPriority w:val="22"/>
    <w:qFormat/>
    <w:rsid w:val="001A5E66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DD6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@libam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Горянская Тамара Александровна</dc:creator>
  <cp:keywords/>
  <dc:description/>
  <cp:lastModifiedBy>Оксана ОК. Праскова</cp:lastModifiedBy>
  <cp:revision>2</cp:revision>
  <cp:lastPrinted>2025-06-27T00:55:00Z</cp:lastPrinted>
  <dcterms:created xsi:type="dcterms:W3CDTF">2025-06-27T07:54:00Z</dcterms:created>
  <dcterms:modified xsi:type="dcterms:W3CDTF">2025-06-27T07:54:00Z</dcterms:modified>
</cp:coreProperties>
</file>