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D50C30" w:rsidTr="00D50C30">
        <w:tc>
          <w:tcPr>
            <w:tcW w:w="828" w:type="pct"/>
            <w:hideMark/>
          </w:tcPr>
          <w:p w:rsidR="00D50C30" w:rsidRDefault="00D50C30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86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D50C30" w:rsidRDefault="00D50C30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D50C30" w:rsidRDefault="00D50C30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D50C30" w:rsidRPr="00D50C30" w:rsidRDefault="00D50C30" w:rsidP="0064370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B39C2" w:rsidRPr="0064370A" w:rsidRDefault="007552B1" w:rsidP="0064370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4370A">
        <w:rPr>
          <w:rFonts w:ascii="Times New Roman" w:hAnsi="Times New Roman" w:cs="Times New Roman"/>
          <w:b/>
          <w:sz w:val="28"/>
        </w:rPr>
        <w:t>Птицеводство</w:t>
      </w:r>
    </w:p>
    <w:p w:rsidR="00D03C17" w:rsidRPr="00D50C30" w:rsidRDefault="00D03C17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50C30">
        <w:rPr>
          <w:rFonts w:ascii="Times New Roman" w:hAnsi="Times New Roman" w:cs="Times New Roman"/>
          <w:b/>
          <w:bCs/>
          <w:sz w:val="28"/>
          <w:szCs w:val="28"/>
        </w:rPr>
        <w:t xml:space="preserve">Лысенко, В. П. </w:t>
      </w:r>
      <w:r w:rsidRPr="00D50C30">
        <w:rPr>
          <w:rFonts w:ascii="Times New Roman" w:hAnsi="Times New Roman" w:cs="Times New Roman"/>
          <w:sz w:val="28"/>
          <w:szCs w:val="28"/>
        </w:rPr>
        <w:t xml:space="preserve">Птичий помёт - отход или побочная продукция? / В. П. Лысенко // Птицеводство. </w:t>
      </w:r>
      <w:r w:rsidR="00D50C30" w:rsidRPr="00D50C30">
        <w:rPr>
          <w:rFonts w:ascii="Times New Roman" w:hAnsi="Times New Roman" w:cs="Times New Roman"/>
          <w:sz w:val="28"/>
          <w:szCs w:val="28"/>
        </w:rPr>
        <w:t>-</w:t>
      </w:r>
      <w:r w:rsidRPr="00D50C30">
        <w:rPr>
          <w:rFonts w:ascii="Times New Roman" w:hAnsi="Times New Roman" w:cs="Times New Roman"/>
          <w:sz w:val="28"/>
          <w:szCs w:val="28"/>
        </w:rPr>
        <w:t xml:space="preserve"> 2015. - № 6. </w:t>
      </w:r>
      <w:r w:rsidR="00D50C30" w:rsidRPr="00D50C30">
        <w:rPr>
          <w:rFonts w:ascii="Times New Roman" w:hAnsi="Times New Roman" w:cs="Times New Roman"/>
          <w:sz w:val="28"/>
          <w:szCs w:val="28"/>
        </w:rPr>
        <w:t>-</w:t>
      </w:r>
      <w:r w:rsidRPr="00D50C30">
        <w:rPr>
          <w:rFonts w:ascii="Times New Roman" w:hAnsi="Times New Roman" w:cs="Times New Roman"/>
          <w:sz w:val="28"/>
          <w:szCs w:val="28"/>
        </w:rPr>
        <w:t xml:space="preserve"> С.55-56</w:t>
      </w:r>
      <w:r w:rsidRPr="00D50C30">
        <w:rPr>
          <w:rFonts w:ascii="Times New Roman" w:hAnsi="Times New Roman" w:cs="Times New Roman"/>
          <w:sz w:val="24"/>
          <w:szCs w:val="28"/>
        </w:rPr>
        <w:t>. </w:t>
      </w:r>
    </w:p>
    <w:p w:rsidR="00D03C17" w:rsidRPr="00D50C30" w:rsidRDefault="00D03C17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50C30">
        <w:rPr>
          <w:rFonts w:ascii="Times New Roman" w:hAnsi="Times New Roman" w:cs="Times New Roman"/>
          <w:sz w:val="24"/>
          <w:szCs w:val="28"/>
        </w:rPr>
        <w:t xml:space="preserve">Автор статьи предлагает использовать помет в качестве органических удобрений. Это избавит </w:t>
      </w:r>
      <w:proofErr w:type="spellStart"/>
      <w:r w:rsidRPr="00D50C30">
        <w:rPr>
          <w:rFonts w:ascii="Times New Roman" w:hAnsi="Times New Roman" w:cs="Times New Roman"/>
          <w:sz w:val="24"/>
          <w:szCs w:val="28"/>
        </w:rPr>
        <w:t>птицехозяйства</w:t>
      </w:r>
      <w:proofErr w:type="spellEnd"/>
      <w:r w:rsidRPr="00D50C30">
        <w:rPr>
          <w:rFonts w:ascii="Times New Roman" w:hAnsi="Times New Roman" w:cs="Times New Roman"/>
          <w:sz w:val="24"/>
          <w:szCs w:val="28"/>
        </w:rPr>
        <w:t xml:space="preserve"> от штрафов со стороны надзорных органов, которые на основании федеральных законов предъявляют различные санкции за то, что при содержании птицы поступает на хранение "опасный вид отходов", отрицательно влияющий на окружающую среду.</w:t>
      </w:r>
    </w:p>
    <w:p w:rsidR="00D03C17" w:rsidRPr="00D50C30" w:rsidRDefault="00D03C17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B27CF" w:rsidRPr="00D50C30" w:rsidRDefault="00AB27CF" w:rsidP="00D50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C30">
        <w:rPr>
          <w:rFonts w:ascii="Times New Roman" w:hAnsi="Times New Roman" w:cs="Times New Roman"/>
          <w:b/>
          <w:bCs/>
          <w:sz w:val="28"/>
          <w:szCs w:val="28"/>
        </w:rPr>
        <w:t>Фишбейн</w:t>
      </w:r>
      <w:proofErr w:type="spellEnd"/>
      <w:r w:rsidRPr="00D50C30">
        <w:rPr>
          <w:rFonts w:ascii="Times New Roman" w:hAnsi="Times New Roman" w:cs="Times New Roman"/>
          <w:b/>
          <w:bCs/>
          <w:sz w:val="28"/>
          <w:szCs w:val="28"/>
        </w:rPr>
        <w:t xml:space="preserve">, Ю. А. </w:t>
      </w:r>
      <w:r w:rsidRPr="00D50C30">
        <w:rPr>
          <w:rFonts w:ascii="Times New Roman" w:hAnsi="Times New Roman" w:cs="Times New Roman"/>
          <w:sz w:val="28"/>
          <w:szCs w:val="28"/>
        </w:rPr>
        <w:t xml:space="preserve">Солидное партнёрство - достойные результаты / Ю. А. </w:t>
      </w:r>
      <w:proofErr w:type="spellStart"/>
      <w:r w:rsidRPr="00D50C30">
        <w:rPr>
          <w:rFonts w:ascii="Times New Roman" w:hAnsi="Times New Roman" w:cs="Times New Roman"/>
          <w:sz w:val="28"/>
          <w:szCs w:val="28"/>
        </w:rPr>
        <w:t>Фишбейн</w:t>
      </w:r>
      <w:proofErr w:type="spellEnd"/>
      <w:r w:rsidR="00D03C17" w:rsidRPr="00D50C30">
        <w:rPr>
          <w:rFonts w:ascii="Times New Roman" w:hAnsi="Times New Roman" w:cs="Times New Roman"/>
          <w:sz w:val="28"/>
          <w:szCs w:val="28"/>
        </w:rPr>
        <w:t xml:space="preserve"> </w:t>
      </w:r>
      <w:r w:rsidRPr="00D50C30">
        <w:rPr>
          <w:rFonts w:ascii="Times New Roman" w:hAnsi="Times New Roman" w:cs="Times New Roman"/>
          <w:sz w:val="28"/>
          <w:szCs w:val="28"/>
        </w:rPr>
        <w:t xml:space="preserve">// Птицеводство. </w:t>
      </w:r>
      <w:r w:rsidR="00D50C30">
        <w:rPr>
          <w:rFonts w:ascii="Times New Roman" w:hAnsi="Times New Roman" w:cs="Times New Roman"/>
          <w:sz w:val="28"/>
          <w:szCs w:val="28"/>
        </w:rPr>
        <w:t>-</w:t>
      </w:r>
      <w:r w:rsidRPr="00D50C30">
        <w:rPr>
          <w:rFonts w:ascii="Times New Roman" w:hAnsi="Times New Roman" w:cs="Times New Roman"/>
          <w:sz w:val="28"/>
          <w:szCs w:val="28"/>
        </w:rPr>
        <w:t xml:space="preserve"> 2015. - № 6. </w:t>
      </w:r>
      <w:r w:rsidR="00D50C30">
        <w:rPr>
          <w:rFonts w:ascii="Times New Roman" w:hAnsi="Times New Roman" w:cs="Times New Roman"/>
          <w:sz w:val="28"/>
          <w:szCs w:val="28"/>
        </w:rPr>
        <w:t>-</w:t>
      </w:r>
      <w:r w:rsidRPr="00D50C30">
        <w:rPr>
          <w:rFonts w:ascii="Times New Roman" w:hAnsi="Times New Roman" w:cs="Times New Roman"/>
          <w:sz w:val="28"/>
          <w:szCs w:val="28"/>
        </w:rPr>
        <w:t xml:space="preserve"> С.52-54. - 3 рис.</w:t>
      </w:r>
    </w:p>
    <w:p w:rsidR="00AB27CF" w:rsidRPr="00D50C30" w:rsidRDefault="00AB27CF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50C30">
        <w:rPr>
          <w:rFonts w:ascii="Times New Roman" w:hAnsi="Times New Roman" w:cs="Times New Roman"/>
          <w:sz w:val="24"/>
          <w:szCs w:val="28"/>
        </w:rPr>
        <w:t>Автор рассказывает о долгосрочном сотрудничестве с российскими предприятиями. В частности, о реконструкции одной из площадок птицефабрики "</w:t>
      </w:r>
      <w:proofErr w:type="spellStart"/>
      <w:r w:rsidRPr="00D50C30">
        <w:rPr>
          <w:rFonts w:ascii="Times New Roman" w:hAnsi="Times New Roman" w:cs="Times New Roman"/>
          <w:sz w:val="24"/>
          <w:szCs w:val="28"/>
        </w:rPr>
        <w:t>Боровская</w:t>
      </w:r>
      <w:proofErr w:type="spellEnd"/>
      <w:r w:rsidRPr="00D50C30">
        <w:rPr>
          <w:rFonts w:ascii="Times New Roman" w:hAnsi="Times New Roman" w:cs="Times New Roman"/>
          <w:sz w:val="24"/>
          <w:szCs w:val="28"/>
        </w:rPr>
        <w:t xml:space="preserve">", где установлено 8-ярусное клеточное оборудование, а также системы для </w:t>
      </w:r>
      <w:proofErr w:type="spellStart"/>
      <w:r w:rsidRPr="00D50C30">
        <w:rPr>
          <w:rFonts w:ascii="Times New Roman" w:hAnsi="Times New Roman" w:cs="Times New Roman"/>
          <w:sz w:val="24"/>
          <w:szCs w:val="28"/>
        </w:rPr>
        <w:t>яйцесбора</w:t>
      </w:r>
      <w:proofErr w:type="spellEnd"/>
      <w:r w:rsidRPr="00D50C30">
        <w:rPr>
          <w:rFonts w:ascii="Times New Roman" w:hAnsi="Times New Roman" w:cs="Times New Roman"/>
          <w:sz w:val="24"/>
          <w:szCs w:val="28"/>
        </w:rPr>
        <w:t>, микроклимата, управления производственными процессами.</w:t>
      </w:r>
    </w:p>
    <w:p w:rsidR="00AB27CF" w:rsidRDefault="00AB27CF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D604D" w:rsidRPr="00FD604D" w:rsidRDefault="00FD604D" w:rsidP="00FD604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4D">
        <w:rPr>
          <w:rFonts w:ascii="Times New Roman" w:hAnsi="Times New Roman" w:cs="Times New Roman"/>
          <w:b/>
          <w:sz w:val="28"/>
          <w:szCs w:val="28"/>
        </w:rPr>
        <w:t>Куроводство</w:t>
      </w:r>
    </w:p>
    <w:p w:rsidR="007552B1" w:rsidRPr="00D50C30" w:rsidRDefault="007552B1" w:rsidP="00D50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C30">
        <w:rPr>
          <w:rFonts w:ascii="Times New Roman" w:hAnsi="Times New Roman" w:cs="Times New Roman"/>
          <w:b/>
          <w:bCs/>
          <w:sz w:val="28"/>
          <w:szCs w:val="28"/>
        </w:rPr>
        <w:t xml:space="preserve">Алексеева, А. </w:t>
      </w:r>
      <w:proofErr w:type="spellStart"/>
      <w:r w:rsidRPr="00D50C30">
        <w:rPr>
          <w:rFonts w:ascii="Times New Roman" w:hAnsi="Times New Roman" w:cs="Times New Roman"/>
          <w:sz w:val="28"/>
          <w:szCs w:val="28"/>
        </w:rPr>
        <w:t>Барневельдер</w:t>
      </w:r>
      <w:proofErr w:type="spellEnd"/>
      <w:r w:rsidRPr="00D50C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C30">
        <w:rPr>
          <w:rFonts w:ascii="Times New Roman" w:hAnsi="Times New Roman" w:cs="Times New Roman"/>
          <w:sz w:val="28"/>
          <w:szCs w:val="28"/>
        </w:rPr>
        <w:t>великолепный</w:t>
      </w:r>
      <w:proofErr w:type="gramEnd"/>
      <w:r w:rsidRPr="00D50C30">
        <w:rPr>
          <w:rFonts w:ascii="Times New Roman" w:hAnsi="Times New Roman" w:cs="Times New Roman"/>
          <w:sz w:val="28"/>
          <w:szCs w:val="28"/>
        </w:rPr>
        <w:t xml:space="preserve"> / А. Алексеева // Приусадебное хозяйство. - 2015. - № 7. - С. 72-77.</w:t>
      </w:r>
    </w:p>
    <w:p w:rsidR="007552B1" w:rsidRPr="00D50C30" w:rsidRDefault="007552B1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50C30">
        <w:rPr>
          <w:rFonts w:ascii="Times New Roman" w:hAnsi="Times New Roman" w:cs="Times New Roman"/>
          <w:sz w:val="24"/>
          <w:szCs w:val="28"/>
        </w:rPr>
        <w:t>Опыт разведения породных кур, купленных инкубационным яйцом.</w:t>
      </w:r>
    </w:p>
    <w:p w:rsidR="00D50C30" w:rsidRDefault="00D50C30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9540A" w:rsidRPr="00023E46" w:rsidRDefault="0089540A" w:rsidP="0089540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9540A">
        <w:rPr>
          <w:rFonts w:ascii="Times New Roman" w:hAnsi="Times New Roman" w:cs="Times New Roman"/>
          <w:b/>
          <w:sz w:val="28"/>
        </w:rPr>
        <w:t>Афанасьев, Г. Д.</w:t>
      </w:r>
      <w:r w:rsidRPr="002402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Мясные качества тушек, биохимический состав и органолептические качества мяса петушков яичных кроссов / Г. Д. </w:t>
      </w:r>
      <w:r w:rsidRPr="002402F2">
        <w:rPr>
          <w:rFonts w:ascii="Times New Roman" w:hAnsi="Times New Roman" w:cs="Times New Roman"/>
          <w:sz w:val="28"/>
        </w:rPr>
        <w:t>Афанасьев, Р.</w:t>
      </w:r>
      <w:r>
        <w:rPr>
          <w:rFonts w:ascii="Times New Roman" w:hAnsi="Times New Roman" w:cs="Times New Roman"/>
          <w:sz w:val="28"/>
        </w:rPr>
        <w:t xml:space="preserve"> </w:t>
      </w:r>
      <w:r w:rsidRPr="002402F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02F2">
        <w:rPr>
          <w:rFonts w:ascii="Times New Roman" w:hAnsi="Times New Roman" w:cs="Times New Roman"/>
          <w:sz w:val="28"/>
        </w:rPr>
        <w:t>Еригина</w:t>
      </w:r>
      <w:proofErr w:type="spellEnd"/>
      <w:r w:rsidRPr="002402F2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2402F2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02F2">
        <w:rPr>
          <w:rFonts w:ascii="Times New Roman" w:hAnsi="Times New Roman" w:cs="Times New Roman"/>
          <w:sz w:val="28"/>
        </w:rPr>
        <w:t>Раззак</w:t>
      </w:r>
      <w:proofErr w:type="spellEnd"/>
      <w:r w:rsidRPr="002402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Зоотехния. </w:t>
      </w:r>
      <w:r w:rsidR="00FF355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4. </w:t>
      </w:r>
      <w:r w:rsidR="00FF355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 29-30.</w:t>
      </w:r>
    </w:p>
    <w:p w:rsidR="0089540A" w:rsidRDefault="0089540A" w:rsidP="0089540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402F2">
        <w:rPr>
          <w:rFonts w:ascii="Times New Roman" w:hAnsi="Times New Roman" w:cs="Times New Roman"/>
          <w:sz w:val="24"/>
        </w:rPr>
        <w:t>Проведен сравнительный анализ мясных качеств петушков яичных кроссов «</w:t>
      </w:r>
      <w:proofErr w:type="spellStart"/>
      <w:r w:rsidRPr="002402F2">
        <w:rPr>
          <w:rFonts w:ascii="Times New Roman" w:hAnsi="Times New Roman" w:cs="Times New Roman"/>
          <w:sz w:val="24"/>
        </w:rPr>
        <w:t>Шейвер</w:t>
      </w:r>
      <w:proofErr w:type="spellEnd"/>
      <w:r w:rsidRPr="002402F2">
        <w:rPr>
          <w:rFonts w:ascii="Times New Roman" w:hAnsi="Times New Roman" w:cs="Times New Roman"/>
          <w:sz w:val="24"/>
        </w:rPr>
        <w:t xml:space="preserve"> белый» и «</w:t>
      </w:r>
      <w:proofErr w:type="spellStart"/>
      <w:r w:rsidRPr="002402F2">
        <w:rPr>
          <w:rFonts w:ascii="Times New Roman" w:hAnsi="Times New Roman" w:cs="Times New Roman"/>
          <w:sz w:val="24"/>
        </w:rPr>
        <w:t>Шейвер</w:t>
      </w:r>
      <w:proofErr w:type="spellEnd"/>
      <w:r w:rsidRPr="002402F2">
        <w:rPr>
          <w:rFonts w:ascii="Times New Roman" w:hAnsi="Times New Roman" w:cs="Times New Roman"/>
          <w:sz w:val="24"/>
        </w:rPr>
        <w:t xml:space="preserve"> коричневый». По скорости роста, эффективности использования корма и убойному выходу петушки кросса «</w:t>
      </w:r>
      <w:proofErr w:type="spellStart"/>
      <w:r w:rsidRPr="002402F2">
        <w:rPr>
          <w:rFonts w:ascii="Times New Roman" w:hAnsi="Times New Roman" w:cs="Times New Roman"/>
          <w:sz w:val="24"/>
        </w:rPr>
        <w:t>Шейвер</w:t>
      </w:r>
      <w:proofErr w:type="spellEnd"/>
      <w:r w:rsidRPr="002402F2">
        <w:rPr>
          <w:rFonts w:ascii="Times New Roman" w:hAnsi="Times New Roman" w:cs="Times New Roman"/>
          <w:sz w:val="24"/>
        </w:rPr>
        <w:t xml:space="preserve"> коричневый» в 10-недельном возрасте превосходили петушков кросса «</w:t>
      </w:r>
      <w:proofErr w:type="spellStart"/>
      <w:r w:rsidRPr="002402F2">
        <w:rPr>
          <w:rFonts w:ascii="Times New Roman" w:hAnsi="Times New Roman" w:cs="Times New Roman"/>
          <w:sz w:val="24"/>
        </w:rPr>
        <w:t>Шейвер</w:t>
      </w:r>
      <w:proofErr w:type="spellEnd"/>
      <w:r w:rsidRPr="002402F2">
        <w:rPr>
          <w:rFonts w:ascii="Times New Roman" w:hAnsi="Times New Roman" w:cs="Times New Roman"/>
          <w:sz w:val="24"/>
        </w:rPr>
        <w:t xml:space="preserve"> белый», по качеству мяса и вкусовым качествам мяса и бульона преимущество было за петушками кросса «</w:t>
      </w:r>
      <w:proofErr w:type="spellStart"/>
      <w:r w:rsidRPr="002402F2">
        <w:rPr>
          <w:rFonts w:ascii="Times New Roman" w:hAnsi="Times New Roman" w:cs="Times New Roman"/>
          <w:sz w:val="24"/>
        </w:rPr>
        <w:t>Шейвер</w:t>
      </w:r>
      <w:proofErr w:type="spellEnd"/>
      <w:r w:rsidRPr="002402F2">
        <w:rPr>
          <w:rFonts w:ascii="Times New Roman" w:hAnsi="Times New Roman" w:cs="Times New Roman"/>
          <w:sz w:val="24"/>
        </w:rPr>
        <w:t xml:space="preserve"> белый».</w:t>
      </w:r>
    </w:p>
    <w:p w:rsidR="0089540A" w:rsidRDefault="0089540A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D604D" w:rsidRPr="00FD604D" w:rsidRDefault="00FD604D" w:rsidP="00FD604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D604D">
        <w:rPr>
          <w:rFonts w:ascii="Times New Roman" w:hAnsi="Times New Roman" w:cs="Times New Roman"/>
          <w:b/>
          <w:sz w:val="28"/>
        </w:rPr>
        <w:t>Буряков, Н. П.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D604D">
        <w:rPr>
          <w:rFonts w:ascii="Times New Roman" w:hAnsi="Times New Roman" w:cs="Times New Roman"/>
          <w:sz w:val="28"/>
        </w:rPr>
        <w:t xml:space="preserve">"Сель </w:t>
      </w:r>
      <w:proofErr w:type="spellStart"/>
      <w:proofErr w:type="gramStart"/>
      <w:r w:rsidRPr="00FD604D">
        <w:rPr>
          <w:rFonts w:ascii="Times New Roman" w:hAnsi="Times New Roman" w:cs="Times New Roman"/>
          <w:sz w:val="28"/>
        </w:rPr>
        <w:t>Ист</w:t>
      </w:r>
      <w:proofErr w:type="spellEnd"/>
      <w:proofErr w:type="gramEnd"/>
      <w:r w:rsidRPr="00FD604D">
        <w:rPr>
          <w:rFonts w:ascii="Times New Roman" w:hAnsi="Times New Roman" w:cs="Times New Roman"/>
          <w:sz w:val="28"/>
        </w:rPr>
        <w:t xml:space="preserve">" в кормлении цыплят-бройлеров / Н. П. Буряков, М. А. </w:t>
      </w:r>
      <w:proofErr w:type="spellStart"/>
      <w:r w:rsidRPr="00FD604D">
        <w:rPr>
          <w:rFonts w:ascii="Times New Roman" w:hAnsi="Times New Roman" w:cs="Times New Roman"/>
          <w:sz w:val="28"/>
        </w:rPr>
        <w:t>Бурякова</w:t>
      </w:r>
      <w:proofErr w:type="spellEnd"/>
      <w:r w:rsidRPr="00FD604D">
        <w:rPr>
          <w:rFonts w:ascii="Times New Roman" w:hAnsi="Times New Roman" w:cs="Times New Roman"/>
          <w:sz w:val="28"/>
        </w:rPr>
        <w:t>, М. М. Миронов</w:t>
      </w:r>
      <w:r>
        <w:rPr>
          <w:rFonts w:ascii="Times New Roman" w:hAnsi="Times New Roman" w:cs="Times New Roman"/>
          <w:sz w:val="28"/>
        </w:rPr>
        <w:t xml:space="preserve"> </w:t>
      </w:r>
      <w:r w:rsidRPr="00FD604D">
        <w:rPr>
          <w:rFonts w:ascii="Times New Roman" w:hAnsi="Times New Roman" w:cs="Times New Roman"/>
          <w:sz w:val="28"/>
        </w:rPr>
        <w:t>// Кормопроизводс</w:t>
      </w:r>
      <w:r>
        <w:rPr>
          <w:rFonts w:ascii="Times New Roman" w:hAnsi="Times New Roman" w:cs="Times New Roman"/>
          <w:sz w:val="28"/>
        </w:rPr>
        <w:t>тво. - 2015. - № 4. - С. 44-48.</w:t>
      </w:r>
    </w:p>
    <w:p w:rsidR="00FD604D" w:rsidRDefault="00FD604D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D604D">
        <w:rPr>
          <w:rFonts w:ascii="Times New Roman" w:hAnsi="Times New Roman" w:cs="Times New Roman"/>
          <w:sz w:val="24"/>
          <w:szCs w:val="28"/>
        </w:rPr>
        <w:t xml:space="preserve">Приведены результаты исследования переваримости питательных веществ, баланса азота, зоотехнических показателей при кормлении цыплят-бройлеров комбикормом, включающим </w:t>
      </w:r>
      <w:proofErr w:type="spellStart"/>
      <w:r w:rsidRPr="00FD604D">
        <w:rPr>
          <w:rFonts w:ascii="Times New Roman" w:hAnsi="Times New Roman" w:cs="Times New Roman"/>
          <w:sz w:val="24"/>
          <w:szCs w:val="28"/>
        </w:rPr>
        <w:t>пребиотическую</w:t>
      </w:r>
      <w:proofErr w:type="spellEnd"/>
      <w:r w:rsidRPr="00FD604D">
        <w:rPr>
          <w:rFonts w:ascii="Times New Roman" w:hAnsi="Times New Roman" w:cs="Times New Roman"/>
          <w:sz w:val="24"/>
          <w:szCs w:val="28"/>
        </w:rPr>
        <w:t xml:space="preserve"> добавку "Сель </w:t>
      </w:r>
      <w:proofErr w:type="spellStart"/>
      <w:proofErr w:type="gramStart"/>
      <w:r w:rsidRPr="00FD604D">
        <w:rPr>
          <w:rFonts w:ascii="Times New Roman" w:hAnsi="Times New Roman" w:cs="Times New Roman"/>
          <w:sz w:val="24"/>
          <w:szCs w:val="28"/>
        </w:rPr>
        <w:t>Ист</w:t>
      </w:r>
      <w:proofErr w:type="spellEnd"/>
      <w:proofErr w:type="gramEnd"/>
      <w:r w:rsidRPr="00FD604D">
        <w:rPr>
          <w:rFonts w:ascii="Times New Roman" w:hAnsi="Times New Roman" w:cs="Times New Roman"/>
          <w:sz w:val="24"/>
          <w:szCs w:val="28"/>
        </w:rPr>
        <w:t>".</w:t>
      </w:r>
    </w:p>
    <w:p w:rsidR="00FD604D" w:rsidRDefault="00FD604D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B7864" w:rsidRPr="000957A7" w:rsidRDefault="00DB7864" w:rsidP="00DB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A7">
        <w:rPr>
          <w:rFonts w:ascii="Times New Roman" w:hAnsi="Times New Roman" w:cs="Times New Roman"/>
          <w:b/>
          <w:sz w:val="28"/>
          <w:szCs w:val="28"/>
        </w:rPr>
        <w:t xml:space="preserve">Влияние скармливания </w:t>
      </w:r>
      <w:proofErr w:type="spellStart"/>
      <w:r w:rsidRPr="000957A7">
        <w:rPr>
          <w:rFonts w:ascii="Times New Roman" w:hAnsi="Times New Roman" w:cs="Times New Roman"/>
          <w:b/>
          <w:sz w:val="28"/>
          <w:szCs w:val="28"/>
        </w:rPr>
        <w:t>ламидана</w:t>
      </w:r>
      <w:proofErr w:type="spellEnd"/>
      <w:r w:rsidRPr="000957A7">
        <w:rPr>
          <w:rFonts w:ascii="Times New Roman" w:hAnsi="Times New Roman" w:cs="Times New Roman"/>
          <w:b/>
          <w:sz w:val="28"/>
          <w:szCs w:val="28"/>
        </w:rPr>
        <w:t xml:space="preserve"> совместно с микроэлементами на яйценоскость кур-несушек</w:t>
      </w:r>
      <w:r w:rsidRPr="000957A7">
        <w:rPr>
          <w:rFonts w:ascii="Times New Roman" w:hAnsi="Times New Roman" w:cs="Times New Roman"/>
          <w:sz w:val="28"/>
          <w:szCs w:val="28"/>
        </w:rPr>
        <w:t xml:space="preserve"> / Т. А. Краснощекова [и др.] // Зоотехния.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57A7">
        <w:rPr>
          <w:rFonts w:ascii="Times New Roman" w:hAnsi="Times New Roman" w:cs="Times New Roman"/>
          <w:sz w:val="28"/>
          <w:szCs w:val="28"/>
        </w:rPr>
        <w:t xml:space="preserve"> 2015.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57A7">
        <w:rPr>
          <w:rFonts w:ascii="Times New Roman" w:hAnsi="Times New Roman" w:cs="Times New Roman"/>
          <w:sz w:val="28"/>
          <w:szCs w:val="28"/>
        </w:rPr>
        <w:t xml:space="preserve">№ 2.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57A7">
        <w:rPr>
          <w:rFonts w:ascii="Times New Roman" w:hAnsi="Times New Roman" w:cs="Times New Roman"/>
          <w:sz w:val="28"/>
          <w:szCs w:val="28"/>
        </w:rPr>
        <w:t xml:space="preserve"> С. 20.</w:t>
      </w:r>
    </w:p>
    <w:p w:rsidR="00DB7864" w:rsidRPr="000957A7" w:rsidRDefault="00DB7864" w:rsidP="00DB786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957A7">
        <w:rPr>
          <w:rFonts w:ascii="Times New Roman" w:hAnsi="Times New Roman" w:cs="Times New Roman"/>
          <w:sz w:val="24"/>
        </w:rPr>
        <w:t xml:space="preserve">В научно-хозяйственном опыте на курах-несушках изучили влияние скармливания </w:t>
      </w:r>
      <w:proofErr w:type="spellStart"/>
      <w:r w:rsidRPr="000957A7">
        <w:rPr>
          <w:rFonts w:ascii="Times New Roman" w:hAnsi="Times New Roman" w:cs="Times New Roman"/>
          <w:sz w:val="24"/>
        </w:rPr>
        <w:t>ламидана</w:t>
      </w:r>
      <w:proofErr w:type="spellEnd"/>
      <w:r w:rsidRPr="000957A7">
        <w:rPr>
          <w:rFonts w:ascii="Times New Roman" w:hAnsi="Times New Roman" w:cs="Times New Roman"/>
          <w:sz w:val="24"/>
        </w:rPr>
        <w:t xml:space="preserve"> вместе с </w:t>
      </w:r>
      <w:proofErr w:type="spellStart"/>
      <w:r w:rsidRPr="000957A7">
        <w:rPr>
          <w:rFonts w:ascii="Times New Roman" w:hAnsi="Times New Roman" w:cs="Times New Roman"/>
          <w:sz w:val="24"/>
        </w:rPr>
        <w:t>Se</w:t>
      </w:r>
      <w:proofErr w:type="spellEnd"/>
      <w:r w:rsidRPr="000957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57A7">
        <w:rPr>
          <w:rFonts w:ascii="Times New Roman" w:hAnsi="Times New Roman" w:cs="Times New Roman"/>
          <w:sz w:val="24"/>
        </w:rPr>
        <w:t>Co</w:t>
      </w:r>
      <w:proofErr w:type="spellEnd"/>
      <w:r w:rsidRPr="000957A7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0957A7">
        <w:rPr>
          <w:rFonts w:ascii="Times New Roman" w:hAnsi="Times New Roman" w:cs="Times New Roman"/>
          <w:sz w:val="24"/>
        </w:rPr>
        <w:t>Cr</w:t>
      </w:r>
      <w:proofErr w:type="spellEnd"/>
      <w:r w:rsidRPr="000957A7">
        <w:rPr>
          <w:rFonts w:ascii="Times New Roman" w:hAnsi="Times New Roman" w:cs="Times New Roman"/>
          <w:sz w:val="24"/>
        </w:rPr>
        <w:t xml:space="preserve"> в органической форме на яйценоскость, интенсивность яйцекладки и качество яиц.</w:t>
      </w:r>
    </w:p>
    <w:p w:rsidR="00DB7864" w:rsidRDefault="00DB7864" w:rsidP="00DB78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E2601" w:rsidRDefault="002E2601" w:rsidP="002E2601">
      <w:pPr>
        <w:pStyle w:val="a3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D02FFA">
        <w:rPr>
          <w:rFonts w:ascii="Times New Roman" w:hAnsi="Times New Roman" w:cs="Times New Roman"/>
          <w:b/>
          <w:sz w:val="28"/>
        </w:rPr>
        <w:lastRenderedPageBreak/>
        <w:t xml:space="preserve">Влияние </w:t>
      </w:r>
      <w:proofErr w:type="spellStart"/>
      <w:r w:rsidRPr="00D02FFA">
        <w:rPr>
          <w:rFonts w:ascii="Times New Roman" w:hAnsi="Times New Roman" w:cs="Times New Roman"/>
          <w:b/>
          <w:sz w:val="28"/>
        </w:rPr>
        <w:t>престартерного</w:t>
      </w:r>
      <w:proofErr w:type="spellEnd"/>
      <w:r w:rsidRPr="00D02FFA">
        <w:rPr>
          <w:rFonts w:ascii="Times New Roman" w:hAnsi="Times New Roman" w:cs="Times New Roman"/>
          <w:b/>
          <w:sz w:val="28"/>
        </w:rPr>
        <w:t xml:space="preserve"> кормления на продуктивность цыплят-бройлеров </w:t>
      </w:r>
      <w:r>
        <w:rPr>
          <w:rFonts w:ascii="Times New Roman" w:hAnsi="Times New Roman" w:cs="Times New Roman"/>
          <w:sz w:val="28"/>
        </w:rPr>
        <w:t xml:space="preserve">/ </w:t>
      </w:r>
      <w:r w:rsidRPr="0031395B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31395B">
        <w:rPr>
          <w:rFonts w:ascii="Times New Roman" w:hAnsi="Times New Roman" w:cs="Times New Roman"/>
          <w:sz w:val="28"/>
        </w:rPr>
        <w:t>Э.</w:t>
      </w:r>
      <w:r>
        <w:rPr>
          <w:rFonts w:ascii="Times New Roman" w:hAnsi="Times New Roman" w:cs="Times New Roman"/>
          <w:sz w:val="28"/>
        </w:rPr>
        <w:t xml:space="preserve"> </w:t>
      </w:r>
      <w:r w:rsidRPr="0031395B">
        <w:rPr>
          <w:rFonts w:ascii="Times New Roman" w:hAnsi="Times New Roman" w:cs="Times New Roman"/>
          <w:sz w:val="28"/>
        </w:rPr>
        <w:t>Епимахова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[</w:t>
      </w:r>
      <w:r>
        <w:rPr>
          <w:rFonts w:ascii="Times New Roman" w:hAnsi="Times New Roman" w:cs="Times New Roman"/>
          <w:sz w:val="28"/>
        </w:rPr>
        <w:t>и др.</w:t>
      </w:r>
      <w:r>
        <w:rPr>
          <w:rFonts w:ascii="Times New Roman" w:hAnsi="Times New Roman" w:cs="Times New Roman"/>
          <w:sz w:val="28"/>
          <w:lang w:val="en-US"/>
        </w:rPr>
        <w:t>]</w:t>
      </w:r>
      <w:r w:rsidRPr="00D02FFA">
        <w:rPr>
          <w:rFonts w:ascii="Times New Roman" w:hAnsi="Times New Roman" w:cs="Times New Roman"/>
          <w:sz w:val="28"/>
        </w:rPr>
        <w:t xml:space="preserve"> </w:t>
      </w:r>
      <w:r w:rsidRPr="0031395B">
        <w:rPr>
          <w:rFonts w:ascii="Times New Roman" w:hAnsi="Times New Roman" w:cs="Times New Roman"/>
          <w:sz w:val="28"/>
        </w:rPr>
        <w:t xml:space="preserve">// </w:t>
      </w:r>
      <w:r>
        <w:rPr>
          <w:rFonts w:ascii="Times New Roman" w:hAnsi="Times New Roman" w:cs="Times New Roman"/>
          <w:sz w:val="28"/>
        </w:rPr>
        <w:t xml:space="preserve">Зоотехния. - 2015. - № 7. - С. </w:t>
      </w:r>
      <w:r>
        <w:rPr>
          <w:rFonts w:ascii="Times New Roman" w:hAnsi="Times New Roman" w:cs="Times New Roman"/>
          <w:sz w:val="28"/>
          <w:lang w:val="en-US"/>
        </w:rPr>
        <w:t>1</w:t>
      </w:r>
      <w:r>
        <w:rPr>
          <w:rFonts w:ascii="Times New Roman" w:hAnsi="Times New Roman" w:cs="Times New Roman"/>
          <w:sz w:val="28"/>
        </w:rPr>
        <w:t>2-</w:t>
      </w:r>
      <w:r>
        <w:rPr>
          <w:rFonts w:ascii="Times New Roman" w:hAnsi="Times New Roman" w:cs="Times New Roman"/>
          <w:sz w:val="28"/>
          <w:lang w:val="en-US"/>
        </w:rPr>
        <w:t>1</w:t>
      </w:r>
      <w:r>
        <w:rPr>
          <w:rFonts w:ascii="Times New Roman" w:hAnsi="Times New Roman" w:cs="Times New Roman"/>
          <w:sz w:val="28"/>
        </w:rPr>
        <w:t>4.</w:t>
      </w:r>
    </w:p>
    <w:p w:rsidR="002E2601" w:rsidRDefault="002E2601" w:rsidP="002E2601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D02FFA">
        <w:rPr>
          <w:rFonts w:ascii="Times New Roman" w:hAnsi="Times New Roman" w:cs="Times New Roman"/>
          <w:sz w:val="24"/>
        </w:rPr>
        <w:t>Известно, что длительная транспортировка - это технологический стресс для суточного молодняка птицы, при этом происходит потеря живой массы. Поэтому важно с первых часов от момента вывода и во время длительной транспортировки использовать кормовые добавки из легкопереваримых, преимущественно углеводных и качественных, кормов.</w:t>
      </w:r>
    </w:p>
    <w:p w:rsidR="002E2601" w:rsidRDefault="002E2601" w:rsidP="00DB78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B4DFC" w:rsidRPr="00D50C30" w:rsidRDefault="008B4DFC" w:rsidP="00D50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C30">
        <w:rPr>
          <w:rFonts w:ascii="Times New Roman" w:hAnsi="Times New Roman" w:cs="Times New Roman"/>
          <w:b/>
          <w:bCs/>
          <w:sz w:val="28"/>
          <w:szCs w:val="28"/>
        </w:rPr>
        <w:t>Дядичкина</w:t>
      </w:r>
      <w:proofErr w:type="spellEnd"/>
      <w:r w:rsidRPr="00D50C30">
        <w:rPr>
          <w:rFonts w:ascii="Times New Roman" w:hAnsi="Times New Roman" w:cs="Times New Roman"/>
          <w:b/>
          <w:bCs/>
          <w:sz w:val="28"/>
          <w:szCs w:val="28"/>
        </w:rPr>
        <w:t xml:space="preserve">, Л. Ф. </w:t>
      </w:r>
      <w:r w:rsidRPr="00D50C30">
        <w:rPr>
          <w:rFonts w:ascii="Times New Roman" w:hAnsi="Times New Roman" w:cs="Times New Roman"/>
          <w:sz w:val="28"/>
          <w:szCs w:val="28"/>
        </w:rPr>
        <w:t xml:space="preserve">Хранение инкубационных яиц – необходимая составляющая технологии воспроизводства птицы / Л. Ф. </w:t>
      </w:r>
      <w:proofErr w:type="spellStart"/>
      <w:r w:rsidRPr="00D50C30">
        <w:rPr>
          <w:rFonts w:ascii="Times New Roman" w:hAnsi="Times New Roman" w:cs="Times New Roman"/>
          <w:sz w:val="28"/>
          <w:szCs w:val="28"/>
        </w:rPr>
        <w:t>Дядичкина</w:t>
      </w:r>
      <w:proofErr w:type="spellEnd"/>
      <w:r w:rsidRPr="00D50C30">
        <w:rPr>
          <w:rFonts w:ascii="Times New Roman" w:hAnsi="Times New Roman" w:cs="Times New Roman"/>
          <w:sz w:val="28"/>
          <w:szCs w:val="28"/>
        </w:rPr>
        <w:t>, Н. С. Позднякова // Птицеводство.</w:t>
      </w:r>
      <w:r w:rsidR="00D50C30">
        <w:rPr>
          <w:rFonts w:ascii="Times New Roman" w:hAnsi="Times New Roman" w:cs="Times New Roman"/>
          <w:sz w:val="28"/>
          <w:szCs w:val="28"/>
        </w:rPr>
        <w:t xml:space="preserve"> </w:t>
      </w:r>
      <w:r w:rsidRPr="00D50C30">
        <w:rPr>
          <w:rFonts w:ascii="Times New Roman" w:hAnsi="Times New Roman" w:cs="Times New Roman"/>
          <w:sz w:val="28"/>
          <w:szCs w:val="28"/>
        </w:rPr>
        <w:t xml:space="preserve">- 2015. - № 6. </w:t>
      </w:r>
      <w:r w:rsidR="00D50C30">
        <w:rPr>
          <w:rFonts w:ascii="Times New Roman" w:hAnsi="Times New Roman" w:cs="Times New Roman"/>
          <w:sz w:val="28"/>
          <w:szCs w:val="28"/>
        </w:rPr>
        <w:t>- С. 11-18.</w:t>
      </w:r>
    </w:p>
    <w:p w:rsidR="008B4DFC" w:rsidRPr="00D50C30" w:rsidRDefault="008B4DFC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50C30">
        <w:rPr>
          <w:rFonts w:ascii="Times New Roman" w:hAnsi="Times New Roman" w:cs="Times New Roman"/>
          <w:sz w:val="24"/>
          <w:szCs w:val="28"/>
        </w:rPr>
        <w:t>Представлен обзор научной литературы, касающийся технологии хранения яиц сельскохозяйственной птицы и влияния различных способов и режимов хранения на воспроизводственные качества инкубационных яиц.</w:t>
      </w:r>
    </w:p>
    <w:p w:rsidR="008B4DFC" w:rsidRDefault="008B4DFC" w:rsidP="001448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544FA" w:rsidRPr="00D50C30" w:rsidRDefault="004544FA" w:rsidP="004544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C30">
        <w:rPr>
          <w:rFonts w:ascii="Times New Roman" w:hAnsi="Times New Roman" w:cs="Times New Roman"/>
          <w:b/>
          <w:bCs/>
          <w:sz w:val="28"/>
          <w:szCs w:val="28"/>
        </w:rPr>
        <w:t>Езерская</w:t>
      </w:r>
      <w:proofErr w:type="spellEnd"/>
      <w:r w:rsidRPr="00D50C30">
        <w:rPr>
          <w:rFonts w:ascii="Times New Roman" w:hAnsi="Times New Roman" w:cs="Times New Roman"/>
          <w:b/>
          <w:bCs/>
          <w:sz w:val="28"/>
          <w:szCs w:val="28"/>
        </w:rPr>
        <w:t xml:space="preserve">, Ю. А. </w:t>
      </w:r>
      <w:r w:rsidRPr="00D50C30">
        <w:rPr>
          <w:rFonts w:ascii="Times New Roman" w:hAnsi="Times New Roman" w:cs="Times New Roman"/>
          <w:sz w:val="28"/>
          <w:szCs w:val="28"/>
        </w:rPr>
        <w:t xml:space="preserve">Продукт нового поколения / Ю. А. </w:t>
      </w:r>
      <w:proofErr w:type="spellStart"/>
      <w:r w:rsidRPr="00D50C30">
        <w:rPr>
          <w:rFonts w:ascii="Times New Roman" w:hAnsi="Times New Roman" w:cs="Times New Roman"/>
          <w:sz w:val="28"/>
          <w:szCs w:val="28"/>
        </w:rPr>
        <w:t>Езерская</w:t>
      </w:r>
      <w:proofErr w:type="spellEnd"/>
      <w:r w:rsidRPr="00D50C30">
        <w:rPr>
          <w:rFonts w:ascii="Times New Roman" w:hAnsi="Times New Roman" w:cs="Times New Roman"/>
          <w:sz w:val="28"/>
          <w:szCs w:val="28"/>
        </w:rPr>
        <w:t xml:space="preserve"> // Птицеводство.</w:t>
      </w:r>
      <w:r w:rsidR="00D1632C">
        <w:rPr>
          <w:rFonts w:ascii="Times New Roman" w:hAnsi="Times New Roman" w:cs="Times New Roman"/>
          <w:sz w:val="28"/>
          <w:szCs w:val="28"/>
        </w:rPr>
        <w:t xml:space="preserve"> </w:t>
      </w:r>
      <w:r w:rsidRPr="00D50C30">
        <w:rPr>
          <w:rFonts w:ascii="Times New Roman" w:hAnsi="Times New Roman" w:cs="Times New Roman"/>
          <w:sz w:val="28"/>
          <w:szCs w:val="28"/>
        </w:rPr>
        <w:t xml:space="preserve">- 2015. - № 6.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0C30">
        <w:rPr>
          <w:rFonts w:ascii="Times New Roman" w:hAnsi="Times New Roman" w:cs="Times New Roman"/>
          <w:sz w:val="28"/>
          <w:szCs w:val="28"/>
        </w:rPr>
        <w:t xml:space="preserve"> С. 30-32.</w:t>
      </w:r>
    </w:p>
    <w:p w:rsidR="004544FA" w:rsidRDefault="004544FA" w:rsidP="004544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50C30">
        <w:rPr>
          <w:rFonts w:ascii="Times New Roman" w:hAnsi="Times New Roman" w:cs="Times New Roman"/>
          <w:sz w:val="24"/>
          <w:szCs w:val="28"/>
        </w:rPr>
        <w:t xml:space="preserve">Автор предлагает кормовую добавку </w:t>
      </w:r>
      <w:proofErr w:type="spellStart"/>
      <w:r w:rsidRPr="00D50C30">
        <w:rPr>
          <w:rFonts w:ascii="Times New Roman" w:hAnsi="Times New Roman" w:cs="Times New Roman"/>
          <w:sz w:val="24"/>
          <w:szCs w:val="28"/>
        </w:rPr>
        <w:t>Бутирекс</w:t>
      </w:r>
      <w:proofErr w:type="spellEnd"/>
      <w:r w:rsidRPr="00D50C30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Start"/>
      <w:r w:rsidRPr="00D50C30">
        <w:rPr>
          <w:rFonts w:ascii="Times New Roman" w:hAnsi="Times New Roman" w:cs="Times New Roman"/>
          <w:sz w:val="24"/>
          <w:szCs w:val="28"/>
        </w:rPr>
        <w:t>4</w:t>
      </w:r>
      <w:proofErr w:type="gramEnd"/>
      <w:r w:rsidRPr="00D50C30">
        <w:rPr>
          <w:rFonts w:ascii="Times New Roman" w:hAnsi="Times New Roman" w:cs="Times New Roman"/>
          <w:sz w:val="24"/>
          <w:szCs w:val="28"/>
        </w:rPr>
        <w:t xml:space="preserve"> на основе масляной кислоты. Она способствует снижению затрат на производство яиц, повышает сохранность птицы, увеличивает качество скорлупы яиц.</w:t>
      </w:r>
    </w:p>
    <w:p w:rsidR="0089540A" w:rsidRDefault="0089540A" w:rsidP="004544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8006B" w:rsidRDefault="00C8006B" w:rsidP="00C8006B">
      <w:pPr>
        <w:pStyle w:val="a3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4E4871">
        <w:rPr>
          <w:rFonts w:ascii="Times New Roman" w:hAnsi="Times New Roman" w:cs="Times New Roman"/>
          <w:b/>
          <w:sz w:val="28"/>
        </w:rPr>
        <w:t>Инкубационные качества яиц кур-несушек при использовании в рационе антиоксидантных препаратов</w:t>
      </w:r>
      <w:r>
        <w:rPr>
          <w:rFonts w:ascii="Times New Roman" w:hAnsi="Times New Roman" w:cs="Times New Roman"/>
          <w:sz w:val="28"/>
        </w:rPr>
        <w:t xml:space="preserve"> / </w:t>
      </w:r>
      <w:r w:rsidRPr="004E487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4E4871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4871">
        <w:rPr>
          <w:rFonts w:ascii="Times New Roman" w:hAnsi="Times New Roman" w:cs="Times New Roman"/>
          <w:sz w:val="28"/>
        </w:rPr>
        <w:t>Улитько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[</w:t>
      </w:r>
      <w:r>
        <w:rPr>
          <w:rFonts w:ascii="Times New Roman" w:hAnsi="Times New Roman" w:cs="Times New Roman"/>
          <w:sz w:val="28"/>
        </w:rPr>
        <w:t>и др</w:t>
      </w:r>
      <w:r w:rsidR="00D1632C">
        <w:rPr>
          <w:rFonts w:ascii="Times New Roman" w:hAnsi="Times New Roman" w:cs="Times New Roman"/>
          <w:sz w:val="28"/>
        </w:rPr>
        <w:t>.</w:t>
      </w:r>
      <w:r w:rsidR="00D1632C">
        <w:rPr>
          <w:rFonts w:ascii="Times New Roman" w:hAnsi="Times New Roman" w:cs="Times New Roman"/>
          <w:sz w:val="28"/>
          <w:lang w:val="en-US"/>
        </w:rPr>
        <w:t>]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4E4871">
        <w:rPr>
          <w:rFonts w:ascii="Times New Roman" w:hAnsi="Times New Roman" w:cs="Times New Roman"/>
          <w:sz w:val="28"/>
        </w:rPr>
        <w:t>//</w:t>
      </w:r>
      <w:r w:rsidRPr="004E4871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Зоотехния. </w:t>
      </w:r>
      <w:r w:rsidR="00D1632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4. </w:t>
      </w:r>
      <w:r w:rsidR="00D1632C">
        <w:rPr>
          <w:rFonts w:ascii="Times New Roman" w:hAnsi="Times New Roman" w:cs="Times New Roman"/>
          <w:sz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С. 31-32.</w:t>
      </w:r>
    </w:p>
    <w:p w:rsidR="00C8006B" w:rsidRPr="004E4871" w:rsidRDefault="00C8006B" w:rsidP="00C8006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E4871">
        <w:rPr>
          <w:rFonts w:ascii="Times New Roman" w:hAnsi="Times New Roman" w:cs="Times New Roman"/>
          <w:sz w:val="24"/>
        </w:rPr>
        <w:t>Экспериментально обоснована целесообразность использования в комбикормах кур-несушек родительского стада антиоксидантных препаратов - витамин-</w:t>
      </w:r>
      <w:proofErr w:type="spellStart"/>
      <w:r w:rsidRPr="004E4871">
        <w:rPr>
          <w:rFonts w:ascii="Times New Roman" w:hAnsi="Times New Roman" w:cs="Times New Roman"/>
          <w:sz w:val="24"/>
        </w:rPr>
        <w:t>селенсодержащего</w:t>
      </w:r>
      <w:proofErr w:type="spellEnd"/>
      <w:r w:rsidRPr="004E4871">
        <w:rPr>
          <w:rFonts w:ascii="Times New Roman" w:hAnsi="Times New Roman" w:cs="Times New Roman"/>
          <w:sz w:val="24"/>
        </w:rPr>
        <w:t xml:space="preserve"> препарата </w:t>
      </w:r>
      <w:proofErr w:type="spellStart"/>
      <w:r w:rsidRPr="004E4871">
        <w:rPr>
          <w:rFonts w:ascii="Times New Roman" w:hAnsi="Times New Roman" w:cs="Times New Roman"/>
          <w:sz w:val="24"/>
        </w:rPr>
        <w:t>Карцесел</w:t>
      </w:r>
      <w:proofErr w:type="spellEnd"/>
      <w:r w:rsidRPr="004E487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E4871">
        <w:rPr>
          <w:rFonts w:ascii="Times New Roman" w:hAnsi="Times New Roman" w:cs="Times New Roman"/>
          <w:sz w:val="24"/>
        </w:rPr>
        <w:t>липосомальной</w:t>
      </w:r>
      <w:proofErr w:type="spellEnd"/>
      <w:r w:rsidRPr="004E4871">
        <w:rPr>
          <w:rFonts w:ascii="Times New Roman" w:hAnsi="Times New Roman" w:cs="Times New Roman"/>
          <w:sz w:val="24"/>
        </w:rPr>
        <w:t xml:space="preserve"> формы витаминного комплекса </w:t>
      </w:r>
      <w:proofErr w:type="spellStart"/>
      <w:r w:rsidRPr="004E4871">
        <w:rPr>
          <w:rFonts w:ascii="Times New Roman" w:hAnsi="Times New Roman" w:cs="Times New Roman"/>
          <w:sz w:val="24"/>
        </w:rPr>
        <w:t>Липовитам</w:t>
      </w:r>
      <w:proofErr w:type="spellEnd"/>
      <w:r w:rsidRPr="004E4871">
        <w:rPr>
          <w:rFonts w:ascii="Times New Roman" w:hAnsi="Times New Roman" w:cs="Times New Roman"/>
          <w:sz w:val="24"/>
        </w:rPr>
        <w:t xml:space="preserve"> Бета. Доказано, что они положительно сказываются на их яйценоскости, обеспечивают более высокий и продолжительный пик продуктивности, улучшают метаболическую и </w:t>
      </w:r>
      <w:proofErr w:type="spellStart"/>
      <w:r w:rsidRPr="004E4871">
        <w:rPr>
          <w:rFonts w:ascii="Times New Roman" w:hAnsi="Times New Roman" w:cs="Times New Roman"/>
          <w:sz w:val="24"/>
        </w:rPr>
        <w:t>детоксикационную</w:t>
      </w:r>
      <w:proofErr w:type="spellEnd"/>
      <w:r w:rsidRPr="004E4871">
        <w:rPr>
          <w:rFonts w:ascii="Times New Roman" w:hAnsi="Times New Roman" w:cs="Times New Roman"/>
          <w:sz w:val="24"/>
        </w:rPr>
        <w:t xml:space="preserve"> активность печени, морфо-биохимические качества и выход инкубационных и оплодотворенных яиц, их выводимость и вывод молодняка при значительном улучшении конверсии корма, химического состава и экологической чистоты яичной продукции.</w:t>
      </w:r>
    </w:p>
    <w:p w:rsidR="00C8006B" w:rsidRPr="00D50C30" w:rsidRDefault="00C8006B" w:rsidP="004544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448C5" w:rsidRDefault="001448C5" w:rsidP="001448C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957A7">
        <w:rPr>
          <w:rFonts w:ascii="Times New Roman" w:hAnsi="Times New Roman" w:cs="Times New Roman"/>
          <w:b/>
          <w:sz w:val="28"/>
        </w:rPr>
        <w:t>Киселев, В. Л.</w:t>
      </w:r>
      <w:r w:rsidRPr="000957A7">
        <w:rPr>
          <w:rFonts w:ascii="Times New Roman" w:hAnsi="Times New Roman" w:cs="Times New Roman"/>
          <w:sz w:val="28"/>
        </w:rPr>
        <w:t xml:space="preserve"> Определение оптимальной дозы скармливания препарата </w:t>
      </w:r>
      <w:proofErr w:type="spellStart"/>
      <w:r w:rsidRPr="000957A7">
        <w:rPr>
          <w:rFonts w:ascii="Times New Roman" w:hAnsi="Times New Roman" w:cs="Times New Roman"/>
          <w:sz w:val="28"/>
        </w:rPr>
        <w:t>Мелакрил</w:t>
      </w:r>
      <w:proofErr w:type="spellEnd"/>
      <w:r w:rsidRPr="000957A7">
        <w:rPr>
          <w:rFonts w:ascii="Times New Roman" w:hAnsi="Times New Roman" w:cs="Times New Roman"/>
          <w:sz w:val="28"/>
        </w:rPr>
        <w:t xml:space="preserve"> при выращивании ремонтного молодняка яичных кур </w:t>
      </w:r>
      <w:r>
        <w:rPr>
          <w:rFonts w:ascii="Times New Roman" w:hAnsi="Times New Roman" w:cs="Times New Roman"/>
          <w:sz w:val="24"/>
        </w:rPr>
        <w:t xml:space="preserve">/ </w:t>
      </w:r>
      <w:r>
        <w:br/>
      </w:r>
      <w:r w:rsidRPr="000957A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957A7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0957A7">
        <w:rPr>
          <w:rFonts w:ascii="Times New Roman" w:hAnsi="Times New Roman" w:cs="Times New Roman"/>
          <w:sz w:val="28"/>
        </w:rPr>
        <w:t>Киселев, Л.</w:t>
      </w:r>
      <w:r>
        <w:rPr>
          <w:rFonts w:ascii="Times New Roman" w:hAnsi="Times New Roman" w:cs="Times New Roman"/>
          <w:sz w:val="28"/>
        </w:rPr>
        <w:t xml:space="preserve"> </w:t>
      </w:r>
      <w:r w:rsidRPr="000957A7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0957A7">
        <w:rPr>
          <w:rFonts w:ascii="Times New Roman" w:hAnsi="Times New Roman" w:cs="Times New Roman"/>
          <w:sz w:val="28"/>
        </w:rPr>
        <w:t xml:space="preserve">Киселев </w:t>
      </w:r>
      <w:r w:rsidRPr="00373BEB">
        <w:rPr>
          <w:rFonts w:ascii="Times New Roman" w:hAnsi="Times New Roman" w:cs="Times New Roman"/>
          <w:sz w:val="28"/>
        </w:rPr>
        <w:t xml:space="preserve">// Зоотехния. </w:t>
      </w:r>
      <w:r>
        <w:rPr>
          <w:rFonts w:ascii="Times New Roman" w:hAnsi="Times New Roman" w:cs="Times New Roman"/>
          <w:sz w:val="28"/>
        </w:rPr>
        <w:t>-</w:t>
      </w:r>
      <w:r w:rsidRPr="00373BEB">
        <w:rPr>
          <w:rFonts w:ascii="Times New Roman" w:hAnsi="Times New Roman" w:cs="Times New Roman"/>
          <w:sz w:val="28"/>
        </w:rPr>
        <w:t xml:space="preserve"> 2015. </w:t>
      </w:r>
      <w:r>
        <w:rPr>
          <w:rFonts w:ascii="Times New Roman" w:hAnsi="Times New Roman" w:cs="Times New Roman"/>
          <w:sz w:val="28"/>
        </w:rPr>
        <w:t xml:space="preserve">- </w:t>
      </w:r>
      <w:r w:rsidRPr="00373BEB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</w:t>
      </w:r>
      <w:r w:rsidRPr="00373BE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-</w:t>
      </w:r>
      <w:r w:rsidRPr="00373BEB">
        <w:rPr>
          <w:rFonts w:ascii="Times New Roman" w:hAnsi="Times New Roman" w:cs="Times New Roman"/>
          <w:sz w:val="28"/>
        </w:rPr>
        <w:t xml:space="preserve"> С. </w:t>
      </w:r>
      <w:r>
        <w:rPr>
          <w:rFonts w:ascii="Times New Roman" w:hAnsi="Times New Roman" w:cs="Times New Roman"/>
          <w:sz w:val="28"/>
        </w:rPr>
        <w:t>21-22.</w:t>
      </w:r>
    </w:p>
    <w:p w:rsidR="001448C5" w:rsidRDefault="001448C5" w:rsidP="001448C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957A7">
        <w:rPr>
          <w:rFonts w:ascii="Times New Roman" w:hAnsi="Times New Roman" w:cs="Times New Roman"/>
          <w:sz w:val="24"/>
        </w:rPr>
        <w:t xml:space="preserve">В статье приводятся данные опытов по определению оптимальной дозы скармливания препарата </w:t>
      </w:r>
      <w:proofErr w:type="spellStart"/>
      <w:r w:rsidRPr="000957A7">
        <w:rPr>
          <w:rFonts w:ascii="Times New Roman" w:hAnsi="Times New Roman" w:cs="Times New Roman"/>
          <w:sz w:val="24"/>
        </w:rPr>
        <w:t>Мелакрил</w:t>
      </w:r>
      <w:proofErr w:type="spellEnd"/>
      <w:r w:rsidRPr="000957A7">
        <w:rPr>
          <w:rFonts w:ascii="Times New Roman" w:hAnsi="Times New Roman" w:cs="Times New Roman"/>
          <w:sz w:val="24"/>
        </w:rPr>
        <w:t xml:space="preserve"> молодняку яичных кур в возрасте от 10 до 60 дней. Установлено, что эффективной дозой препарата, оказывающей положительное влияние на сохранность цыплят при выращивании, несколько улучшающей развитие внутренних органов (сердца, печени, селезенки, желудка), повышающей содержание в крови эритроцитов, кальция, щелочного резерва, является доза 0,25 0,50 мг/кг живой массы.</w:t>
      </w:r>
    </w:p>
    <w:p w:rsidR="001448C5" w:rsidRDefault="001448C5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22D80" w:rsidRDefault="00AD6974" w:rsidP="00522D8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9771B">
        <w:rPr>
          <w:rFonts w:ascii="Times New Roman" w:hAnsi="Times New Roman" w:cs="Times New Roman"/>
          <w:b/>
          <w:sz w:val="28"/>
        </w:rPr>
        <w:t>Клепцына</w:t>
      </w:r>
      <w:proofErr w:type="spellEnd"/>
      <w:r w:rsidRPr="0019771B">
        <w:rPr>
          <w:rFonts w:ascii="Times New Roman" w:hAnsi="Times New Roman" w:cs="Times New Roman"/>
          <w:b/>
          <w:sz w:val="28"/>
        </w:rPr>
        <w:t>, Е. С.</w:t>
      </w:r>
      <w:r>
        <w:rPr>
          <w:rFonts w:ascii="Times New Roman" w:hAnsi="Times New Roman" w:cs="Times New Roman"/>
          <w:sz w:val="28"/>
        </w:rPr>
        <w:t xml:space="preserve"> Химический состав кормовой смеси и воды для кур-несушек / Е. С. </w:t>
      </w:r>
      <w:proofErr w:type="spellStart"/>
      <w:r w:rsidRPr="00865C24">
        <w:rPr>
          <w:rFonts w:ascii="Times New Roman" w:hAnsi="Times New Roman" w:cs="Times New Roman"/>
          <w:sz w:val="28"/>
        </w:rPr>
        <w:t>Клепцына</w:t>
      </w:r>
      <w:proofErr w:type="spellEnd"/>
      <w:r w:rsidRPr="00865C2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И. А. </w:t>
      </w:r>
      <w:proofErr w:type="spellStart"/>
      <w:r w:rsidRPr="00865C24">
        <w:rPr>
          <w:rFonts w:ascii="Times New Roman" w:hAnsi="Times New Roman" w:cs="Times New Roman"/>
          <w:sz w:val="28"/>
        </w:rPr>
        <w:t>Афонина</w:t>
      </w:r>
      <w:proofErr w:type="spellEnd"/>
      <w:r w:rsidRPr="00865C2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Р. Ш. </w:t>
      </w:r>
      <w:proofErr w:type="spellStart"/>
      <w:r w:rsidRPr="00865C24">
        <w:rPr>
          <w:rFonts w:ascii="Times New Roman" w:hAnsi="Times New Roman" w:cs="Times New Roman"/>
          <w:sz w:val="28"/>
        </w:rPr>
        <w:t>Фахрутдинова</w:t>
      </w:r>
      <w:proofErr w:type="spellEnd"/>
      <w:r w:rsidRPr="00865C24">
        <w:rPr>
          <w:rFonts w:ascii="Times New Roman" w:hAnsi="Times New Roman" w:cs="Times New Roman"/>
          <w:sz w:val="28"/>
        </w:rPr>
        <w:t xml:space="preserve"> // Зоотехния. </w:t>
      </w:r>
      <w:r>
        <w:rPr>
          <w:rFonts w:ascii="Times New Roman" w:hAnsi="Times New Roman" w:cs="Times New Roman"/>
          <w:sz w:val="28"/>
        </w:rPr>
        <w:t>-</w:t>
      </w:r>
      <w:r w:rsidRPr="00865C24">
        <w:rPr>
          <w:rFonts w:ascii="Times New Roman" w:hAnsi="Times New Roman" w:cs="Times New Roman"/>
          <w:sz w:val="28"/>
        </w:rPr>
        <w:t xml:space="preserve"> 2015. </w:t>
      </w:r>
      <w:r>
        <w:rPr>
          <w:rFonts w:ascii="Times New Roman" w:hAnsi="Times New Roman" w:cs="Times New Roman"/>
          <w:sz w:val="28"/>
        </w:rPr>
        <w:t xml:space="preserve">- </w:t>
      </w:r>
      <w:r w:rsidRPr="00865C24">
        <w:rPr>
          <w:rFonts w:ascii="Times New Roman" w:hAnsi="Times New Roman" w:cs="Times New Roman"/>
          <w:sz w:val="28"/>
        </w:rPr>
        <w:t xml:space="preserve">№ 1. </w:t>
      </w:r>
      <w:r>
        <w:rPr>
          <w:rFonts w:ascii="Times New Roman" w:hAnsi="Times New Roman" w:cs="Times New Roman"/>
          <w:sz w:val="28"/>
        </w:rPr>
        <w:t>-</w:t>
      </w:r>
      <w:r w:rsidRPr="00865C24">
        <w:rPr>
          <w:rFonts w:ascii="Times New Roman" w:hAnsi="Times New Roman" w:cs="Times New Roman"/>
          <w:sz w:val="28"/>
        </w:rPr>
        <w:t xml:space="preserve"> С. 18</w:t>
      </w:r>
      <w:r>
        <w:rPr>
          <w:rFonts w:ascii="Times New Roman" w:hAnsi="Times New Roman" w:cs="Times New Roman"/>
          <w:sz w:val="28"/>
        </w:rPr>
        <w:t>.</w:t>
      </w:r>
    </w:p>
    <w:p w:rsidR="00AD6974" w:rsidRDefault="00AD6974" w:rsidP="00522D8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865C24">
        <w:rPr>
          <w:rFonts w:ascii="Times New Roman" w:hAnsi="Times New Roman" w:cs="Times New Roman"/>
          <w:sz w:val="24"/>
        </w:rPr>
        <w:t xml:space="preserve">Исследован химический состав кормовой смеси и воды. Выявлена суточная доза цинка, кадмия и свинца, поступающая с кормом и водой в организм кур-несушек. </w:t>
      </w:r>
      <w:r w:rsidRPr="00865C24">
        <w:rPr>
          <w:rFonts w:ascii="Times New Roman" w:hAnsi="Times New Roman" w:cs="Times New Roman"/>
          <w:sz w:val="24"/>
        </w:rPr>
        <w:lastRenderedPageBreak/>
        <w:t>Установлено, что содержание цинка ниже нормы в два раза.</w:t>
      </w:r>
    </w:p>
    <w:p w:rsidR="00AD6974" w:rsidRDefault="00AD6974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A034B" w:rsidRPr="00D50C30" w:rsidRDefault="00FA034B" w:rsidP="00D50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C30">
        <w:rPr>
          <w:rFonts w:ascii="Times New Roman" w:hAnsi="Times New Roman" w:cs="Times New Roman"/>
          <w:b/>
          <w:bCs/>
          <w:sz w:val="28"/>
          <w:szCs w:val="28"/>
        </w:rPr>
        <w:t xml:space="preserve">Лебедева, И. А. </w:t>
      </w:r>
      <w:r w:rsidRPr="00D50C30">
        <w:rPr>
          <w:rFonts w:ascii="Times New Roman" w:hAnsi="Times New Roman" w:cs="Times New Roman"/>
          <w:sz w:val="28"/>
          <w:szCs w:val="28"/>
        </w:rPr>
        <w:t xml:space="preserve">Особенности исследований в области искусственного осеменения птицы / И. А. Лебедева, Ж. А. </w:t>
      </w:r>
      <w:proofErr w:type="spellStart"/>
      <w:r w:rsidRPr="00D50C30">
        <w:rPr>
          <w:rFonts w:ascii="Times New Roman" w:hAnsi="Times New Roman" w:cs="Times New Roman"/>
          <w:sz w:val="28"/>
          <w:szCs w:val="28"/>
        </w:rPr>
        <w:t>Проккоева</w:t>
      </w:r>
      <w:proofErr w:type="spellEnd"/>
      <w:r w:rsidRPr="00D50C30">
        <w:rPr>
          <w:rFonts w:ascii="Times New Roman" w:hAnsi="Times New Roman" w:cs="Times New Roman"/>
          <w:sz w:val="28"/>
          <w:szCs w:val="28"/>
        </w:rPr>
        <w:t xml:space="preserve"> // Птицеводство.</w:t>
      </w:r>
      <w:r w:rsidR="00D50C30">
        <w:rPr>
          <w:rFonts w:ascii="Times New Roman" w:hAnsi="Times New Roman" w:cs="Times New Roman"/>
          <w:sz w:val="28"/>
          <w:szCs w:val="28"/>
        </w:rPr>
        <w:t xml:space="preserve"> </w:t>
      </w:r>
      <w:r w:rsidRPr="00D50C30">
        <w:rPr>
          <w:rFonts w:ascii="Times New Roman" w:hAnsi="Times New Roman" w:cs="Times New Roman"/>
          <w:sz w:val="28"/>
          <w:szCs w:val="28"/>
        </w:rPr>
        <w:t xml:space="preserve">- 2015. - № 6. </w:t>
      </w:r>
      <w:r w:rsidR="00D50C30">
        <w:rPr>
          <w:rFonts w:ascii="Times New Roman" w:hAnsi="Times New Roman" w:cs="Times New Roman"/>
          <w:sz w:val="28"/>
          <w:szCs w:val="28"/>
        </w:rPr>
        <w:t>-</w:t>
      </w:r>
      <w:r w:rsidRPr="00D50C30">
        <w:rPr>
          <w:rFonts w:ascii="Times New Roman" w:hAnsi="Times New Roman" w:cs="Times New Roman"/>
          <w:sz w:val="28"/>
          <w:szCs w:val="28"/>
        </w:rPr>
        <w:t xml:space="preserve"> С. 21-24. - 2 рис. </w:t>
      </w:r>
    </w:p>
    <w:p w:rsidR="00FA034B" w:rsidRDefault="00FA034B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50C30">
        <w:rPr>
          <w:rFonts w:ascii="Times New Roman" w:hAnsi="Times New Roman" w:cs="Times New Roman"/>
          <w:sz w:val="24"/>
          <w:szCs w:val="28"/>
        </w:rPr>
        <w:t xml:space="preserve">Авторы статьи предлагают исследовать количественные и качественные показатели </w:t>
      </w:r>
      <w:proofErr w:type="spellStart"/>
      <w:r w:rsidRPr="00D50C30">
        <w:rPr>
          <w:rFonts w:ascii="Times New Roman" w:hAnsi="Times New Roman" w:cs="Times New Roman"/>
          <w:sz w:val="24"/>
          <w:szCs w:val="28"/>
        </w:rPr>
        <w:t>спермопродукции</w:t>
      </w:r>
      <w:proofErr w:type="spellEnd"/>
      <w:r w:rsidRPr="00D50C30">
        <w:rPr>
          <w:rFonts w:ascii="Times New Roman" w:hAnsi="Times New Roman" w:cs="Times New Roman"/>
          <w:sz w:val="24"/>
          <w:szCs w:val="28"/>
        </w:rPr>
        <w:t xml:space="preserve"> петухов-производителей мясных пород для обеспечения ветеринарно-санитарного благополучия в </w:t>
      </w:r>
      <w:proofErr w:type="spellStart"/>
      <w:r w:rsidRPr="00D50C30">
        <w:rPr>
          <w:rFonts w:ascii="Times New Roman" w:hAnsi="Times New Roman" w:cs="Times New Roman"/>
          <w:sz w:val="24"/>
          <w:szCs w:val="28"/>
        </w:rPr>
        <w:t>племрепродукторе</w:t>
      </w:r>
      <w:proofErr w:type="spellEnd"/>
      <w:r w:rsidRPr="00D50C30">
        <w:rPr>
          <w:rFonts w:ascii="Times New Roman" w:hAnsi="Times New Roman" w:cs="Times New Roman"/>
          <w:sz w:val="24"/>
          <w:szCs w:val="28"/>
        </w:rPr>
        <w:t>. Рекомендовано внедрить в технологию искусственного осеменения птицы в качестве антисептического средства ветеринарный препарат Монклавит-1.</w:t>
      </w:r>
    </w:p>
    <w:p w:rsidR="00D50C30" w:rsidRDefault="00D50C30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210B8" w:rsidRPr="00023E46" w:rsidRDefault="003210B8" w:rsidP="003210B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473B4">
        <w:rPr>
          <w:rFonts w:ascii="Times New Roman" w:hAnsi="Times New Roman" w:cs="Times New Roman"/>
          <w:b/>
          <w:sz w:val="28"/>
        </w:rPr>
        <w:t xml:space="preserve">Продуктивность родительских форм мясных кур селекции </w:t>
      </w:r>
      <w:proofErr w:type="spellStart"/>
      <w:r w:rsidRPr="004473B4">
        <w:rPr>
          <w:rFonts w:ascii="Times New Roman" w:hAnsi="Times New Roman" w:cs="Times New Roman"/>
          <w:b/>
          <w:sz w:val="28"/>
        </w:rPr>
        <w:t>селекционно</w:t>
      </w:r>
      <w:proofErr w:type="spellEnd"/>
      <w:r w:rsidRPr="004473B4">
        <w:rPr>
          <w:rFonts w:ascii="Times New Roman" w:hAnsi="Times New Roman" w:cs="Times New Roman"/>
          <w:b/>
          <w:sz w:val="28"/>
        </w:rPr>
        <w:t>-генетического центра «Смена»</w:t>
      </w:r>
      <w:r>
        <w:rPr>
          <w:rFonts w:ascii="Times New Roman" w:hAnsi="Times New Roman" w:cs="Times New Roman"/>
          <w:sz w:val="28"/>
        </w:rPr>
        <w:t xml:space="preserve"> / А. В. </w:t>
      </w:r>
      <w:r w:rsidRPr="00233BD5">
        <w:rPr>
          <w:rFonts w:ascii="Times New Roman" w:hAnsi="Times New Roman" w:cs="Times New Roman"/>
          <w:sz w:val="28"/>
        </w:rPr>
        <w:t>Егорова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[</w:t>
      </w:r>
      <w:r>
        <w:rPr>
          <w:rFonts w:ascii="Times New Roman" w:hAnsi="Times New Roman" w:cs="Times New Roman"/>
          <w:sz w:val="28"/>
        </w:rPr>
        <w:t>и др.</w:t>
      </w:r>
      <w:r>
        <w:rPr>
          <w:rFonts w:ascii="Times New Roman" w:hAnsi="Times New Roman" w:cs="Times New Roman"/>
          <w:sz w:val="28"/>
          <w:lang w:val="en-US"/>
        </w:rPr>
        <w:t>]</w:t>
      </w:r>
      <w:r w:rsidRPr="00233B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// Зоотехния. - 2015. - № 6. - С. 2-</w:t>
      </w:r>
      <w:r>
        <w:rPr>
          <w:rFonts w:ascii="Times New Roman" w:hAnsi="Times New Roman" w:cs="Times New Roman"/>
          <w:sz w:val="28"/>
          <w:lang w:val="en-US"/>
        </w:rPr>
        <w:t>4</w:t>
      </w:r>
      <w:r>
        <w:rPr>
          <w:rFonts w:ascii="Times New Roman" w:hAnsi="Times New Roman" w:cs="Times New Roman"/>
          <w:sz w:val="28"/>
        </w:rPr>
        <w:t>.</w:t>
      </w:r>
    </w:p>
    <w:p w:rsidR="003210B8" w:rsidRDefault="003210B8" w:rsidP="003210B8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233BD5">
        <w:rPr>
          <w:rFonts w:ascii="Times New Roman" w:hAnsi="Times New Roman" w:cs="Times New Roman"/>
          <w:sz w:val="24"/>
        </w:rPr>
        <w:t>На основании проведенных исследований можно заключить, что птица селекции ФГУП ППЗ СГЦ «Смена» имеет высокий генетический потенциал и может эффективно использоваться для производства бройлеров.</w:t>
      </w:r>
    </w:p>
    <w:p w:rsidR="003210B8" w:rsidRDefault="003210B8" w:rsidP="003210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A0BFF" w:rsidRPr="00D50C30" w:rsidRDefault="001A0BFF" w:rsidP="001A0B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C30">
        <w:rPr>
          <w:rFonts w:ascii="Times New Roman" w:hAnsi="Times New Roman" w:cs="Times New Roman"/>
          <w:b/>
          <w:sz w:val="28"/>
          <w:szCs w:val="28"/>
        </w:rPr>
        <w:t>Современные подходы к кормлению птицы</w:t>
      </w:r>
      <w:r w:rsidRPr="00D50C30">
        <w:rPr>
          <w:rFonts w:ascii="Times New Roman" w:hAnsi="Times New Roman" w:cs="Times New Roman"/>
          <w:sz w:val="28"/>
          <w:szCs w:val="28"/>
        </w:rPr>
        <w:t xml:space="preserve"> // Птицеводство.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C30">
        <w:rPr>
          <w:rFonts w:ascii="Times New Roman" w:hAnsi="Times New Roman" w:cs="Times New Roman"/>
          <w:sz w:val="28"/>
          <w:szCs w:val="28"/>
        </w:rPr>
        <w:t xml:space="preserve">- 2015. - № 6.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0C30">
        <w:rPr>
          <w:rFonts w:ascii="Times New Roman" w:hAnsi="Times New Roman" w:cs="Times New Roman"/>
          <w:sz w:val="28"/>
          <w:szCs w:val="28"/>
        </w:rPr>
        <w:t xml:space="preserve"> С. 2-8.</w:t>
      </w:r>
    </w:p>
    <w:p w:rsidR="001A0BFF" w:rsidRPr="00D50C30" w:rsidRDefault="001A0BFF" w:rsidP="001A0B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50C30">
        <w:rPr>
          <w:rFonts w:ascii="Times New Roman" w:hAnsi="Times New Roman" w:cs="Times New Roman"/>
          <w:sz w:val="24"/>
          <w:szCs w:val="28"/>
        </w:rPr>
        <w:t xml:space="preserve">Статья посвящена семинару по кормлению птицы, проходившему во ВНИТИП. В нем приняли участие около 100 специалистов </w:t>
      </w:r>
      <w:proofErr w:type="spellStart"/>
      <w:r w:rsidRPr="00D50C30">
        <w:rPr>
          <w:rFonts w:ascii="Times New Roman" w:hAnsi="Times New Roman" w:cs="Times New Roman"/>
          <w:sz w:val="24"/>
          <w:szCs w:val="28"/>
        </w:rPr>
        <w:t>птицехозяйств</w:t>
      </w:r>
      <w:proofErr w:type="spellEnd"/>
      <w:r w:rsidRPr="00D50C30">
        <w:rPr>
          <w:rFonts w:ascii="Times New Roman" w:hAnsi="Times New Roman" w:cs="Times New Roman"/>
          <w:sz w:val="24"/>
          <w:szCs w:val="28"/>
        </w:rPr>
        <w:t>, представители зарубежных и отечественных фирм, выпускающие кормовые добавки, премиксы, ферменты и другие препараты для производства комбикормов.</w:t>
      </w:r>
    </w:p>
    <w:p w:rsidR="001A0BFF" w:rsidRPr="00D50C30" w:rsidRDefault="001A0BFF" w:rsidP="001A0B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544FA" w:rsidRPr="00D50C30" w:rsidRDefault="004544FA" w:rsidP="004544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C30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Эффективность препарата </w:t>
      </w:r>
      <w:proofErr w:type="spellStart"/>
      <w:r w:rsidRPr="00D50C30">
        <w:rPr>
          <w:rFonts w:ascii="Times New Roman" w:hAnsi="Times New Roman" w:cs="Times New Roman"/>
          <w:b/>
          <w:bCs/>
          <w:sz w:val="28"/>
          <w:szCs w:val="28"/>
        </w:rPr>
        <w:t>Эмидонол</w:t>
      </w:r>
      <w:proofErr w:type="spellEnd"/>
      <w:r w:rsidRPr="00D50C30">
        <w:rPr>
          <w:rFonts w:ascii="Times New Roman" w:hAnsi="Times New Roman" w:cs="Times New Roman"/>
          <w:b/>
          <w:bCs/>
          <w:sz w:val="28"/>
          <w:szCs w:val="28"/>
        </w:rPr>
        <w:t xml:space="preserve"> при выпойке птице</w:t>
      </w:r>
      <w:r w:rsidRPr="00D50C30">
        <w:rPr>
          <w:rFonts w:ascii="Times New Roman" w:hAnsi="Times New Roman" w:cs="Times New Roman"/>
          <w:sz w:val="28"/>
          <w:szCs w:val="28"/>
        </w:rPr>
        <w:t xml:space="preserve"> / Т. М. </w:t>
      </w:r>
      <w:proofErr w:type="spellStart"/>
      <w:r w:rsidRPr="00D50C30">
        <w:rPr>
          <w:rFonts w:ascii="Times New Roman" w:hAnsi="Times New Roman" w:cs="Times New Roman"/>
          <w:sz w:val="28"/>
          <w:szCs w:val="28"/>
        </w:rPr>
        <w:t>Околелова</w:t>
      </w:r>
      <w:proofErr w:type="spellEnd"/>
      <w:r w:rsidRPr="00D50C30">
        <w:rPr>
          <w:rFonts w:ascii="Times New Roman" w:hAnsi="Times New Roman" w:cs="Times New Roman"/>
          <w:sz w:val="28"/>
          <w:szCs w:val="28"/>
        </w:rPr>
        <w:t xml:space="preserve"> [и др.] // Птицеводство.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C30">
        <w:rPr>
          <w:rFonts w:ascii="Times New Roman" w:hAnsi="Times New Roman" w:cs="Times New Roman"/>
          <w:sz w:val="28"/>
          <w:szCs w:val="28"/>
        </w:rPr>
        <w:t xml:space="preserve">- 2015. - № 6.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0C30">
        <w:rPr>
          <w:rFonts w:ascii="Times New Roman" w:hAnsi="Times New Roman" w:cs="Times New Roman"/>
          <w:sz w:val="28"/>
          <w:szCs w:val="28"/>
        </w:rPr>
        <w:t xml:space="preserve"> С. 27-28. - 3 табл.</w:t>
      </w:r>
    </w:p>
    <w:p w:rsidR="004544FA" w:rsidRDefault="004544FA" w:rsidP="004544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50C30">
        <w:rPr>
          <w:rFonts w:ascii="Times New Roman" w:hAnsi="Times New Roman" w:cs="Times New Roman"/>
          <w:sz w:val="24"/>
          <w:szCs w:val="28"/>
        </w:rPr>
        <w:t xml:space="preserve">Определена эффективность препарата </w:t>
      </w:r>
      <w:proofErr w:type="spellStart"/>
      <w:r w:rsidRPr="00D50C30">
        <w:rPr>
          <w:rFonts w:ascii="Times New Roman" w:hAnsi="Times New Roman" w:cs="Times New Roman"/>
          <w:sz w:val="24"/>
          <w:szCs w:val="28"/>
        </w:rPr>
        <w:t>Эмидонол</w:t>
      </w:r>
      <w:proofErr w:type="spellEnd"/>
      <w:r w:rsidRPr="00D50C30">
        <w:rPr>
          <w:rFonts w:ascii="Times New Roman" w:hAnsi="Times New Roman" w:cs="Times New Roman"/>
          <w:sz w:val="24"/>
          <w:szCs w:val="28"/>
        </w:rPr>
        <w:t xml:space="preserve"> при выпойке бройлеров: повышается сохранность птицы, прирост живой массы, снижается падеж от респираторных заболеваний.</w:t>
      </w:r>
    </w:p>
    <w:p w:rsidR="001A0BFF" w:rsidRDefault="001A0BFF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B6105" w:rsidRPr="00A023C8" w:rsidRDefault="001B6105" w:rsidP="001B610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023C8">
        <w:rPr>
          <w:rFonts w:ascii="Times New Roman" w:hAnsi="Times New Roman" w:cs="Times New Roman"/>
          <w:b/>
          <w:sz w:val="28"/>
        </w:rPr>
        <w:t>Ярован</w:t>
      </w:r>
      <w:proofErr w:type="spellEnd"/>
      <w:r w:rsidRPr="00A023C8">
        <w:rPr>
          <w:rFonts w:ascii="Times New Roman" w:hAnsi="Times New Roman" w:cs="Times New Roman"/>
          <w:b/>
          <w:sz w:val="28"/>
        </w:rPr>
        <w:t>, Н. И.</w:t>
      </w:r>
      <w:r w:rsidRPr="00A023C8">
        <w:rPr>
          <w:rFonts w:ascii="Times New Roman" w:hAnsi="Times New Roman" w:cs="Times New Roman"/>
          <w:sz w:val="28"/>
        </w:rPr>
        <w:t xml:space="preserve"> Коррекция водно-электролитного баланса у цыплят-бройлеров с использованием водного настоя сабельника болотного /</w:t>
      </w:r>
      <w:r>
        <w:rPr>
          <w:rFonts w:ascii="Times New Roman" w:hAnsi="Times New Roman" w:cs="Times New Roman"/>
          <w:sz w:val="28"/>
        </w:rPr>
        <w:t xml:space="preserve"> </w:t>
      </w:r>
      <w:r w:rsidRPr="00A023C8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A023C8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23C8">
        <w:rPr>
          <w:rFonts w:ascii="Times New Roman" w:hAnsi="Times New Roman" w:cs="Times New Roman"/>
          <w:sz w:val="28"/>
        </w:rPr>
        <w:t>Ярован</w:t>
      </w:r>
      <w:proofErr w:type="spellEnd"/>
      <w:r w:rsidRPr="00A023C8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A023C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023C8">
        <w:rPr>
          <w:rFonts w:ascii="Times New Roman" w:hAnsi="Times New Roman" w:cs="Times New Roman"/>
          <w:sz w:val="28"/>
        </w:rPr>
        <w:t xml:space="preserve">Комиссарова </w:t>
      </w:r>
      <w:r>
        <w:rPr>
          <w:rFonts w:ascii="Times New Roman" w:hAnsi="Times New Roman" w:cs="Times New Roman"/>
          <w:sz w:val="28"/>
        </w:rPr>
        <w:t>// Зоотехния. - 2015. - № 6. - С. 15-16.</w:t>
      </w:r>
    </w:p>
    <w:p w:rsidR="001B6105" w:rsidRPr="00A023C8" w:rsidRDefault="001B6105" w:rsidP="001B610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023C8">
        <w:rPr>
          <w:rFonts w:ascii="Times New Roman" w:hAnsi="Times New Roman" w:cs="Times New Roman"/>
          <w:sz w:val="24"/>
        </w:rPr>
        <w:t>В статье показано состояние водно-электролитного баланса у цыплят-бройлеров при моделированном стрессе, вызванном световой депривацией. Установлено увеличение концентрац</w:t>
      </w:r>
      <w:proofErr w:type="gramStart"/>
      <w:r w:rsidRPr="00A023C8">
        <w:rPr>
          <w:rFonts w:ascii="Times New Roman" w:hAnsi="Times New Roman" w:cs="Times New Roman"/>
          <w:sz w:val="24"/>
        </w:rPr>
        <w:t>ии ио</w:t>
      </w:r>
      <w:proofErr w:type="gramEnd"/>
      <w:r w:rsidRPr="00A023C8">
        <w:rPr>
          <w:rFonts w:ascii="Times New Roman" w:hAnsi="Times New Roman" w:cs="Times New Roman"/>
          <w:sz w:val="24"/>
        </w:rPr>
        <w:t xml:space="preserve">нов натрия и показателя </w:t>
      </w:r>
      <w:proofErr w:type="spellStart"/>
      <w:r w:rsidRPr="00A023C8">
        <w:rPr>
          <w:rFonts w:ascii="Times New Roman" w:hAnsi="Times New Roman" w:cs="Times New Roman"/>
          <w:sz w:val="24"/>
        </w:rPr>
        <w:t>осмолярности</w:t>
      </w:r>
      <w:proofErr w:type="spellEnd"/>
      <w:r w:rsidRPr="00A023C8">
        <w:rPr>
          <w:rFonts w:ascii="Times New Roman" w:hAnsi="Times New Roman" w:cs="Times New Roman"/>
          <w:sz w:val="24"/>
        </w:rPr>
        <w:t xml:space="preserve"> крови.</w:t>
      </w:r>
      <w:r w:rsidRPr="005D2CEE">
        <w:rPr>
          <w:rFonts w:ascii="Times New Roman" w:hAnsi="Times New Roman" w:cs="Times New Roman"/>
          <w:sz w:val="24"/>
        </w:rPr>
        <w:t xml:space="preserve"> Предложено использование водного настоя сабельника болотного в качестве средства, нормализующего водно-электролитный баланс.</w:t>
      </w:r>
    </w:p>
    <w:p w:rsidR="001B6105" w:rsidRDefault="001B6105" w:rsidP="001B61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A4CA7" w:rsidRDefault="000A4CA7" w:rsidP="000A4CA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7919">
        <w:rPr>
          <w:rFonts w:ascii="Times New Roman" w:hAnsi="Times New Roman" w:cs="Times New Roman"/>
          <w:b/>
          <w:sz w:val="28"/>
        </w:rPr>
        <w:t xml:space="preserve">Яровой рапс в </w:t>
      </w:r>
      <w:proofErr w:type="spellStart"/>
      <w:r w:rsidRPr="00507919">
        <w:rPr>
          <w:rFonts w:ascii="Times New Roman" w:hAnsi="Times New Roman" w:cs="Times New Roman"/>
          <w:b/>
          <w:sz w:val="28"/>
        </w:rPr>
        <w:t>кормосмесях</w:t>
      </w:r>
      <w:proofErr w:type="spellEnd"/>
      <w:r w:rsidRPr="00507919">
        <w:rPr>
          <w:rFonts w:ascii="Times New Roman" w:hAnsi="Times New Roman" w:cs="Times New Roman"/>
          <w:b/>
          <w:sz w:val="28"/>
        </w:rPr>
        <w:t xml:space="preserve"> для цыплят-бройлеров</w:t>
      </w:r>
      <w:r w:rsidRPr="00507919">
        <w:rPr>
          <w:rFonts w:ascii="Times New Roman" w:hAnsi="Times New Roman" w:cs="Times New Roman"/>
          <w:sz w:val="28"/>
        </w:rPr>
        <w:t xml:space="preserve"> / Ф. В. Воронкова </w:t>
      </w:r>
      <w:r w:rsidRPr="00507919">
        <w:rPr>
          <w:rFonts w:ascii="Times New Roman" w:hAnsi="Times New Roman" w:cs="Times New Roman"/>
          <w:sz w:val="28"/>
          <w:lang w:val="en-US"/>
        </w:rPr>
        <w:t>[</w:t>
      </w:r>
      <w:r w:rsidRPr="00507919">
        <w:rPr>
          <w:rFonts w:ascii="Times New Roman" w:hAnsi="Times New Roman" w:cs="Times New Roman"/>
          <w:sz w:val="28"/>
        </w:rPr>
        <w:t>и др.</w:t>
      </w:r>
      <w:r w:rsidRPr="00507919">
        <w:rPr>
          <w:rFonts w:ascii="Times New Roman" w:hAnsi="Times New Roman" w:cs="Times New Roman"/>
          <w:sz w:val="28"/>
          <w:lang w:val="en-US"/>
        </w:rPr>
        <w:t>]</w:t>
      </w:r>
      <w:r w:rsidRPr="00507919">
        <w:rPr>
          <w:rFonts w:ascii="Times New Roman" w:hAnsi="Times New Roman" w:cs="Times New Roman"/>
          <w:sz w:val="28"/>
        </w:rPr>
        <w:t xml:space="preserve"> </w:t>
      </w:r>
      <w:r w:rsidRPr="00F832C6">
        <w:rPr>
          <w:rFonts w:ascii="Times New Roman" w:hAnsi="Times New Roman" w:cs="Times New Roman"/>
          <w:sz w:val="28"/>
        </w:rPr>
        <w:t xml:space="preserve">// Зоотехния. - 2015. - № </w:t>
      </w:r>
      <w:r>
        <w:rPr>
          <w:rFonts w:ascii="Times New Roman" w:hAnsi="Times New Roman" w:cs="Times New Roman"/>
          <w:sz w:val="28"/>
        </w:rPr>
        <w:t>8</w:t>
      </w:r>
      <w:r w:rsidRPr="00F832C6">
        <w:rPr>
          <w:rFonts w:ascii="Times New Roman" w:hAnsi="Times New Roman" w:cs="Times New Roman"/>
          <w:sz w:val="28"/>
        </w:rPr>
        <w:t>. -</w:t>
      </w:r>
      <w:r>
        <w:rPr>
          <w:rFonts w:ascii="Times New Roman" w:hAnsi="Times New Roman" w:cs="Times New Roman"/>
          <w:sz w:val="28"/>
        </w:rPr>
        <w:t xml:space="preserve"> С. </w:t>
      </w:r>
      <w:r>
        <w:rPr>
          <w:rFonts w:ascii="Times New Roman" w:hAnsi="Times New Roman" w:cs="Times New Roman"/>
          <w:sz w:val="28"/>
          <w:lang w:val="en-US"/>
        </w:rPr>
        <w:t>1</w:t>
      </w:r>
      <w:r>
        <w:rPr>
          <w:rFonts w:ascii="Times New Roman" w:hAnsi="Times New Roman" w:cs="Times New Roman"/>
          <w:sz w:val="28"/>
        </w:rPr>
        <w:t>1</w:t>
      </w:r>
      <w:r w:rsidRPr="00F832C6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14</w:t>
      </w:r>
      <w:r w:rsidRPr="00F832C6">
        <w:rPr>
          <w:rFonts w:ascii="Times New Roman" w:hAnsi="Times New Roman" w:cs="Times New Roman"/>
          <w:sz w:val="28"/>
        </w:rPr>
        <w:t>.</w:t>
      </w:r>
    </w:p>
    <w:p w:rsidR="000A4CA7" w:rsidRDefault="000A4CA7" w:rsidP="000A4CA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7919">
        <w:rPr>
          <w:rFonts w:ascii="Times New Roman" w:hAnsi="Times New Roman" w:cs="Times New Roman"/>
          <w:sz w:val="24"/>
        </w:rPr>
        <w:t xml:space="preserve">Значительные различия в </w:t>
      </w:r>
      <w:proofErr w:type="spellStart"/>
      <w:r w:rsidRPr="00507919">
        <w:rPr>
          <w:rFonts w:ascii="Times New Roman" w:hAnsi="Times New Roman" w:cs="Times New Roman"/>
          <w:sz w:val="24"/>
        </w:rPr>
        <w:t>жирнокислотном</w:t>
      </w:r>
      <w:proofErr w:type="spellEnd"/>
      <w:r w:rsidRPr="00507919">
        <w:rPr>
          <w:rFonts w:ascii="Times New Roman" w:hAnsi="Times New Roman" w:cs="Times New Roman"/>
          <w:sz w:val="24"/>
        </w:rPr>
        <w:t xml:space="preserve"> составе рапсового и подсолнечного масел отражаются на коэффициентах переваримости питательных веществ </w:t>
      </w:r>
      <w:proofErr w:type="spellStart"/>
      <w:r w:rsidRPr="00507919">
        <w:rPr>
          <w:rFonts w:ascii="Times New Roman" w:hAnsi="Times New Roman" w:cs="Times New Roman"/>
          <w:sz w:val="24"/>
        </w:rPr>
        <w:t>кормосмесей</w:t>
      </w:r>
      <w:proofErr w:type="spellEnd"/>
      <w:r w:rsidRPr="00507919">
        <w:rPr>
          <w:rFonts w:ascii="Times New Roman" w:hAnsi="Times New Roman" w:cs="Times New Roman"/>
          <w:sz w:val="24"/>
        </w:rPr>
        <w:t xml:space="preserve"> с рапсом (особенно сырого жира и клетчатки) в сравнении с контрольным вариантом рациона, что снижает прирост живой массы цыплят опытных групп, влияет на химический состав мяса и печени.</w:t>
      </w:r>
      <w:r w:rsidRPr="00507919">
        <w:rPr>
          <w:rFonts w:ascii="Times New Roman" w:hAnsi="Times New Roman" w:cs="Times New Roman"/>
          <w:sz w:val="28"/>
        </w:rPr>
        <w:t xml:space="preserve"> </w:t>
      </w:r>
    </w:p>
    <w:p w:rsidR="00522D80" w:rsidRDefault="00522D80" w:rsidP="000A4CA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22D80" w:rsidRDefault="00522D80" w:rsidP="000A4CA7">
      <w:pPr>
        <w:pStyle w:val="a3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522D80" w:rsidRDefault="00E66036" w:rsidP="00522D80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C30">
        <w:rPr>
          <w:rFonts w:ascii="Times New Roman" w:hAnsi="Times New Roman" w:cs="Times New Roman"/>
          <w:b/>
          <w:sz w:val="28"/>
          <w:szCs w:val="28"/>
        </w:rPr>
        <w:lastRenderedPageBreak/>
        <w:t>Водоплавающая птица</w:t>
      </w:r>
      <w:r w:rsidR="00522D80">
        <w:rPr>
          <w:rFonts w:ascii="Times New Roman" w:hAnsi="Times New Roman" w:cs="Times New Roman"/>
          <w:b/>
          <w:sz w:val="28"/>
          <w:szCs w:val="28"/>
        </w:rPr>
        <w:t>: утки, гуси</w:t>
      </w:r>
    </w:p>
    <w:p w:rsidR="00E66036" w:rsidRPr="00D50C30" w:rsidRDefault="00E66036" w:rsidP="00522D80">
      <w:pPr>
        <w:pStyle w:val="a3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C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Борисов, Б. </w:t>
      </w:r>
      <w:r w:rsidRPr="00D50C30">
        <w:rPr>
          <w:rFonts w:ascii="Times New Roman" w:hAnsi="Times New Roman" w:cs="Times New Roman"/>
          <w:color w:val="000000"/>
          <w:sz w:val="28"/>
          <w:szCs w:val="28"/>
        </w:rPr>
        <w:t>Утка с секретом / Б. Борисов // Приусадебное хозяйство. - 2015. - № 6. - С. 62-66.</w:t>
      </w:r>
    </w:p>
    <w:p w:rsidR="00E66036" w:rsidRPr="00D50C30" w:rsidRDefault="00E66036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50C30">
        <w:rPr>
          <w:rFonts w:ascii="Times New Roman" w:hAnsi="Times New Roman" w:cs="Times New Roman"/>
          <w:sz w:val="24"/>
          <w:szCs w:val="28"/>
        </w:rPr>
        <w:t>О разведении мускусных уток.</w:t>
      </w:r>
    </w:p>
    <w:p w:rsidR="00BC00AF" w:rsidRPr="00D50C30" w:rsidRDefault="00BC00AF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544FA" w:rsidRPr="00023E46" w:rsidRDefault="004544FA" w:rsidP="004544F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F258AC">
        <w:rPr>
          <w:rFonts w:ascii="Times New Roman" w:hAnsi="Times New Roman" w:cs="Times New Roman"/>
          <w:b/>
          <w:sz w:val="28"/>
        </w:rPr>
        <w:t>Ройтер</w:t>
      </w:r>
      <w:proofErr w:type="spellEnd"/>
      <w:r w:rsidRPr="00F258AC">
        <w:rPr>
          <w:rFonts w:ascii="Times New Roman" w:hAnsi="Times New Roman" w:cs="Times New Roman"/>
          <w:b/>
          <w:sz w:val="28"/>
        </w:rPr>
        <w:t>, Я. С.</w:t>
      </w:r>
      <w:r>
        <w:rPr>
          <w:rFonts w:ascii="Times New Roman" w:hAnsi="Times New Roman" w:cs="Times New Roman"/>
          <w:sz w:val="28"/>
        </w:rPr>
        <w:t xml:space="preserve"> Основные направления селекции гусей </w:t>
      </w:r>
      <w:proofErr w:type="spellStart"/>
      <w:r>
        <w:rPr>
          <w:rFonts w:ascii="Times New Roman" w:hAnsi="Times New Roman" w:cs="Times New Roman"/>
          <w:sz w:val="28"/>
        </w:rPr>
        <w:t>линдовской</w:t>
      </w:r>
      <w:proofErr w:type="spellEnd"/>
      <w:r>
        <w:rPr>
          <w:rFonts w:ascii="Times New Roman" w:hAnsi="Times New Roman" w:cs="Times New Roman"/>
          <w:sz w:val="28"/>
        </w:rPr>
        <w:t xml:space="preserve"> породы / </w:t>
      </w:r>
      <w:r w:rsidRPr="00851C02">
        <w:rPr>
          <w:rFonts w:ascii="Times New Roman" w:hAnsi="Times New Roman" w:cs="Times New Roman"/>
          <w:sz w:val="28"/>
        </w:rPr>
        <w:t>Я.</w:t>
      </w:r>
      <w:r>
        <w:rPr>
          <w:rFonts w:ascii="Times New Roman" w:hAnsi="Times New Roman" w:cs="Times New Roman"/>
          <w:sz w:val="28"/>
        </w:rPr>
        <w:t xml:space="preserve"> </w:t>
      </w:r>
      <w:r w:rsidRPr="00851C02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1C02">
        <w:rPr>
          <w:rFonts w:ascii="Times New Roman" w:hAnsi="Times New Roman" w:cs="Times New Roman"/>
          <w:sz w:val="28"/>
        </w:rPr>
        <w:t>Ройтер</w:t>
      </w:r>
      <w:proofErr w:type="spellEnd"/>
      <w:r w:rsidRPr="00851C02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851C02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851C02">
        <w:rPr>
          <w:rFonts w:ascii="Times New Roman" w:hAnsi="Times New Roman" w:cs="Times New Roman"/>
          <w:sz w:val="28"/>
        </w:rPr>
        <w:t xml:space="preserve">Соловьев </w:t>
      </w:r>
      <w:r>
        <w:rPr>
          <w:rFonts w:ascii="Times New Roman" w:hAnsi="Times New Roman" w:cs="Times New Roman"/>
          <w:sz w:val="28"/>
        </w:rPr>
        <w:t>// Зоотехния. - 2015. - № 4. - С. 8-10.</w:t>
      </w:r>
    </w:p>
    <w:p w:rsidR="004544FA" w:rsidRPr="004544FA" w:rsidRDefault="004544FA" w:rsidP="004544FA">
      <w:pPr>
        <w:pStyle w:val="a3"/>
        <w:ind w:firstLine="709"/>
        <w:jc w:val="both"/>
        <w:rPr>
          <w:b/>
        </w:rPr>
      </w:pPr>
      <w:r w:rsidRPr="004544FA">
        <w:rPr>
          <w:rFonts w:ascii="Times New Roman" w:hAnsi="Times New Roman" w:cs="Times New Roman"/>
          <w:sz w:val="24"/>
        </w:rPr>
        <w:t xml:space="preserve">В статье приведены результаты исследований по совершенствованию методов селекции гусей </w:t>
      </w:r>
      <w:proofErr w:type="spellStart"/>
      <w:r w:rsidRPr="004544FA">
        <w:rPr>
          <w:rFonts w:ascii="Times New Roman" w:hAnsi="Times New Roman" w:cs="Times New Roman"/>
          <w:sz w:val="24"/>
        </w:rPr>
        <w:t>линдовской</w:t>
      </w:r>
      <w:proofErr w:type="spellEnd"/>
      <w:r w:rsidRPr="004544FA">
        <w:rPr>
          <w:rFonts w:ascii="Times New Roman" w:hAnsi="Times New Roman" w:cs="Times New Roman"/>
          <w:sz w:val="24"/>
        </w:rPr>
        <w:t xml:space="preserve"> породы. Авторами обоснованы параметры живой массы гусаков и гусынь исходных линий в возрасте комплектования племенного стада. Показаны результаты селекции линий гусей </w:t>
      </w:r>
      <w:proofErr w:type="spellStart"/>
      <w:r w:rsidRPr="004544FA">
        <w:rPr>
          <w:rFonts w:ascii="Times New Roman" w:hAnsi="Times New Roman" w:cs="Times New Roman"/>
          <w:sz w:val="24"/>
        </w:rPr>
        <w:t>линдовской</w:t>
      </w:r>
      <w:proofErr w:type="spellEnd"/>
      <w:r w:rsidRPr="004544FA">
        <w:rPr>
          <w:rFonts w:ascii="Times New Roman" w:hAnsi="Times New Roman" w:cs="Times New Roman"/>
          <w:sz w:val="24"/>
        </w:rPr>
        <w:t xml:space="preserve"> породы за три поколения отбора, позволившие при скрещивании </w:t>
      </w:r>
      <w:proofErr w:type="spellStart"/>
      <w:r w:rsidRPr="004544FA">
        <w:rPr>
          <w:rFonts w:ascii="Times New Roman" w:hAnsi="Times New Roman" w:cs="Times New Roman"/>
          <w:sz w:val="24"/>
        </w:rPr>
        <w:t>отселекционированных</w:t>
      </w:r>
      <w:proofErr w:type="spellEnd"/>
      <w:r w:rsidRPr="004544FA">
        <w:rPr>
          <w:rFonts w:ascii="Times New Roman" w:hAnsi="Times New Roman" w:cs="Times New Roman"/>
          <w:sz w:val="24"/>
        </w:rPr>
        <w:t xml:space="preserve"> линий повысить выход суточных гусят с 1м² пола птичника на 7,9% и снизить себестоимость молодняка на 5,8%.</w:t>
      </w:r>
    </w:p>
    <w:p w:rsidR="00AF46AC" w:rsidRPr="00D50C30" w:rsidRDefault="00AF46AC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F46AC" w:rsidRPr="00D50C30" w:rsidRDefault="00AF46AC" w:rsidP="00D50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C30">
        <w:rPr>
          <w:rFonts w:ascii="Times New Roman" w:hAnsi="Times New Roman" w:cs="Times New Roman"/>
          <w:b/>
          <w:bCs/>
          <w:sz w:val="28"/>
          <w:szCs w:val="28"/>
        </w:rPr>
        <w:t>Сванн</w:t>
      </w:r>
      <w:proofErr w:type="spellEnd"/>
      <w:r w:rsidRPr="00D50C30">
        <w:rPr>
          <w:rFonts w:ascii="Times New Roman" w:hAnsi="Times New Roman" w:cs="Times New Roman"/>
          <w:b/>
          <w:bCs/>
          <w:sz w:val="28"/>
          <w:szCs w:val="28"/>
        </w:rPr>
        <w:t xml:space="preserve">, Д. </w:t>
      </w:r>
      <w:r w:rsidRPr="00D50C30">
        <w:rPr>
          <w:rFonts w:ascii="Times New Roman" w:hAnsi="Times New Roman" w:cs="Times New Roman"/>
          <w:sz w:val="28"/>
          <w:szCs w:val="28"/>
        </w:rPr>
        <w:t xml:space="preserve">Оптимальное решение для современных рационов птицы / Д. </w:t>
      </w:r>
      <w:proofErr w:type="spellStart"/>
      <w:r w:rsidRPr="00D50C30">
        <w:rPr>
          <w:rFonts w:ascii="Times New Roman" w:hAnsi="Times New Roman" w:cs="Times New Roman"/>
          <w:sz w:val="28"/>
          <w:szCs w:val="28"/>
        </w:rPr>
        <w:t>Сванн</w:t>
      </w:r>
      <w:proofErr w:type="spellEnd"/>
      <w:r w:rsidRPr="00D50C30">
        <w:rPr>
          <w:rFonts w:ascii="Times New Roman" w:hAnsi="Times New Roman" w:cs="Times New Roman"/>
          <w:sz w:val="28"/>
          <w:szCs w:val="28"/>
        </w:rPr>
        <w:t xml:space="preserve"> // Птицеводство.- 2015. - № 6. </w:t>
      </w:r>
      <w:r w:rsidR="00D50C30">
        <w:rPr>
          <w:rFonts w:ascii="Times New Roman" w:hAnsi="Times New Roman" w:cs="Times New Roman"/>
          <w:sz w:val="28"/>
          <w:szCs w:val="28"/>
        </w:rPr>
        <w:t>-</w:t>
      </w:r>
      <w:r w:rsidRPr="00D50C30">
        <w:rPr>
          <w:rFonts w:ascii="Times New Roman" w:hAnsi="Times New Roman" w:cs="Times New Roman"/>
          <w:sz w:val="28"/>
          <w:szCs w:val="28"/>
        </w:rPr>
        <w:t xml:space="preserve"> С. 33-37. - 4 рис. </w:t>
      </w:r>
    </w:p>
    <w:p w:rsidR="00AF46AC" w:rsidRPr="00D50C30" w:rsidRDefault="00AF46AC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50C30">
        <w:rPr>
          <w:rFonts w:ascii="Times New Roman" w:hAnsi="Times New Roman" w:cs="Times New Roman"/>
          <w:sz w:val="24"/>
          <w:szCs w:val="28"/>
        </w:rPr>
        <w:t xml:space="preserve">Автор предлагает препарат </w:t>
      </w:r>
      <w:proofErr w:type="spellStart"/>
      <w:r w:rsidRPr="00D50C30">
        <w:rPr>
          <w:rFonts w:ascii="Times New Roman" w:hAnsi="Times New Roman" w:cs="Times New Roman"/>
          <w:sz w:val="24"/>
          <w:szCs w:val="28"/>
        </w:rPr>
        <w:t>АкстраТМ</w:t>
      </w:r>
      <w:proofErr w:type="spellEnd"/>
      <w:r w:rsidRPr="00D50C30">
        <w:rPr>
          <w:rFonts w:ascii="Times New Roman" w:hAnsi="Times New Roman" w:cs="Times New Roman"/>
          <w:sz w:val="24"/>
          <w:szCs w:val="28"/>
        </w:rPr>
        <w:t xml:space="preserve"> ХАР для улучшения продуктивности птицы. Рационы с использованием альтернативного сырья, побочных продуктов и </w:t>
      </w:r>
      <w:proofErr w:type="spellStart"/>
      <w:r w:rsidRPr="00D50C30">
        <w:rPr>
          <w:rFonts w:ascii="Times New Roman" w:hAnsi="Times New Roman" w:cs="Times New Roman"/>
          <w:sz w:val="24"/>
          <w:szCs w:val="28"/>
        </w:rPr>
        <w:t>мультиферментных</w:t>
      </w:r>
      <w:proofErr w:type="spellEnd"/>
      <w:r w:rsidRPr="00D50C30">
        <w:rPr>
          <w:rFonts w:ascii="Times New Roman" w:hAnsi="Times New Roman" w:cs="Times New Roman"/>
          <w:sz w:val="24"/>
          <w:szCs w:val="28"/>
        </w:rPr>
        <w:t xml:space="preserve"> комбинаций позволяют повысить рентабельность хозяйства и сэкономить дорогие ингредиенты.</w:t>
      </w:r>
    </w:p>
    <w:p w:rsidR="00AF46AC" w:rsidRPr="00D50C30" w:rsidRDefault="00AF46AC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44026" w:rsidRPr="00D50C30" w:rsidRDefault="00544026" w:rsidP="00D50C3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C30">
        <w:rPr>
          <w:rFonts w:ascii="Times New Roman" w:hAnsi="Times New Roman" w:cs="Times New Roman"/>
          <w:b/>
          <w:sz w:val="28"/>
          <w:szCs w:val="28"/>
        </w:rPr>
        <w:t>Перепеловодство</w:t>
      </w:r>
      <w:proofErr w:type="spellEnd"/>
    </w:p>
    <w:p w:rsidR="00544026" w:rsidRPr="00D50C30" w:rsidRDefault="00544026" w:rsidP="00D50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C30">
        <w:rPr>
          <w:rFonts w:ascii="Times New Roman" w:hAnsi="Times New Roman" w:cs="Times New Roman"/>
          <w:b/>
          <w:sz w:val="28"/>
          <w:szCs w:val="28"/>
        </w:rPr>
        <w:t>Лисунова</w:t>
      </w:r>
      <w:proofErr w:type="spellEnd"/>
      <w:r w:rsidRPr="00D50C30">
        <w:rPr>
          <w:rFonts w:ascii="Times New Roman" w:hAnsi="Times New Roman" w:cs="Times New Roman"/>
          <w:b/>
          <w:sz w:val="28"/>
          <w:szCs w:val="28"/>
        </w:rPr>
        <w:t>, Л. И.</w:t>
      </w:r>
      <w:r w:rsidRPr="00D50C30">
        <w:rPr>
          <w:rFonts w:ascii="Times New Roman" w:hAnsi="Times New Roman" w:cs="Times New Roman"/>
          <w:sz w:val="28"/>
          <w:szCs w:val="28"/>
        </w:rPr>
        <w:t xml:space="preserve"> Содержание макроэлементов в паренхиматозных органах перепелов в различные возрастные периоды / Л. И. </w:t>
      </w:r>
      <w:proofErr w:type="spellStart"/>
      <w:r w:rsidRPr="00D50C30">
        <w:rPr>
          <w:rFonts w:ascii="Times New Roman" w:hAnsi="Times New Roman" w:cs="Times New Roman"/>
          <w:sz w:val="28"/>
          <w:szCs w:val="28"/>
        </w:rPr>
        <w:t>Лисунова</w:t>
      </w:r>
      <w:proofErr w:type="spellEnd"/>
      <w:r w:rsidRPr="00D50C30">
        <w:rPr>
          <w:rFonts w:ascii="Times New Roman" w:hAnsi="Times New Roman" w:cs="Times New Roman"/>
          <w:sz w:val="28"/>
          <w:szCs w:val="28"/>
        </w:rPr>
        <w:t>, В. С. Токарев // Достижения науки и техники АПК. - 2015. - № 5. - С. 85-86</w:t>
      </w:r>
      <w:r w:rsidR="00D50C30">
        <w:rPr>
          <w:rFonts w:ascii="Times New Roman" w:hAnsi="Times New Roman" w:cs="Times New Roman"/>
          <w:sz w:val="28"/>
          <w:szCs w:val="28"/>
        </w:rPr>
        <w:t>.</w:t>
      </w:r>
    </w:p>
    <w:p w:rsidR="00544026" w:rsidRPr="00D50C30" w:rsidRDefault="00544026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50C30">
        <w:rPr>
          <w:rFonts w:ascii="Times New Roman" w:hAnsi="Times New Roman" w:cs="Times New Roman"/>
          <w:sz w:val="24"/>
          <w:szCs w:val="28"/>
        </w:rPr>
        <w:t>Дана оценка возможности использования субпродуктов (печень, сердце, мышечный желудок) перепелов разных возрастных групп в качестве продуктов питания.</w:t>
      </w:r>
    </w:p>
    <w:p w:rsidR="00544026" w:rsidRPr="00FF355E" w:rsidRDefault="00544026" w:rsidP="00D50C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E2AB7" w:rsidRPr="00BE2AB7" w:rsidRDefault="00BE2AB7" w:rsidP="00BE2AB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2AB7">
        <w:rPr>
          <w:rFonts w:ascii="Times New Roman" w:hAnsi="Times New Roman" w:cs="Times New Roman"/>
          <w:b/>
          <w:sz w:val="28"/>
          <w:szCs w:val="28"/>
        </w:rPr>
        <w:t>Индейководство</w:t>
      </w:r>
      <w:proofErr w:type="spellEnd"/>
    </w:p>
    <w:p w:rsidR="00BE2AB7" w:rsidRPr="00BE2AB7" w:rsidRDefault="00BE2AB7" w:rsidP="00BE2AB7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BE2AB7">
        <w:rPr>
          <w:rFonts w:ascii="Times New Roman" w:hAnsi="Times New Roman" w:cs="Times New Roman"/>
          <w:b/>
          <w:sz w:val="28"/>
        </w:rPr>
        <w:t>Погодаев, В. А.</w:t>
      </w:r>
      <w:r w:rsidRPr="00BE2AB7">
        <w:rPr>
          <w:rFonts w:ascii="Times New Roman" w:hAnsi="Times New Roman" w:cs="Times New Roman"/>
          <w:sz w:val="28"/>
        </w:rPr>
        <w:t xml:space="preserve"> Мясная продуктивность индеек нового отечественного кросса "Виктория" / В. А. Погодаев, В. А. Канивец, О. Н. Петрухин // Мясная индустрия. - 2015. - № 4. - С. 22-24. </w:t>
      </w:r>
    </w:p>
    <w:p w:rsidR="00BE2AB7" w:rsidRDefault="00BE2AB7" w:rsidP="00522D8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E2AB7">
        <w:rPr>
          <w:rFonts w:ascii="Times New Roman" w:hAnsi="Times New Roman" w:cs="Times New Roman"/>
          <w:sz w:val="24"/>
        </w:rPr>
        <w:t>О кроссе индеек "Виктория", который обладает высокими убойными и мясными качествами.</w:t>
      </w:r>
    </w:p>
    <w:p w:rsidR="00522D80" w:rsidRDefault="00522D80" w:rsidP="0052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E2559" w:rsidRPr="00023E46" w:rsidRDefault="002E2559" w:rsidP="002E255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E2559">
        <w:rPr>
          <w:rFonts w:ascii="Times New Roman" w:hAnsi="Times New Roman" w:cs="Times New Roman"/>
          <w:b/>
          <w:sz w:val="28"/>
        </w:rPr>
        <w:t>Погодаев, В. А.</w:t>
      </w:r>
      <w:r>
        <w:rPr>
          <w:rFonts w:ascii="Times New Roman" w:hAnsi="Times New Roman" w:cs="Times New Roman"/>
          <w:sz w:val="28"/>
        </w:rPr>
        <w:t xml:space="preserve"> Продуктивность индеек отечественных кроссов / В. А. </w:t>
      </w:r>
      <w:r w:rsidRPr="00651FB3">
        <w:rPr>
          <w:rFonts w:ascii="Times New Roman" w:hAnsi="Times New Roman" w:cs="Times New Roman"/>
          <w:sz w:val="28"/>
        </w:rPr>
        <w:t xml:space="preserve">Погодаев, </w:t>
      </w:r>
      <w:r>
        <w:rPr>
          <w:rFonts w:ascii="Times New Roman" w:hAnsi="Times New Roman" w:cs="Times New Roman"/>
          <w:sz w:val="28"/>
        </w:rPr>
        <w:t xml:space="preserve">О. Н. Петрухин // Зоотехния. </w:t>
      </w:r>
      <w:r w:rsidR="00FF355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</w:t>
      </w:r>
      <w:r>
        <w:rPr>
          <w:rFonts w:ascii="Times New Roman" w:hAnsi="Times New Roman" w:cs="Times New Roman"/>
          <w:sz w:val="28"/>
          <w:lang w:val="en-US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 w:rsidR="00FF355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 30-32.</w:t>
      </w:r>
    </w:p>
    <w:p w:rsidR="002E2559" w:rsidRDefault="002E2559" w:rsidP="002E25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51FB3">
        <w:rPr>
          <w:rFonts w:ascii="Times New Roman" w:hAnsi="Times New Roman" w:cs="Times New Roman"/>
          <w:sz w:val="24"/>
        </w:rPr>
        <w:t>Индейки кросса Виктория во все возрастные периоды превосходят сверстников кросса Универсал по живой массе, абсолютному среднесуточному, относительному приросту, сохранности и конверсии корма. Отечественный кросс Виктория, обладает высокими откормочными качествами и низкими затратами кормов.</w:t>
      </w:r>
    </w:p>
    <w:p w:rsidR="002E2559" w:rsidRPr="00651FB3" w:rsidRDefault="002E2559" w:rsidP="002E25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F355E" w:rsidRDefault="00287F28" w:rsidP="00FF355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51">
        <w:rPr>
          <w:rFonts w:ascii="Times New Roman" w:hAnsi="Times New Roman" w:cs="Times New Roman"/>
          <w:b/>
          <w:sz w:val="28"/>
          <w:szCs w:val="28"/>
        </w:rPr>
        <w:t>Погодаев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E6351">
        <w:rPr>
          <w:rFonts w:ascii="Times New Roman" w:hAnsi="Times New Roman" w:cs="Times New Roman"/>
          <w:b/>
          <w:sz w:val="28"/>
          <w:szCs w:val="28"/>
        </w:rPr>
        <w:t xml:space="preserve"> В.</w:t>
      </w:r>
      <w:r>
        <w:rPr>
          <w:rFonts w:ascii="Times New Roman" w:hAnsi="Times New Roman" w:cs="Times New Roman"/>
          <w:b/>
          <w:sz w:val="28"/>
          <w:szCs w:val="28"/>
        </w:rPr>
        <w:t xml:space="preserve"> А. </w:t>
      </w:r>
      <w:r w:rsidRPr="004E6351">
        <w:rPr>
          <w:rFonts w:ascii="Times New Roman" w:hAnsi="Times New Roman" w:cs="Times New Roman"/>
          <w:sz w:val="28"/>
          <w:szCs w:val="28"/>
        </w:rPr>
        <w:t>Развитие и продуктивность индеек белой широкогрудой породы в племенном птицеводческом заводе «Северо-Кавказская зональная опытная станция по птицеводству»</w:t>
      </w:r>
      <w:r>
        <w:rPr>
          <w:rFonts w:ascii="Times New Roman" w:hAnsi="Times New Roman" w:cs="Times New Roman"/>
          <w:sz w:val="28"/>
          <w:szCs w:val="28"/>
        </w:rPr>
        <w:t xml:space="preserve"> / В. А. Погодаев</w:t>
      </w:r>
      <w:r w:rsidRPr="00891F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О. Н. </w:t>
      </w:r>
      <w:r w:rsidRPr="00891F19">
        <w:rPr>
          <w:rFonts w:ascii="Times New Roman" w:hAnsi="Times New Roman" w:cs="Times New Roman"/>
          <w:sz w:val="28"/>
          <w:szCs w:val="28"/>
        </w:rPr>
        <w:t xml:space="preserve">Петрухин, </w:t>
      </w:r>
      <w:r>
        <w:rPr>
          <w:rFonts w:ascii="Times New Roman" w:hAnsi="Times New Roman" w:cs="Times New Roman"/>
          <w:sz w:val="28"/>
          <w:szCs w:val="28"/>
        </w:rPr>
        <w:t xml:space="preserve">Л. А. </w:t>
      </w:r>
      <w:r w:rsidRPr="00891F19">
        <w:rPr>
          <w:rFonts w:ascii="Times New Roman" w:hAnsi="Times New Roman" w:cs="Times New Roman"/>
          <w:sz w:val="28"/>
          <w:szCs w:val="28"/>
        </w:rPr>
        <w:t xml:space="preserve">Шинкаренко // Зоотехния.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1F19">
        <w:rPr>
          <w:rFonts w:ascii="Times New Roman" w:hAnsi="Times New Roman" w:cs="Times New Roman"/>
          <w:sz w:val="28"/>
          <w:szCs w:val="28"/>
        </w:rPr>
        <w:t xml:space="preserve"> 2015.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1F19">
        <w:rPr>
          <w:rFonts w:ascii="Times New Roman" w:hAnsi="Times New Roman" w:cs="Times New Roman"/>
          <w:sz w:val="28"/>
          <w:szCs w:val="28"/>
        </w:rPr>
        <w:t xml:space="preserve">№ 1.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1F19">
        <w:rPr>
          <w:rFonts w:ascii="Times New Roman" w:hAnsi="Times New Roman" w:cs="Times New Roman"/>
          <w:sz w:val="28"/>
          <w:szCs w:val="28"/>
        </w:rPr>
        <w:t xml:space="preserve"> С. 28-29.</w:t>
      </w:r>
    </w:p>
    <w:p w:rsidR="00287F28" w:rsidRDefault="00287F28" w:rsidP="00FF355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6351">
        <w:rPr>
          <w:rFonts w:ascii="Times New Roman" w:hAnsi="Times New Roman" w:cs="Times New Roman"/>
          <w:sz w:val="24"/>
          <w:szCs w:val="28"/>
        </w:rPr>
        <w:t>В статье приводятся показатели развития и продуктивности индеек линии О</w:t>
      </w:r>
      <w:proofErr w:type="gramStart"/>
      <w:r w:rsidRPr="004E6351">
        <w:rPr>
          <w:rFonts w:ascii="Times New Roman" w:hAnsi="Times New Roman" w:cs="Times New Roman"/>
          <w:sz w:val="24"/>
          <w:szCs w:val="28"/>
        </w:rPr>
        <w:t>2</w:t>
      </w:r>
      <w:proofErr w:type="gramEnd"/>
      <w:r w:rsidRPr="004E6351">
        <w:rPr>
          <w:rFonts w:ascii="Times New Roman" w:hAnsi="Times New Roman" w:cs="Times New Roman"/>
          <w:sz w:val="24"/>
          <w:szCs w:val="28"/>
        </w:rPr>
        <w:t xml:space="preserve"> и О4 белой широкогрудой породы. Установлено, что индейки этой породы отличаются высокой </w:t>
      </w:r>
      <w:r w:rsidRPr="004E6351">
        <w:rPr>
          <w:rFonts w:ascii="Times New Roman" w:hAnsi="Times New Roman" w:cs="Times New Roman"/>
          <w:sz w:val="24"/>
          <w:szCs w:val="28"/>
        </w:rPr>
        <w:lastRenderedPageBreak/>
        <w:t>продуктивностью, соответствующей показателям класса элита-рекорд.</w:t>
      </w:r>
    </w:p>
    <w:p w:rsidR="00FF355E" w:rsidRDefault="00FF355E" w:rsidP="00FF355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50C30" w:rsidRPr="00D50C30" w:rsidRDefault="00D50C30" w:rsidP="00D50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Л.М. Бабанина</w:t>
      </w:r>
    </w:p>
    <w:sectPr w:rsidR="00D50C30" w:rsidRPr="00D50C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94" w:rsidRDefault="00EB1A94" w:rsidP="00296AA2">
      <w:pPr>
        <w:spacing w:after="0" w:line="240" w:lineRule="auto"/>
      </w:pPr>
      <w:r>
        <w:separator/>
      </w:r>
    </w:p>
  </w:endnote>
  <w:endnote w:type="continuationSeparator" w:id="0">
    <w:p w:rsidR="00EB1A94" w:rsidRDefault="00EB1A94" w:rsidP="0029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728237"/>
      <w:docPartObj>
        <w:docPartGallery w:val="Page Numbers (Bottom of Page)"/>
        <w:docPartUnique/>
      </w:docPartObj>
    </w:sdtPr>
    <w:sdtEndPr/>
    <w:sdtContent>
      <w:p w:rsidR="00296AA2" w:rsidRDefault="00296A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32C">
          <w:rPr>
            <w:noProof/>
          </w:rPr>
          <w:t>2</w:t>
        </w:r>
        <w:r>
          <w:fldChar w:fldCharType="end"/>
        </w:r>
      </w:p>
    </w:sdtContent>
  </w:sdt>
  <w:p w:rsidR="00296AA2" w:rsidRDefault="00296A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94" w:rsidRDefault="00EB1A94" w:rsidP="00296AA2">
      <w:pPr>
        <w:spacing w:after="0" w:line="240" w:lineRule="auto"/>
      </w:pPr>
      <w:r>
        <w:separator/>
      </w:r>
    </w:p>
  </w:footnote>
  <w:footnote w:type="continuationSeparator" w:id="0">
    <w:p w:rsidR="00EB1A94" w:rsidRDefault="00EB1A94" w:rsidP="00296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C1"/>
    <w:rsid w:val="000A4CA7"/>
    <w:rsid w:val="001448C5"/>
    <w:rsid w:val="001A0BFF"/>
    <w:rsid w:val="001B6105"/>
    <w:rsid w:val="002046E6"/>
    <w:rsid w:val="00287F28"/>
    <w:rsid w:val="00296AA2"/>
    <w:rsid w:val="002E2559"/>
    <w:rsid w:val="002E2601"/>
    <w:rsid w:val="003210B8"/>
    <w:rsid w:val="00375145"/>
    <w:rsid w:val="004544FA"/>
    <w:rsid w:val="00522D80"/>
    <w:rsid w:val="00544026"/>
    <w:rsid w:val="0064370A"/>
    <w:rsid w:val="0070583E"/>
    <w:rsid w:val="007552B1"/>
    <w:rsid w:val="007700FE"/>
    <w:rsid w:val="007B02C1"/>
    <w:rsid w:val="0089540A"/>
    <w:rsid w:val="008B4DFC"/>
    <w:rsid w:val="00AB27CF"/>
    <w:rsid w:val="00AD6974"/>
    <w:rsid w:val="00AF46AC"/>
    <w:rsid w:val="00B473FC"/>
    <w:rsid w:val="00B92DA8"/>
    <w:rsid w:val="00BC00AF"/>
    <w:rsid w:val="00BE2AB7"/>
    <w:rsid w:val="00C30C57"/>
    <w:rsid w:val="00C8006B"/>
    <w:rsid w:val="00D03C17"/>
    <w:rsid w:val="00D1632C"/>
    <w:rsid w:val="00D50C30"/>
    <w:rsid w:val="00DB7864"/>
    <w:rsid w:val="00E66036"/>
    <w:rsid w:val="00EB1A94"/>
    <w:rsid w:val="00F02E05"/>
    <w:rsid w:val="00FA034B"/>
    <w:rsid w:val="00FB39C2"/>
    <w:rsid w:val="00FD604D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2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5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C30"/>
  </w:style>
  <w:style w:type="table" w:styleId="a6">
    <w:name w:val="Table Grid"/>
    <w:basedOn w:val="a1"/>
    <w:uiPriority w:val="59"/>
    <w:rsid w:val="00D50C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C3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9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6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2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5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C30"/>
  </w:style>
  <w:style w:type="table" w:styleId="a6">
    <w:name w:val="Table Grid"/>
    <w:basedOn w:val="a1"/>
    <w:uiPriority w:val="59"/>
    <w:rsid w:val="00D50C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C3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9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1598</Words>
  <Characters>9115</Characters>
  <Application>Microsoft Office Word</Application>
  <DocSecurity>0</DocSecurity>
  <Lines>75</Lines>
  <Paragraphs>21</Paragraphs>
  <ScaleCrop>false</ScaleCrop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55</cp:revision>
  <dcterms:created xsi:type="dcterms:W3CDTF">2015-08-11T02:46:00Z</dcterms:created>
  <dcterms:modified xsi:type="dcterms:W3CDTF">2015-11-06T02:14:00Z</dcterms:modified>
</cp:coreProperties>
</file>