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53484" w:rsidTr="00253484">
        <w:trPr>
          <w:trHeight w:val="61"/>
        </w:trPr>
        <w:tc>
          <w:tcPr>
            <w:tcW w:w="828" w:type="pct"/>
            <w:hideMark/>
          </w:tcPr>
          <w:p w:rsidR="00253484" w:rsidRDefault="0025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048C0" wp14:editId="22D3DFB8">
                  <wp:extent cx="600710" cy="307340"/>
                  <wp:effectExtent l="0" t="0" r="889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53484" w:rsidRDefault="0025348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253484" w:rsidRDefault="0025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253484" w:rsidRDefault="00253484" w:rsidP="004C0CB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C0CB1" w:rsidRPr="004C0CB1" w:rsidRDefault="004C0CB1" w:rsidP="004C0C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C0CB1">
        <w:rPr>
          <w:rFonts w:ascii="Times New Roman" w:hAnsi="Times New Roman" w:cs="Times New Roman"/>
          <w:b/>
          <w:sz w:val="28"/>
        </w:rPr>
        <w:t>Птицеводство</w:t>
      </w:r>
    </w:p>
    <w:p w:rsidR="00CF1852" w:rsidRPr="003935FA" w:rsidRDefault="00CF1852" w:rsidP="004C0C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935FA">
        <w:rPr>
          <w:rFonts w:ascii="Times New Roman" w:hAnsi="Times New Roman" w:cs="Times New Roman"/>
          <w:sz w:val="28"/>
        </w:rPr>
        <w:t>Боден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935FA">
        <w:rPr>
          <w:rFonts w:ascii="Times New Roman" w:hAnsi="Times New Roman" w:cs="Times New Roman"/>
          <w:sz w:val="28"/>
        </w:rPr>
        <w:t xml:space="preserve"> Жан-Кристоф</w:t>
      </w:r>
      <w:r>
        <w:rPr>
          <w:rFonts w:ascii="Times New Roman" w:hAnsi="Times New Roman" w:cs="Times New Roman"/>
          <w:sz w:val="28"/>
        </w:rPr>
        <w:t xml:space="preserve">. </w:t>
      </w:r>
      <w:r w:rsidRPr="003935FA">
        <w:rPr>
          <w:rFonts w:ascii="Times New Roman" w:hAnsi="Times New Roman" w:cs="Times New Roman"/>
          <w:sz w:val="28"/>
        </w:rPr>
        <w:t xml:space="preserve">Риск нехватки основных компонентов: правила игры меняются. Как сохранить показатели продуктивности птиц с помощью </w:t>
      </w:r>
      <w:proofErr w:type="spellStart"/>
      <w:r w:rsidRPr="003935FA">
        <w:rPr>
          <w:rFonts w:ascii="Times New Roman" w:hAnsi="Times New Roman" w:cs="Times New Roman"/>
          <w:sz w:val="28"/>
        </w:rPr>
        <w:t>пробиотиков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Жан-Кристоф </w:t>
      </w:r>
      <w:proofErr w:type="spellStart"/>
      <w:r w:rsidRPr="003935FA">
        <w:rPr>
          <w:rFonts w:ascii="Times New Roman" w:hAnsi="Times New Roman" w:cs="Times New Roman"/>
          <w:sz w:val="28"/>
        </w:rPr>
        <w:t>Боден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// Эффективное животноводство. – 2020. – № 5. – С. 66</w:t>
      </w:r>
      <w:r>
        <w:rPr>
          <w:rFonts w:ascii="Times New Roman" w:hAnsi="Times New Roman" w:cs="Times New Roman"/>
          <w:sz w:val="28"/>
        </w:rPr>
        <w:t>–</w:t>
      </w:r>
      <w:r w:rsidRPr="003935FA">
        <w:rPr>
          <w:rFonts w:ascii="Times New Roman" w:hAnsi="Times New Roman" w:cs="Times New Roman"/>
          <w:sz w:val="28"/>
        </w:rPr>
        <w:t xml:space="preserve">68. </w:t>
      </w:r>
      <w:r w:rsidRPr="003935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935F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20310" w:rsidRPr="00BD65CC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="00B20310" w:rsidRPr="00BD65CC">
          <w:rPr>
            <w:rStyle w:val="a4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="00B20310" w:rsidRPr="00BD65CC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="00B20310" w:rsidRPr="00BD65CC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B20310" w:rsidRPr="00BD65CC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="00B20310" w:rsidRPr="00BD65CC">
          <w:rPr>
            <w:rStyle w:val="a4"/>
            <w:rFonts w:ascii="Times New Roman" w:hAnsi="Times New Roman" w:cs="Times New Roman"/>
            <w:sz w:val="28"/>
            <w:u w:val="none"/>
          </w:rPr>
          <w:t>/</w:t>
        </w:r>
        <w:r w:rsidR="00B20310" w:rsidRPr="00BD65CC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="00B20310" w:rsidRPr="00BD65CC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B20310" w:rsidRPr="00BD65CC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="00B20310" w:rsidRPr="00BD65CC">
          <w:rPr>
            <w:rStyle w:val="a4"/>
            <w:rFonts w:ascii="Times New Roman" w:hAnsi="Times New Roman" w:cs="Times New Roman"/>
            <w:sz w:val="28"/>
            <w:u w:val="none"/>
          </w:rPr>
          <w:t>?</w:t>
        </w:r>
        <w:r w:rsidR="00B20310" w:rsidRPr="00BD65CC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="00B20310" w:rsidRPr="00BD65CC">
          <w:rPr>
            <w:rStyle w:val="a4"/>
            <w:rFonts w:ascii="Times New Roman" w:hAnsi="Times New Roman" w:cs="Times New Roman"/>
            <w:sz w:val="28"/>
            <w:u w:val="none"/>
          </w:rPr>
          <w:t>=43832845</w:t>
        </w:r>
      </w:hyperlink>
      <w:r w:rsidR="00B20310">
        <w:rPr>
          <w:rFonts w:ascii="Times New Roman" w:hAnsi="Times New Roman" w:cs="Times New Roman"/>
          <w:sz w:val="28"/>
        </w:rPr>
        <w:t xml:space="preserve"> </w:t>
      </w:r>
      <w:r w:rsidR="00B20310" w:rsidRPr="00B20310">
        <w:rPr>
          <w:rFonts w:ascii="Times New Roman" w:hAnsi="Times New Roman" w:cs="Times New Roman"/>
          <w:sz w:val="28"/>
        </w:rPr>
        <w:t>(дата обращения 0</w:t>
      </w:r>
      <w:r w:rsidR="00B20310">
        <w:rPr>
          <w:rFonts w:ascii="Times New Roman" w:hAnsi="Times New Roman" w:cs="Times New Roman"/>
          <w:sz w:val="28"/>
        </w:rPr>
        <w:t>1</w:t>
      </w:r>
      <w:r w:rsidR="00B20310" w:rsidRPr="00B20310">
        <w:rPr>
          <w:rFonts w:ascii="Times New Roman" w:hAnsi="Times New Roman" w:cs="Times New Roman"/>
          <w:sz w:val="28"/>
        </w:rPr>
        <w:t>.09.2020)</w:t>
      </w:r>
    </w:p>
    <w:p w:rsidR="00EA1C90" w:rsidRDefault="00EA1C90"/>
    <w:p w:rsidR="00A64939" w:rsidRPr="00B20310" w:rsidRDefault="00A64939" w:rsidP="00A649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0310">
        <w:rPr>
          <w:rFonts w:ascii="Times New Roman" w:hAnsi="Times New Roman" w:cs="Times New Roman"/>
          <w:sz w:val="28"/>
        </w:rPr>
        <w:t>Сельманович</w:t>
      </w:r>
      <w:proofErr w:type="spellEnd"/>
      <w:r w:rsidRPr="00B20310">
        <w:rPr>
          <w:rFonts w:ascii="Times New Roman" w:hAnsi="Times New Roman" w:cs="Times New Roman"/>
          <w:sz w:val="28"/>
        </w:rPr>
        <w:t xml:space="preserve">, Л. А. Морфология позвонков цыплят-бройлеров кросса Росс-308 в постнатальном онтогенезе / Л. А. </w:t>
      </w:r>
      <w:proofErr w:type="spellStart"/>
      <w:r w:rsidRPr="00B20310">
        <w:rPr>
          <w:rFonts w:ascii="Times New Roman" w:hAnsi="Times New Roman" w:cs="Times New Roman"/>
          <w:sz w:val="28"/>
        </w:rPr>
        <w:t>Сельманович</w:t>
      </w:r>
      <w:proofErr w:type="spellEnd"/>
      <w:r w:rsidRPr="00B20310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610A3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20310">
        <w:rPr>
          <w:rFonts w:ascii="Times New Roman" w:hAnsi="Times New Roman" w:cs="Times New Roman"/>
          <w:sz w:val="28"/>
        </w:rPr>
        <w:t xml:space="preserve"> электронный</w:t>
      </w:r>
      <w:r w:rsidR="00610A3B">
        <w:rPr>
          <w:rFonts w:ascii="Times New Roman" w:hAnsi="Times New Roman" w:cs="Times New Roman"/>
          <w:sz w:val="28"/>
        </w:rPr>
        <w:t xml:space="preserve"> </w:t>
      </w:r>
      <w:r w:rsidRPr="00B20310">
        <w:rPr>
          <w:rFonts w:ascii="Times New Roman" w:hAnsi="Times New Roman" w:cs="Times New Roman"/>
          <w:sz w:val="28"/>
        </w:rPr>
        <w:t>// Учёные записки учреждения образования Витебская ордена знак почета государственная академия ветеринарной медицины. – 2020. – Т</w:t>
      </w:r>
      <w:r w:rsidR="00DC403B">
        <w:rPr>
          <w:rFonts w:ascii="Times New Roman" w:hAnsi="Times New Roman" w:cs="Times New Roman"/>
          <w:sz w:val="28"/>
        </w:rPr>
        <w:t>.</w:t>
      </w:r>
      <w:r w:rsidRPr="00B20310">
        <w:rPr>
          <w:rFonts w:ascii="Times New Roman" w:hAnsi="Times New Roman" w:cs="Times New Roman"/>
          <w:sz w:val="28"/>
        </w:rPr>
        <w:t xml:space="preserve"> 56, № 2. – С. 51–54. – URL: </w:t>
      </w:r>
      <w:hyperlink r:id="rId9" w:history="1">
        <w:r w:rsidRPr="00610A3B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https://www.elibrary.ru/item.asp?id=43063807</w:t>
        </w:r>
      </w:hyperlink>
      <w:r w:rsidRPr="00B20310">
        <w:rPr>
          <w:rFonts w:ascii="Times New Roman" w:hAnsi="Times New Roman" w:cs="Times New Roman"/>
          <w:sz w:val="28"/>
        </w:rPr>
        <w:t xml:space="preserve"> (дата обращения 02.09.2020)</w:t>
      </w:r>
    </w:p>
    <w:p w:rsidR="00A64939" w:rsidRDefault="00A64939" w:rsidP="00A6493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D4847">
        <w:rPr>
          <w:rFonts w:ascii="Times New Roman" w:hAnsi="Times New Roman" w:cs="Times New Roman"/>
          <w:i/>
          <w:sz w:val="24"/>
        </w:rPr>
        <w:t>Научно обоснованы и изучены особенности морфологического строения костей осевого скелета цыплят-бройлеров кросса РОСС-308 в постнатальном онтогенезе, что позволяет целенаправленно воздействовать на рост и развитие костной ткани. Рост и развитие организма не идут параллельно с одинаковой скоростью: в одни периоды жизни преобладают количественные изменения - рост, в другие - качественные изменения - дифференцировка. Формирование костной ткани идет интенсивно, достигая высоких показателей, что обеспечивает максимальное наращивание мышечной массы. Установлены основные периоды интенсивного роста и формирования позвонков цыплят-бройлеров.</w:t>
      </w:r>
    </w:p>
    <w:p w:rsidR="00610A3B" w:rsidRPr="004D4847" w:rsidRDefault="00610A3B" w:rsidP="00A6493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610A3B" w:rsidRPr="00610A3B" w:rsidRDefault="00610A3B" w:rsidP="00610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3B">
        <w:rPr>
          <w:rFonts w:ascii="Times New Roman" w:hAnsi="Times New Roman" w:cs="Times New Roman"/>
          <w:sz w:val="28"/>
          <w:szCs w:val="28"/>
        </w:rPr>
        <w:t>Федорова,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3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8E" w:rsidRPr="00610A3B">
        <w:rPr>
          <w:rFonts w:ascii="Times New Roman" w:hAnsi="Times New Roman" w:cs="Times New Roman"/>
          <w:sz w:val="28"/>
          <w:szCs w:val="28"/>
        </w:rPr>
        <w:t>С</w:t>
      </w:r>
      <w:r w:rsidRPr="00610A3B">
        <w:rPr>
          <w:rFonts w:ascii="Times New Roman" w:hAnsi="Times New Roman" w:cs="Times New Roman"/>
          <w:sz w:val="28"/>
          <w:szCs w:val="28"/>
        </w:rPr>
        <w:t>овременное состояние и проблемы племенного птицеводства в России (обзор)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10A3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3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8E" w:rsidRPr="00610A3B">
        <w:rPr>
          <w:rFonts w:ascii="Times New Roman" w:hAnsi="Times New Roman" w:cs="Times New Roman"/>
          <w:sz w:val="28"/>
          <w:szCs w:val="28"/>
        </w:rPr>
        <w:t xml:space="preserve">Федорова, </w:t>
      </w:r>
      <w:r w:rsidRPr="00610A3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3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98E" w:rsidRPr="00610A3B">
        <w:rPr>
          <w:rFonts w:ascii="Times New Roman" w:hAnsi="Times New Roman" w:cs="Times New Roman"/>
          <w:sz w:val="28"/>
          <w:szCs w:val="28"/>
        </w:rPr>
        <w:t>Станишевская</w:t>
      </w:r>
      <w:proofErr w:type="spellEnd"/>
      <w:r w:rsidR="00D7398E" w:rsidRPr="00610A3B">
        <w:rPr>
          <w:rFonts w:ascii="Times New Roman" w:hAnsi="Times New Roman" w:cs="Times New Roman"/>
          <w:sz w:val="28"/>
          <w:szCs w:val="28"/>
        </w:rPr>
        <w:t xml:space="preserve">, </w:t>
      </w:r>
      <w:r w:rsidRPr="00610A3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3B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8E" w:rsidRPr="00610A3B">
        <w:rPr>
          <w:rFonts w:ascii="Times New Roman" w:hAnsi="Times New Roman" w:cs="Times New Roman"/>
          <w:sz w:val="28"/>
          <w:szCs w:val="28"/>
        </w:rPr>
        <w:t>Дементьева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398E" w:rsidRPr="00610A3B">
        <w:rPr>
          <w:rFonts w:ascii="Times New Roman" w:hAnsi="Times New Roman" w:cs="Times New Roman"/>
          <w:sz w:val="28"/>
          <w:szCs w:val="28"/>
        </w:rPr>
        <w:t xml:space="preserve"> </w:t>
      </w:r>
      <w:r w:rsidRPr="00B2031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Pr="00B20310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D7398E" w:rsidRPr="00610A3B">
        <w:rPr>
          <w:rFonts w:ascii="Times New Roman" w:hAnsi="Times New Roman" w:cs="Times New Roman"/>
          <w:sz w:val="28"/>
          <w:szCs w:val="28"/>
        </w:rPr>
        <w:t xml:space="preserve">Аграрная наука Евро-Северо-Востока.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398E" w:rsidRPr="00610A3B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398E" w:rsidRPr="00610A3B">
        <w:rPr>
          <w:rFonts w:ascii="Times New Roman" w:hAnsi="Times New Roman" w:cs="Times New Roman"/>
          <w:sz w:val="28"/>
          <w:szCs w:val="28"/>
        </w:rPr>
        <w:t>Т. 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98E" w:rsidRPr="00610A3B">
        <w:rPr>
          <w:rFonts w:ascii="Times New Roman" w:hAnsi="Times New Roman" w:cs="Times New Roman"/>
          <w:sz w:val="28"/>
          <w:szCs w:val="28"/>
        </w:rPr>
        <w:t xml:space="preserve"> </w:t>
      </w:r>
      <w:r w:rsidRPr="00610A3B">
        <w:rPr>
          <w:rFonts w:ascii="Times New Roman" w:hAnsi="Times New Roman" w:cs="Times New Roman"/>
          <w:sz w:val="28"/>
          <w:szCs w:val="28"/>
        </w:rPr>
        <w:t xml:space="preserve">№ </w:t>
      </w:r>
      <w:r w:rsidR="00D7398E" w:rsidRPr="00610A3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– С. 217–</w:t>
      </w:r>
      <w:r w:rsidR="00D7398E" w:rsidRPr="00610A3B">
        <w:rPr>
          <w:rFonts w:ascii="Times New Roman" w:hAnsi="Times New Roman" w:cs="Times New Roman"/>
          <w:sz w:val="28"/>
          <w:szCs w:val="28"/>
        </w:rPr>
        <w:t xml:space="preserve">232. </w:t>
      </w:r>
      <w:r w:rsidRPr="00B20310">
        <w:rPr>
          <w:rFonts w:ascii="Times New Roman" w:hAnsi="Times New Roman" w:cs="Times New Roman"/>
          <w:sz w:val="28"/>
        </w:rPr>
        <w:t xml:space="preserve">– URL: </w:t>
      </w:r>
      <w:hyperlink r:id="rId10" w:history="1">
        <w:r w:rsidRPr="00610A3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https://www.elibrary.ru/item.asp?id=42994338</w:t>
        </w:r>
      </w:hyperlink>
      <w:r w:rsidRPr="00610A3B">
        <w:rPr>
          <w:rFonts w:ascii="Times New Roman" w:hAnsi="Times New Roman" w:cs="Times New Roman"/>
          <w:sz w:val="28"/>
          <w:szCs w:val="28"/>
        </w:rPr>
        <w:t xml:space="preserve"> (дата обращения 21.09.2020)</w:t>
      </w:r>
    </w:p>
    <w:p w:rsidR="00D7398E" w:rsidRPr="00610A3B" w:rsidRDefault="00D7398E" w:rsidP="00610A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0A3B">
        <w:rPr>
          <w:rFonts w:ascii="Times New Roman" w:hAnsi="Times New Roman" w:cs="Times New Roman"/>
          <w:sz w:val="24"/>
        </w:rPr>
        <w:t>Современное птицеводство в России является одной из самых динамично развивающихся отраслей сельского хозяйства, но благополучие отрасли почти полностью зависит от поставок племенного материала из-</w:t>
      </w:r>
      <w:proofErr w:type="spellStart"/>
      <w:r w:rsidRPr="00610A3B">
        <w:rPr>
          <w:rFonts w:ascii="Times New Roman" w:hAnsi="Times New Roman" w:cs="Times New Roman"/>
          <w:sz w:val="24"/>
        </w:rPr>
        <w:t>зарубежа</w:t>
      </w:r>
      <w:proofErr w:type="spellEnd"/>
      <w:r w:rsidRPr="00610A3B">
        <w:rPr>
          <w:rFonts w:ascii="Times New Roman" w:hAnsi="Times New Roman" w:cs="Times New Roman"/>
          <w:sz w:val="24"/>
        </w:rPr>
        <w:t xml:space="preserve">. В России практически отсутствует своя племенная </w:t>
      </w:r>
      <w:proofErr w:type="gramStart"/>
      <w:r w:rsidRPr="00610A3B">
        <w:rPr>
          <w:rFonts w:ascii="Times New Roman" w:hAnsi="Times New Roman" w:cs="Times New Roman"/>
          <w:sz w:val="24"/>
        </w:rPr>
        <w:t>база</w:t>
      </w:r>
      <w:proofErr w:type="gramEnd"/>
      <w:r w:rsidRPr="00610A3B">
        <w:rPr>
          <w:rFonts w:ascii="Times New Roman" w:hAnsi="Times New Roman" w:cs="Times New Roman"/>
          <w:sz w:val="24"/>
        </w:rPr>
        <w:t xml:space="preserve"> как в яичных, так и в мясных промышленных кроссах кур. Большая часть отечественных кроссов, занимавших лидирующие позиции в российском птицеводстве, в настоящее время утрачены. Более 90 % племенной птицы промышленных линий в России импортируется. Зарубежные </w:t>
      </w:r>
      <w:proofErr w:type="spellStart"/>
      <w:r w:rsidRPr="00610A3B">
        <w:rPr>
          <w:rFonts w:ascii="Times New Roman" w:hAnsi="Times New Roman" w:cs="Times New Roman"/>
          <w:sz w:val="24"/>
        </w:rPr>
        <w:t>селекционно</w:t>
      </w:r>
      <w:proofErr w:type="spellEnd"/>
      <w:r w:rsidRPr="00610A3B">
        <w:rPr>
          <w:rFonts w:ascii="Times New Roman" w:hAnsi="Times New Roman" w:cs="Times New Roman"/>
          <w:sz w:val="24"/>
        </w:rPr>
        <w:t xml:space="preserve">-генетические компании объединяются в транснациональные холдинги, занимающиеся </w:t>
      </w:r>
      <w:proofErr w:type="spellStart"/>
      <w:r w:rsidRPr="00610A3B">
        <w:rPr>
          <w:rFonts w:ascii="Times New Roman" w:hAnsi="Times New Roman" w:cs="Times New Roman"/>
          <w:sz w:val="24"/>
        </w:rPr>
        <w:t>мультивидовым</w:t>
      </w:r>
      <w:proofErr w:type="spellEnd"/>
      <w:r w:rsidRPr="00610A3B">
        <w:rPr>
          <w:rFonts w:ascii="Times New Roman" w:hAnsi="Times New Roman" w:cs="Times New Roman"/>
          <w:sz w:val="24"/>
        </w:rPr>
        <w:t xml:space="preserve"> разведением сельскохозяйственных животных, что позволяет им не зависеть от конъюнктуры рынка в отрасли. Обратная сторона такой консолидации в мировом масштабе - снижение генетического разнообразия птицы и высокий уровень инбридинга в промышленных линиях кур. В данных условиях имеется реальная биологическая опасность для существования этих линий из-за потенциальной восприимчивости «монокультур» к новым заболеваниям, что может уничтожить или же сильно навредить генетически однородной популяции...</w:t>
      </w:r>
    </w:p>
    <w:p w:rsidR="00BF6C9D" w:rsidRPr="00610A3B" w:rsidRDefault="00BF6C9D" w:rsidP="00610A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F006B" w:rsidRDefault="004F006B" w:rsidP="00BF6C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D5754F" w:rsidRPr="00D5754F" w:rsidRDefault="00D5754F" w:rsidP="00D575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54F">
        <w:rPr>
          <w:rFonts w:ascii="Times New Roman" w:eastAsiaTheme="minorHAnsi" w:hAnsi="Times New Roman"/>
          <w:sz w:val="28"/>
          <w:szCs w:val="28"/>
        </w:rPr>
        <w:lastRenderedPageBreak/>
        <w:t>Василевич, Ф. И. Безопасность мяса цыплят-бройлеров при использовании в рационе белковых гидролизатов отечественного производства / Ф. И. Василевич, В. М. Бачинская, Н. А. Бачинская. – Текст (визуальный)</w:t>
      </w:r>
      <w:proofErr w:type="gramStart"/>
      <w:r w:rsidRPr="00D5754F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D5754F">
        <w:rPr>
          <w:rFonts w:ascii="Times New Roman" w:eastAsiaTheme="minorHAnsi" w:hAnsi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–2020. – № 2 (34). – С. 142–146. – </w:t>
      </w:r>
      <w:r w:rsidRPr="00D5754F">
        <w:rPr>
          <w:rFonts w:ascii="Times New Roman" w:eastAsiaTheme="minorHAnsi" w:hAnsi="Times New Roman"/>
          <w:sz w:val="28"/>
          <w:szCs w:val="28"/>
          <w:lang w:val="en-US"/>
        </w:rPr>
        <w:t>URL</w:t>
      </w:r>
      <w:r w:rsidRPr="00D5754F">
        <w:rPr>
          <w:rFonts w:ascii="Times New Roman" w:eastAsiaTheme="minorHAnsi" w:hAnsi="Times New Roman"/>
          <w:sz w:val="28"/>
          <w:szCs w:val="28"/>
        </w:rPr>
        <w:t xml:space="preserve">: </w:t>
      </w:r>
      <w:hyperlink r:id="rId11" w:history="1">
        <w:r w:rsidRPr="00610A3B">
          <w:rPr>
            <w:rFonts w:ascii="Times New Roman" w:eastAsiaTheme="minorHAnsi" w:hAnsi="Times New Roman"/>
            <w:color w:val="0000FF" w:themeColor="hyperlink"/>
            <w:sz w:val="28"/>
            <w:szCs w:val="28"/>
          </w:rPr>
          <w:t>https://www.elibrary.ru/item.asp?id=43127272</w:t>
        </w:r>
      </w:hyperlink>
      <w:r w:rsidRPr="00D5754F">
        <w:rPr>
          <w:rFonts w:ascii="Times New Roman" w:eastAsiaTheme="minorHAnsi" w:hAnsi="Times New Roman"/>
          <w:color w:val="0000FF" w:themeColor="hyperlink"/>
          <w:sz w:val="28"/>
          <w:szCs w:val="28"/>
          <w:u w:val="single"/>
        </w:rPr>
        <w:t xml:space="preserve"> </w:t>
      </w:r>
      <w:r w:rsidRPr="00D5754F">
        <w:rPr>
          <w:rFonts w:ascii="Times New Roman" w:eastAsiaTheme="minorHAnsi" w:hAnsi="Times New Roman"/>
          <w:sz w:val="28"/>
          <w:szCs w:val="28"/>
        </w:rPr>
        <w:t>(дата обращения 10.09.2020)</w:t>
      </w:r>
    </w:p>
    <w:p w:rsidR="00D5754F" w:rsidRDefault="00D5754F" w:rsidP="00D5754F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8"/>
        </w:rPr>
      </w:pPr>
      <w:r w:rsidRPr="00D5754F">
        <w:rPr>
          <w:rFonts w:ascii="Times New Roman" w:eastAsiaTheme="minorHAnsi" w:hAnsi="Times New Roman"/>
          <w:i/>
          <w:sz w:val="24"/>
          <w:szCs w:val="28"/>
        </w:rPr>
        <w:t xml:space="preserve">В статье представлены материалы по производственному испытанию кормовой добавки </w:t>
      </w:r>
      <w:proofErr w:type="spellStart"/>
      <w:r w:rsidRPr="00D5754F">
        <w:rPr>
          <w:rFonts w:ascii="Times New Roman" w:eastAsiaTheme="minorHAnsi" w:hAnsi="Times New Roman"/>
          <w:i/>
          <w:sz w:val="24"/>
          <w:szCs w:val="28"/>
        </w:rPr>
        <w:t>Абиотоник</w:t>
      </w:r>
      <w:proofErr w:type="spellEnd"/>
      <w:r w:rsidRPr="00D5754F">
        <w:rPr>
          <w:rFonts w:ascii="Times New Roman" w:eastAsiaTheme="minorHAnsi" w:hAnsi="Times New Roman"/>
          <w:i/>
          <w:sz w:val="24"/>
          <w:szCs w:val="28"/>
        </w:rPr>
        <w:t xml:space="preserve"> на птицефабрике СГЦ «Загорское ЭПХ», а также результаты изучения показателей безопасности мяса и содержания макро- и микроэлементов в красной и белой мышечной ткани цыплят-бройлеров кросса Смена-8.</w:t>
      </w:r>
    </w:p>
    <w:p w:rsidR="00610A3B" w:rsidRPr="00D5754F" w:rsidRDefault="00610A3B" w:rsidP="00D5754F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8"/>
        </w:rPr>
      </w:pPr>
    </w:p>
    <w:p w:rsidR="004F006B" w:rsidRPr="00C85DDA" w:rsidRDefault="004F006B" w:rsidP="004F0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Папуниди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К. </w:t>
      </w:r>
      <w:r w:rsidRPr="00AD0B5D">
        <w:rPr>
          <w:rFonts w:ascii="Times New Roman" w:hAnsi="Times New Roman" w:cs="Times New Roman"/>
          <w:sz w:val="28"/>
          <w:szCs w:val="28"/>
        </w:rPr>
        <w:t>Влияние БАД на качественные характеристики мяса цыплят-бройлеров при промышленном выращивании</w:t>
      </w:r>
      <w:r w:rsidRPr="00C85DDA">
        <w:rPr>
          <w:rFonts w:ascii="Times New Roman" w:hAnsi="Times New Roman" w:cs="Times New Roman"/>
          <w:sz w:val="28"/>
          <w:szCs w:val="28"/>
        </w:rPr>
        <w:t xml:space="preserve"> /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Папуниди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Якупова,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В. Николаев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5DDA">
        <w:rPr>
          <w:rFonts w:ascii="Times New Roman" w:hAnsi="Times New Roman" w:cs="Times New Roman"/>
          <w:sz w:val="28"/>
          <w:szCs w:val="28"/>
        </w:rPr>
        <w:t>– Текст (визуальный) электронный // Уч</w:t>
      </w:r>
      <w:r w:rsidR="00610A3B"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121–124. – URL: </w:t>
      </w:r>
      <w:r w:rsidRPr="00AD0B5D">
        <w:rPr>
          <w:rFonts w:ascii="Times New Roman" w:hAnsi="Times New Roman" w:cs="Times New Roman"/>
          <w:sz w:val="28"/>
          <w:szCs w:val="28"/>
        </w:rPr>
        <w:t xml:space="preserve">https://elibrary.ru/item.asp?id=42971039 </w:t>
      </w:r>
      <w:r w:rsidRPr="00C85DD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4F006B" w:rsidRPr="00AD0B5D" w:rsidRDefault="004F006B" w:rsidP="004F006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5D">
        <w:rPr>
          <w:rFonts w:ascii="Times New Roman" w:hAnsi="Times New Roman" w:cs="Times New Roman"/>
          <w:i/>
          <w:sz w:val="24"/>
          <w:lang w:eastAsia="ru-RU"/>
        </w:rPr>
        <w:t>В статье рассматриваются вопросы, касающиеся повыш</w:t>
      </w:r>
      <w:r w:rsidRPr="00AD0B5D">
        <w:rPr>
          <w:rFonts w:ascii="Times New Roman" w:hAnsi="Times New Roman" w:cs="Times New Roman"/>
          <w:i/>
          <w:sz w:val="24"/>
        </w:rPr>
        <w:t>е</w:t>
      </w:r>
      <w:r w:rsidRPr="00AD0B5D">
        <w:rPr>
          <w:rFonts w:ascii="Times New Roman" w:hAnsi="Times New Roman" w:cs="Times New Roman"/>
          <w:i/>
          <w:sz w:val="24"/>
          <w:lang w:eastAsia="ru-RU"/>
        </w:rPr>
        <w:t>ния качественных показателей мяса в процессе промышленного</w:t>
      </w:r>
      <w:r w:rsidRPr="00AD0B5D">
        <w:rPr>
          <w:rFonts w:ascii="Times New Roman" w:hAnsi="Times New Roman" w:cs="Times New Roman"/>
          <w:i/>
          <w:sz w:val="24"/>
        </w:rPr>
        <w:t xml:space="preserve"> </w:t>
      </w:r>
      <w:r w:rsidRPr="00AD0B5D">
        <w:rPr>
          <w:rFonts w:ascii="Times New Roman" w:hAnsi="Times New Roman" w:cs="Times New Roman"/>
          <w:i/>
          <w:sz w:val="24"/>
          <w:lang w:eastAsia="ru-RU"/>
        </w:rPr>
        <w:t>выращивания цыплят-бройлеров. Производство экологически безопасной и высококачественной продукции птицеводства, которая удовлетворяла бы потребность населения во всех необходимых организму биологически активных веществах, является одной из основных задач, стоящих на сегодняшний день перед специалистами, занятыми в сельском хозяйстве. При этом главной составляющей частью качества мяса, являются высокие потребительские показатели, и в</w:t>
      </w:r>
      <w:r w:rsidRPr="00AD0B5D">
        <w:rPr>
          <w:rFonts w:ascii="Times New Roman" w:hAnsi="Times New Roman" w:cs="Times New Roman"/>
          <w:i/>
          <w:sz w:val="24"/>
        </w:rPr>
        <w:t xml:space="preserve"> </w:t>
      </w:r>
      <w:r w:rsidRPr="00AD0B5D">
        <w:rPr>
          <w:rFonts w:ascii="Times New Roman" w:hAnsi="Times New Roman" w:cs="Times New Roman"/>
          <w:i/>
          <w:sz w:val="24"/>
          <w:lang w:eastAsia="ru-RU"/>
        </w:rPr>
        <w:t>первую очередь его биолог</w:t>
      </w:r>
      <w:r w:rsidRPr="00AD0B5D">
        <w:rPr>
          <w:rFonts w:ascii="Times New Roman" w:hAnsi="Times New Roman" w:cs="Times New Roman"/>
          <w:i/>
          <w:sz w:val="24"/>
        </w:rPr>
        <w:t>и</w:t>
      </w:r>
      <w:r w:rsidRPr="00AD0B5D">
        <w:rPr>
          <w:rFonts w:ascii="Times New Roman" w:hAnsi="Times New Roman" w:cs="Times New Roman"/>
          <w:i/>
          <w:sz w:val="24"/>
          <w:lang w:eastAsia="ru-RU"/>
        </w:rPr>
        <w:t>ческая ценность. Целью нашей работ</w:t>
      </w:r>
      <w:r w:rsidRPr="00AD0B5D">
        <w:rPr>
          <w:rFonts w:ascii="Times New Roman" w:hAnsi="Times New Roman" w:cs="Times New Roman"/>
          <w:i/>
          <w:sz w:val="24"/>
        </w:rPr>
        <w:t>ы было изучение влияния биологиче</w:t>
      </w:r>
      <w:r w:rsidRPr="00AD0B5D">
        <w:rPr>
          <w:rFonts w:ascii="Times New Roman" w:hAnsi="Times New Roman" w:cs="Times New Roman"/>
          <w:i/>
          <w:sz w:val="24"/>
          <w:lang w:eastAsia="ru-RU"/>
        </w:rPr>
        <w:t>ски</w:t>
      </w:r>
      <w:r w:rsidRPr="00AD0B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0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 добавок на органолептические показатели мяса птицы и его химический состав.</w:t>
      </w:r>
    </w:p>
    <w:p w:rsidR="004F006B" w:rsidRPr="00C85DDA" w:rsidRDefault="004F006B" w:rsidP="004F0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090" w:rsidRPr="00C85DDA" w:rsidRDefault="00B80090" w:rsidP="00B800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DA">
        <w:rPr>
          <w:rFonts w:ascii="Times New Roman" w:hAnsi="Times New Roman" w:cs="Times New Roman"/>
          <w:sz w:val="28"/>
          <w:szCs w:val="28"/>
        </w:rPr>
        <w:t>Хазиахметов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>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С. </w:t>
      </w:r>
      <w:r w:rsidRPr="00A918E6">
        <w:rPr>
          <w:rFonts w:ascii="Times New Roman" w:hAnsi="Times New Roman" w:cs="Times New Roman"/>
          <w:sz w:val="28"/>
          <w:szCs w:val="28"/>
        </w:rPr>
        <w:t>Пробиотики в рационах молодняка сельскохозяйственной птицы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85DDA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Хазиахметов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Ф. Хабиров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5DDA">
        <w:rPr>
          <w:rFonts w:ascii="Times New Roman" w:hAnsi="Times New Roman" w:cs="Times New Roman"/>
          <w:sz w:val="28"/>
          <w:szCs w:val="28"/>
        </w:rPr>
        <w:t>– Текст (визуальный) электронный // Уч</w:t>
      </w:r>
      <w:r w:rsidR="00610A3B"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191–197. – URL:</w:t>
      </w:r>
      <w:r w:rsidRPr="00A918E6">
        <w:t xml:space="preserve"> </w:t>
      </w:r>
      <w:r w:rsidRPr="00A918E6">
        <w:rPr>
          <w:rFonts w:ascii="Times New Roman" w:hAnsi="Times New Roman" w:cs="Times New Roman"/>
          <w:sz w:val="28"/>
          <w:szCs w:val="28"/>
        </w:rPr>
        <w:t>https://elibrary.ru/item.asp?id=42971052</w:t>
      </w:r>
      <w:r w:rsidRPr="00C85DDA">
        <w:rPr>
          <w:rFonts w:ascii="Times New Roman" w:hAnsi="Times New Roman" w:cs="Times New Roman"/>
          <w:sz w:val="28"/>
          <w:szCs w:val="28"/>
        </w:rPr>
        <w:t xml:space="preserve"> (дата обращения 03.09.2020)</w:t>
      </w:r>
    </w:p>
    <w:p w:rsidR="00B80090" w:rsidRPr="00A918E6" w:rsidRDefault="00B80090" w:rsidP="00B8009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918E6">
        <w:rPr>
          <w:rFonts w:ascii="Times New Roman" w:hAnsi="Times New Roman" w:cs="Times New Roman"/>
          <w:i/>
          <w:sz w:val="24"/>
        </w:rPr>
        <w:t xml:space="preserve">В статье представлены результаты использования пробиотиков при выращивании индюшат, утят-бройлеров, гусят-бройлеров и цыплят-бройлеров. Использование в рационах индюшат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пробиотика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«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Витафорт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» в дозе 0,5 мл (107 КОЕ/г) на 1 кг живой массы и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пробиотика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«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Лактобифадол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» в дозе 0,2 г на 1 кг живой массы; использование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пробиотика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«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Витафорт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» в дозе 0,5 мл в расчете на 1 кг массы тела и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пробиотика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«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Лактобифадол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» в дозе 0,2 г на 1 кг массы тела при выращивании утят-бройлеров; использование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пробиотика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«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Бациспецин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» в дозе 108 КОЕ/мл в дозе 1 мл на 1 кг живой массы гусят-бройлеров способствовало росту количества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лактобактерий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бифидобактерий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в кишечнике и сокращению популяции патогенной и условно-патогенной микрофлоры. Результаты проверки показали, что включение их в рацион кормления молодняка сельскохозяйственной птицы способствует повышению уровня рентабельности их выращивания на 5,1-14,7 %.</w:t>
      </w:r>
    </w:p>
    <w:p w:rsidR="00B80090" w:rsidRDefault="00B80090" w:rsidP="00BF6C9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87AB0" w:rsidRDefault="00E87AB0" w:rsidP="00BF6C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Водоплавающая птица</w:t>
      </w:r>
    </w:p>
    <w:p w:rsidR="00610A3B" w:rsidRPr="00C85DDA" w:rsidRDefault="00E87AB0" w:rsidP="00610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13">
        <w:rPr>
          <w:rFonts w:ascii="Times New Roman" w:hAnsi="Times New Roman" w:cs="Times New Roman"/>
          <w:sz w:val="28"/>
        </w:rPr>
        <w:lastRenderedPageBreak/>
        <w:t>Копылова,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 xml:space="preserve">В. </w:t>
      </w:r>
      <w:r w:rsidRPr="00814EDF">
        <w:rPr>
          <w:rFonts w:ascii="Times New Roman" w:hAnsi="Times New Roman" w:cs="Times New Roman"/>
          <w:sz w:val="28"/>
        </w:rPr>
        <w:t>Влияние гидропонной зелени на продуктивные качества гусей родительского стада</w:t>
      </w:r>
      <w:r w:rsidRPr="00483413">
        <w:rPr>
          <w:rFonts w:ascii="Times New Roman" w:hAnsi="Times New Roman" w:cs="Times New Roman"/>
          <w:sz w:val="28"/>
        </w:rPr>
        <w:t xml:space="preserve"> /</w:t>
      </w:r>
      <w:r w:rsidRPr="00814EDF"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В. Копылова, Р.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Р. Гадиев</w:t>
      </w:r>
      <w:r>
        <w:rPr>
          <w:rFonts w:ascii="Times New Roman" w:hAnsi="Times New Roman" w:cs="Times New Roman"/>
          <w:sz w:val="28"/>
        </w:rPr>
        <w:t xml:space="preserve">. </w:t>
      </w:r>
      <w:r w:rsidRPr="0048341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3413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// Российский электронный научный журнал. – 2020. – № 2 (36). – С. 176</w:t>
      </w:r>
      <w:r>
        <w:rPr>
          <w:rFonts w:ascii="Times New Roman" w:hAnsi="Times New Roman" w:cs="Times New Roman"/>
          <w:sz w:val="28"/>
        </w:rPr>
        <w:t>–</w:t>
      </w:r>
      <w:r w:rsidRPr="00483413">
        <w:rPr>
          <w:rFonts w:ascii="Times New Roman" w:hAnsi="Times New Roman" w:cs="Times New Roman"/>
          <w:sz w:val="28"/>
        </w:rPr>
        <w:t xml:space="preserve">186. – URL: </w:t>
      </w:r>
      <w:hyperlink r:id="rId12" w:history="1">
        <w:r w:rsidRPr="00610A3B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https://www.elibrary.ru/item.asp?id=42771985</w:t>
        </w:r>
      </w:hyperlink>
      <w:r w:rsidR="00610A3B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610A3B" w:rsidRPr="00C85DD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E87AB0" w:rsidRDefault="00E87AB0" w:rsidP="00E87A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DF">
        <w:rPr>
          <w:rFonts w:ascii="Times New Roman" w:hAnsi="Times New Roman" w:cs="Times New Roman"/>
          <w:i/>
          <w:sz w:val="24"/>
        </w:rPr>
        <w:t xml:space="preserve">Зеленый корм является естественным рационом для скота и птицы, поэтому остаточное его производство для удовлетворения текущего спроса становится актуальной проблемой на сегодняшний день. Использование естественных пастбищных угодий влечет за собой дефицит зеленого корма, что приводит к необходимости применять различные способы искусственного производства зелени. Одним из таких способов может стать гидропонное выращивание зеленой травы в качестве корма для животных. Введение в рацион гидропонного зеленого корма, обогащенного витаминами и минералами, позволяет повысить продуктивность животных и улучшить общее состояние здоровья. В представленном материале приведены результаты комплексных научных исследований по анализу воздействия гидропонной зелени в различной дозировке (20, 25, 30, 35% от массы всего рациона) на реализацию репродуктивных качеств гусей родительского стада. Методологической основой исследований послужили ранее </w:t>
      </w:r>
      <w:r w:rsidRPr="00814EDF">
        <w:rPr>
          <w:rFonts w:ascii="Times New Roman" w:hAnsi="Times New Roman" w:cs="Times New Roman"/>
          <w:sz w:val="24"/>
          <w:szCs w:val="24"/>
        </w:rPr>
        <w:t>проведенные работы зарубежных и отечестве</w:t>
      </w:r>
      <w:r>
        <w:rPr>
          <w:rFonts w:ascii="Times New Roman" w:hAnsi="Times New Roman" w:cs="Times New Roman"/>
          <w:sz w:val="24"/>
          <w:szCs w:val="24"/>
        </w:rPr>
        <w:t>нных ученых по изучаемой теме.</w:t>
      </w:r>
    </w:p>
    <w:p w:rsidR="00610A3B" w:rsidRPr="00483413" w:rsidRDefault="00610A3B" w:rsidP="00E87A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11875" w:rsidRDefault="00711875" w:rsidP="007118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11875">
        <w:rPr>
          <w:rFonts w:ascii="Times New Roman" w:hAnsi="Times New Roman" w:cs="Times New Roman"/>
          <w:sz w:val="28"/>
        </w:rPr>
        <w:t>Погосян, Д.</w:t>
      </w:r>
      <w:r>
        <w:rPr>
          <w:rFonts w:ascii="Times New Roman" w:hAnsi="Times New Roman" w:cs="Times New Roman"/>
          <w:sz w:val="28"/>
        </w:rPr>
        <w:t xml:space="preserve"> </w:t>
      </w:r>
      <w:r w:rsidRPr="00711875">
        <w:rPr>
          <w:rFonts w:ascii="Times New Roman" w:hAnsi="Times New Roman" w:cs="Times New Roman"/>
          <w:sz w:val="28"/>
        </w:rPr>
        <w:t xml:space="preserve">Г. </w:t>
      </w:r>
      <w:r w:rsidR="00D7398E" w:rsidRPr="00711875">
        <w:rPr>
          <w:rFonts w:ascii="Times New Roman" w:hAnsi="Times New Roman" w:cs="Times New Roman"/>
          <w:sz w:val="28"/>
        </w:rPr>
        <w:t>П</w:t>
      </w:r>
      <w:r w:rsidRPr="00711875">
        <w:rPr>
          <w:rFonts w:ascii="Times New Roman" w:hAnsi="Times New Roman" w:cs="Times New Roman"/>
          <w:sz w:val="28"/>
        </w:rPr>
        <w:t xml:space="preserve">рименение различных </w:t>
      </w:r>
      <w:proofErr w:type="spellStart"/>
      <w:r w:rsidRPr="00711875">
        <w:rPr>
          <w:rFonts w:ascii="Times New Roman" w:hAnsi="Times New Roman" w:cs="Times New Roman"/>
          <w:sz w:val="28"/>
        </w:rPr>
        <w:t>вкусоароматических</w:t>
      </w:r>
      <w:proofErr w:type="spellEnd"/>
      <w:r w:rsidRPr="00711875">
        <w:rPr>
          <w:rFonts w:ascii="Times New Roman" w:hAnsi="Times New Roman" w:cs="Times New Roman"/>
          <w:sz w:val="28"/>
        </w:rPr>
        <w:t xml:space="preserve"> добавок при откорме утят-бройлеров</w:t>
      </w:r>
      <w:r>
        <w:rPr>
          <w:rFonts w:ascii="Times New Roman" w:hAnsi="Times New Roman" w:cs="Times New Roman"/>
          <w:sz w:val="28"/>
        </w:rPr>
        <w:t xml:space="preserve"> /</w:t>
      </w:r>
      <w:r w:rsidRPr="00711875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71187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D7398E" w:rsidRPr="00711875">
        <w:rPr>
          <w:rFonts w:ascii="Times New Roman" w:hAnsi="Times New Roman" w:cs="Times New Roman"/>
          <w:sz w:val="28"/>
        </w:rPr>
        <w:t xml:space="preserve">Погосян, </w:t>
      </w:r>
      <w:r w:rsidRPr="0071187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71187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398E" w:rsidRPr="00711875">
        <w:rPr>
          <w:rFonts w:ascii="Times New Roman" w:hAnsi="Times New Roman" w:cs="Times New Roman"/>
          <w:sz w:val="28"/>
        </w:rPr>
        <w:t>Тюрденев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7398E" w:rsidRPr="007118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// </w:t>
      </w:r>
      <w:r w:rsidR="00D7398E" w:rsidRPr="00711875">
        <w:rPr>
          <w:rFonts w:ascii="Times New Roman" w:hAnsi="Times New Roman" w:cs="Times New Roman"/>
          <w:sz w:val="28"/>
        </w:rPr>
        <w:t xml:space="preserve">Вестник Алтайского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="00D7398E" w:rsidRPr="00711875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="00D7398E" w:rsidRPr="0071187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D7398E" w:rsidRPr="0071187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="00D7398E" w:rsidRPr="00711875">
        <w:rPr>
          <w:rFonts w:ascii="Times New Roman" w:hAnsi="Times New Roman" w:cs="Times New Roman"/>
          <w:sz w:val="28"/>
        </w:rPr>
        <w:t xml:space="preserve">(188). </w:t>
      </w:r>
      <w:r>
        <w:rPr>
          <w:rFonts w:ascii="Times New Roman" w:hAnsi="Times New Roman" w:cs="Times New Roman"/>
          <w:sz w:val="28"/>
        </w:rPr>
        <w:t xml:space="preserve">– </w:t>
      </w:r>
      <w:r w:rsidR="00D7398E" w:rsidRPr="00711875">
        <w:rPr>
          <w:rFonts w:ascii="Times New Roman" w:hAnsi="Times New Roman" w:cs="Times New Roman"/>
          <w:sz w:val="28"/>
        </w:rPr>
        <w:t>С. 101</w:t>
      </w:r>
      <w:r>
        <w:rPr>
          <w:rFonts w:ascii="Times New Roman" w:hAnsi="Times New Roman" w:cs="Times New Roman"/>
          <w:sz w:val="28"/>
        </w:rPr>
        <w:t>–</w:t>
      </w:r>
      <w:r w:rsidR="00D7398E" w:rsidRPr="00711875">
        <w:rPr>
          <w:rFonts w:ascii="Times New Roman" w:hAnsi="Times New Roman" w:cs="Times New Roman"/>
          <w:sz w:val="28"/>
        </w:rPr>
        <w:t xml:space="preserve">107. </w:t>
      </w:r>
      <w:hyperlink r:id="rId13" w:history="1">
        <w:r w:rsidR="00D7398E" w:rsidRPr="00711875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https://www.elibrary.ru/item.asp?id=43005592</w:t>
        </w:r>
      </w:hyperlink>
      <w:r w:rsidR="00D7398E" w:rsidRPr="007118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21.09.2020)</w:t>
      </w:r>
    </w:p>
    <w:p w:rsidR="00D7398E" w:rsidRPr="00711875" w:rsidRDefault="00D7398E" w:rsidP="0071187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11875">
        <w:rPr>
          <w:rFonts w:ascii="Times New Roman" w:hAnsi="Times New Roman" w:cs="Times New Roman"/>
          <w:i/>
          <w:sz w:val="24"/>
        </w:rPr>
        <w:t xml:space="preserve">Представлены результаты исследований по влиянию разных видов </w:t>
      </w:r>
      <w:proofErr w:type="spellStart"/>
      <w:r w:rsidRPr="00711875">
        <w:rPr>
          <w:rFonts w:ascii="Times New Roman" w:hAnsi="Times New Roman" w:cs="Times New Roman"/>
          <w:i/>
          <w:sz w:val="24"/>
        </w:rPr>
        <w:t>вкусоароматических</w:t>
      </w:r>
      <w:proofErr w:type="spellEnd"/>
      <w:r w:rsidRPr="00711875">
        <w:rPr>
          <w:rFonts w:ascii="Times New Roman" w:hAnsi="Times New Roman" w:cs="Times New Roman"/>
          <w:i/>
          <w:sz w:val="24"/>
        </w:rPr>
        <w:t xml:space="preserve"> добавок на интенсивность роста и расход кормов при бройлерной технологии откорма утят. </w:t>
      </w:r>
      <w:proofErr w:type="gramStart"/>
      <w:r w:rsidRPr="00711875">
        <w:rPr>
          <w:rFonts w:ascii="Times New Roman" w:hAnsi="Times New Roman" w:cs="Times New Roman"/>
          <w:i/>
          <w:sz w:val="24"/>
        </w:rPr>
        <w:t xml:space="preserve">Установлено, что при откорме утят-бройлеров наиболее эффективным считается применение смеси </w:t>
      </w:r>
      <w:proofErr w:type="spellStart"/>
      <w:r w:rsidRPr="00711875">
        <w:rPr>
          <w:rFonts w:ascii="Times New Roman" w:hAnsi="Times New Roman" w:cs="Times New Roman"/>
          <w:i/>
          <w:sz w:val="24"/>
        </w:rPr>
        <w:t>фитодобавок</w:t>
      </w:r>
      <w:proofErr w:type="spellEnd"/>
      <w:r w:rsidRPr="00711875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711875">
        <w:rPr>
          <w:rFonts w:ascii="Times New Roman" w:hAnsi="Times New Roman" w:cs="Times New Roman"/>
          <w:i/>
          <w:sz w:val="24"/>
        </w:rPr>
        <w:t>орегано</w:t>
      </w:r>
      <w:proofErr w:type="spellEnd"/>
      <w:r w:rsidRPr="00711875">
        <w:rPr>
          <w:rFonts w:ascii="Times New Roman" w:hAnsi="Times New Roman" w:cs="Times New Roman"/>
          <w:i/>
          <w:sz w:val="24"/>
        </w:rPr>
        <w:t xml:space="preserve">, корица и красный перец) и органических кислот (лимонная и уксусная), что позволяет повысить среднесуточный прирост живой массы молодняка на 3 и 3,8%, снизить затраты корма на 1 кг прироста на 1,7 и 1,4% и увеличить убойный выход на 0,8 и 1,1%. Применение </w:t>
      </w:r>
      <w:proofErr w:type="spellStart"/>
      <w:r w:rsidRPr="00711875">
        <w:rPr>
          <w:rFonts w:ascii="Times New Roman" w:hAnsi="Times New Roman" w:cs="Times New Roman"/>
          <w:i/>
          <w:sz w:val="24"/>
        </w:rPr>
        <w:t>ароматизаторов</w:t>
      </w:r>
      <w:proofErr w:type="spellEnd"/>
      <w:r w:rsidRPr="00711875">
        <w:rPr>
          <w:rFonts w:ascii="Times New Roman" w:hAnsi="Times New Roman" w:cs="Times New Roman"/>
          <w:i/>
          <w:sz w:val="24"/>
        </w:rPr>
        <w:t xml:space="preserve"> рыбы, лосося и </w:t>
      </w:r>
      <w:proofErr w:type="spellStart"/>
      <w:r w:rsidRPr="00711875">
        <w:rPr>
          <w:rFonts w:ascii="Times New Roman" w:hAnsi="Times New Roman" w:cs="Times New Roman"/>
          <w:i/>
          <w:sz w:val="24"/>
        </w:rPr>
        <w:t>глутамат</w:t>
      </w:r>
      <w:proofErr w:type="spellEnd"/>
      <w:r w:rsidRPr="00711875">
        <w:rPr>
          <w:rFonts w:ascii="Times New Roman" w:hAnsi="Times New Roman" w:cs="Times New Roman"/>
          <w:i/>
          <w:sz w:val="24"/>
        </w:rPr>
        <w:t xml:space="preserve"> натрия</w:t>
      </w:r>
      <w:proofErr w:type="gramEnd"/>
      <w:r w:rsidRPr="00711875">
        <w:rPr>
          <w:rFonts w:ascii="Times New Roman" w:hAnsi="Times New Roman" w:cs="Times New Roman"/>
          <w:i/>
          <w:sz w:val="24"/>
        </w:rPr>
        <w:t xml:space="preserve"> целесообразно только в начальной стадии откорма. Использование сахара в сочетании с </w:t>
      </w:r>
      <w:proofErr w:type="spellStart"/>
      <w:r w:rsidRPr="00711875">
        <w:rPr>
          <w:rFonts w:ascii="Times New Roman" w:hAnsi="Times New Roman" w:cs="Times New Roman"/>
          <w:i/>
          <w:sz w:val="24"/>
        </w:rPr>
        <w:t>ароматизатором</w:t>
      </w:r>
      <w:proofErr w:type="spellEnd"/>
      <w:r w:rsidRPr="00711875">
        <w:rPr>
          <w:rFonts w:ascii="Times New Roman" w:hAnsi="Times New Roman" w:cs="Times New Roman"/>
          <w:i/>
          <w:sz w:val="24"/>
        </w:rPr>
        <w:t xml:space="preserve"> ванилином при откорме утят считается неэффективным.</w:t>
      </w:r>
    </w:p>
    <w:p w:rsidR="00E87AB0" w:rsidRPr="00711875" w:rsidRDefault="00E87AB0" w:rsidP="007118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6C9D" w:rsidRPr="00BF6C9D" w:rsidRDefault="00BF6C9D" w:rsidP="00BF6C9D">
      <w:pPr>
        <w:pStyle w:val="a3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BF6C9D"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4C0CB1" w:rsidRDefault="004C0CB1" w:rsidP="004C0C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4D">
        <w:rPr>
          <w:rFonts w:ascii="Times New Roman" w:hAnsi="Times New Roman" w:cs="Times New Roman"/>
          <w:sz w:val="28"/>
          <w:szCs w:val="28"/>
        </w:rPr>
        <w:t>Изменение массы тела и развитие внутренних органов перепелов при скармливании органического концентрата /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610A3B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12–17.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44D">
        <w:rPr>
          <w:rFonts w:ascii="Times New Roman" w:hAnsi="Times New Roman" w:cs="Times New Roman"/>
          <w:sz w:val="28"/>
          <w:szCs w:val="28"/>
        </w:rPr>
        <w:t xml:space="preserve">https://elibrary.ru/item.asp?id=42971016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4C0CB1" w:rsidRDefault="004C0CB1" w:rsidP="004C0CB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2144D">
        <w:rPr>
          <w:rFonts w:ascii="Times New Roman" w:hAnsi="Times New Roman" w:cs="Times New Roman"/>
          <w:i/>
          <w:sz w:val="24"/>
        </w:rPr>
        <w:t xml:space="preserve">В современном мире с целью улучшения уровня рентабельности птицеводства особое внимание уделяется поиску нетрадиционных кормов для частичной замены традиционных дорогостоящих зерновых кормов в кормлении птицы. Именно поэтому исследования по изучению влияния введения в состав комбикорма органического концентрата на основе СПП на рост и развитие перепелов были проведены в условиях </w:t>
      </w:r>
      <w:proofErr w:type="spellStart"/>
      <w:r w:rsidRPr="0092144D">
        <w:rPr>
          <w:rFonts w:ascii="Times New Roman" w:hAnsi="Times New Roman" w:cs="Times New Roman"/>
          <w:i/>
          <w:sz w:val="24"/>
        </w:rPr>
        <w:t>экспермеринтально</w:t>
      </w:r>
      <w:proofErr w:type="spellEnd"/>
      <w:r w:rsidRPr="0092144D">
        <w:rPr>
          <w:rFonts w:ascii="Times New Roman" w:hAnsi="Times New Roman" w:cs="Times New Roman"/>
          <w:i/>
          <w:sz w:val="24"/>
        </w:rPr>
        <w:t xml:space="preserve">-ветеринарной лаборатории (вивария) ФГБОУ ВО Казанская ГАВМ. Для проведения опыта были сформированы 5 групп перепелов: одна контрольная и 4 </w:t>
      </w:r>
      <w:r w:rsidRPr="0092144D">
        <w:rPr>
          <w:rFonts w:ascii="Times New Roman" w:hAnsi="Times New Roman" w:cs="Times New Roman"/>
          <w:i/>
          <w:sz w:val="24"/>
        </w:rPr>
        <w:lastRenderedPageBreak/>
        <w:t>опытные. В ходе исследования перепелам контрольной группы скармливали основной рацион (ОР), а перепела опытных групп (I, II, III и IV) потребляли рацион, в котором часть комбикорма заменяли по массе на 10, 15, 20 и 25 % органического концентрата соответственно. По результатам исследований выявлено, что живая масса перепелов опытных групп (I, II, III и IV) к завершению опыта была на 1,18; 3,65; 9,05 (Р≤ 0,05) и 10,33% (Р≤0,005) ниже соответственно по сравнению с контролем. Кроме этого введение 10 % КСПП в состав комбикорма не оказало достоверного влияния на развитие внутренних органов перепелов.</w:t>
      </w:r>
    </w:p>
    <w:p w:rsidR="00463517" w:rsidRPr="0092144D" w:rsidRDefault="00463517" w:rsidP="004C0CB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BF6C9D" w:rsidRPr="007C1648" w:rsidRDefault="00BF6C9D" w:rsidP="004C0C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C1648">
        <w:rPr>
          <w:rFonts w:ascii="Times New Roman" w:hAnsi="Times New Roman" w:cs="Times New Roman"/>
          <w:sz w:val="28"/>
        </w:rPr>
        <w:t>Сурепный и рыжиковый жмых в комбикормах для перепелов</w:t>
      </w:r>
      <w:r>
        <w:rPr>
          <w:rFonts w:ascii="Times New Roman" w:hAnsi="Times New Roman" w:cs="Times New Roman"/>
          <w:sz w:val="28"/>
        </w:rPr>
        <w:t xml:space="preserve"> / </w:t>
      </w:r>
      <w:r w:rsidRPr="003935FA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Селина, О. 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35FA">
        <w:rPr>
          <w:rFonts w:ascii="Times New Roman" w:hAnsi="Times New Roman" w:cs="Times New Roman"/>
          <w:sz w:val="28"/>
        </w:rPr>
        <w:t>Ядрищенская</w:t>
      </w:r>
      <w:proofErr w:type="spellEnd"/>
      <w:r w:rsidRPr="003935FA">
        <w:rPr>
          <w:rFonts w:ascii="Times New Roman" w:hAnsi="Times New Roman" w:cs="Times New Roman"/>
          <w:sz w:val="28"/>
        </w:rPr>
        <w:t>,</w:t>
      </w:r>
      <w:r w:rsidRPr="00945306"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С. А. </w:t>
      </w:r>
      <w:proofErr w:type="spellStart"/>
      <w:r w:rsidRPr="003935FA">
        <w:rPr>
          <w:rFonts w:ascii="Times New Roman" w:hAnsi="Times New Roman" w:cs="Times New Roman"/>
          <w:sz w:val="28"/>
        </w:rPr>
        <w:t>Шпынова</w:t>
      </w:r>
      <w:proofErr w:type="spellEnd"/>
      <w:r w:rsidRPr="003935FA">
        <w:rPr>
          <w:rFonts w:ascii="Times New Roman" w:hAnsi="Times New Roman" w:cs="Times New Roman"/>
          <w:sz w:val="28"/>
        </w:rPr>
        <w:t>, Е. А. Басова</w:t>
      </w:r>
      <w:r w:rsidR="00610A3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// Эффективное животноводство. – 2020. – № 5. – С. </w:t>
      </w:r>
      <w:r w:rsidRPr="007C1648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–</w:t>
      </w:r>
      <w:r w:rsidRPr="007C1648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. </w:t>
      </w:r>
      <w:r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B20310" w:rsidRPr="00610A3B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="00B20310" w:rsidRPr="00610A3B">
          <w:rPr>
            <w:rStyle w:val="a4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="00B20310" w:rsidRPr="00610A3B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="00B20310" w:rsidRPr="00610A3B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B20310" w:rsidRPr="00610A3B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="00B20310" w:rsidRPr="00610A3B">
          <w:rPr>
            <w:rStyle w:val="a4"/>
            <w:rFonts w:ascii="Times New Roman" w:hAnsi="Times New Roman" w:cs="Times New Roman"/>
            <w:sz w:val="28"/>
            <w:u w:val="none"/>
          </w:rPr>
          <w:t>/</w:t>
        </w:r>
        <w:r w:rsidR="00B20310" w:rsidRPr="00610A3B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="00B20310" w:rsidRPr="00610A3B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B20310" w:rsidRPr="00610A3B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="00B20310" w:rsidRPr="00610A3B">
          <w:rPr>
            <w:rStyle w:val="a4"/>
            <w:rFonts w:ascii="Times New Roman" w:hAnsi="Times New Roman" w:cs="Times New Roman"/>
            <w:sz w:val="28"/>
            <w:u w:val="none"/>
          </w:rPr>
          <w:t>?</w:t>
        </w:r>
        <w:r w:rsidR="00B20310" w:rsidRPr="00610A3B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="00B20310" w:rsidRPr="00610A3B">
          <w:rPr>
            <w:rStyle w:val="a4"/>
            <w:rFonts w:ascii="Times New Roman" w:hAnsi="Times New Roman" w:cs="Times New Roman"/>
            <w:sz w:val="28"/>
            <w:u w:val="none"/>
          </w:rPr>
          <w:t>=43832832</w:t>
        </w:r>
      </w:hyperlink>
      <w:r w:rsidR="00B20310">
        <w:rPr>
          <w:rFonts w:ascii="Times New Roman" w:hAnsi="Times New Roman" w:cs="Times New Roman"/>
          <w:sz w:val="28"/>
        </w:rPr>
        <w:t xml:space="preserve"> </w:t>
      </w:r>
      <w:r w:rsidR="00B20310" w:rsidRPr="00B20310">
        <w:rPr>
          <w:rFonts w:ascii="Times New Roman" w:hAnsi="Times New Roman" w:cs="Times New Roman"/>
          <w:sz w:val="28"/>
        </w:rPr>
        <w:t>(дата обращения 0</w:t>
      </w:r>
      <w:r w:rsidR="00B20310">
        <w:rPr>
          <w:rFonts w:ascii="Times New Roman" w:hAnsi="Times New Roman" w:cs="Times New Roman"/>
          <w:sz w:val="28"/>
        </w:rPr>
        <w:t>1</w:t>
      </w:r>
      <w:r w:rsidR="00B20310" w:rsidRPr="00B20310">
        <w:rPr>
          <w:rFonts w:ascii="Times New Roman" w:hAnsi="Times New Roman" w:cs="Times New Roman"/>
          <w:sz w:val="28"/>
        </w:rPr>
        <w:t>.09.2020)</w:t>
      </w:r>
    </w:p>
    <w:p w:rsidR="00BF6C9D" w:rsidRDefault="00BF6C9D" w:rsidP="00610A3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10A3B">
        <w:rPr>
          <w:rFonts w:ascii="Times New Roman" w:hAnsi="Times New Roman" w:cs="Times New Roman"/>
          <w:i/>
          <w:sz w:val="24"/>
        </w:rPr>
        <w:t>В статье представлены результаты выращивания перепелов породы фараон с использованием в комбикормах сурепного и рыжикового жмыха. Установлено влияние опытных комбикормов на рост, развитие, мясную продуктивность, качество мяса и экономическую эффективность.</w:t>
      </w:r>
    </w:p>
    <w:p w:rsidR="00711875" w:rsidRDefault="00711875" w:rsidP="00610A3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BF6C9D" w:rsidRDefault="00711875" w:rsidP="00711875">
      <w:pPr>
        <w:pStyle w:val="a3"/>
        <w:ind w:firstLine="709"/>
        <w:jc w:val="both"/>
      </w:pPr>
      <w:r w:rsidRPr="00711875">
        <w:rPr>
          <w:rFonts w:ascii="Times New Roman" w:hAnsi="Times New Roman" w:cs="Times New Roman"/>
          <w:sz w:val="28"/>
        </w:rPr>
        <w:t>Составитель: Л. М. Бабанина</w:t>
      </w:r>
    </w:p>
    <w:sectPr w:rsidR="00BF6C9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6D" w:rsidRDefault="00926C6D" w:rsidP="004C0CB1">
      <w:pPr>
        <w:spacing w:after="0" w:line="240" w:lineRule="auto"/>
      </w:pPr>
      <w:r>
        <w:separator/>
      </w:r>
    </w:p>
  </w:endnote>
  <w:endnote w:type="continuationSeparator" w:id="0">
    <w:p w:rsidR="00926C6D" w:rsidRDefault="00926C6D" w:rsidP="004C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02870"/>
      <w:docPartObj>
        <w:docPartGallery w:val="Page Numbers (Bottom of Page)"/>
        <w:docPartUnique/>
      </w:docPartObj>
    </w:sdtPr>
    <w:sdtEndPr/>
    <w:sdtContent>
      <w:p w:rsidR="004C0CB1" w:rsidRDefault="004C0C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17">
          <w:rPr>
            <w:noProof/>
          </w:rPr>
          <w:t>4</w:t>
        </w:r>
        <w:r>
          <w:fldChar w:fldCharType="end"/>
        </w:r>
      </w:p>
    </w:sdtContent>
  </w:sdt>
  <w:p w:rsidR="004C0CB1" w:rsidRDefault="004C0C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6D" w:rsidRDefault="00926C6D" w:rsidP="004C0CB1">
      <w:pPr>
        <w:spacing w:after="0" w:line="240" w:lineRule="auto"/>
      </w:pPr>
      <w:r>
        <w:separator/>
      </w:r>
    </w:p>
  </w:footnote>
  <w:footnote w:type="continuationSeparator" w:id="0">
    <w:p w:rsidR="00926C6D" w:rsidRDefault="00926C6D" w:rsidP="004C0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21"/>
    <w:rsid w:val="000A12B1"/>
    <w:rsid w:val="00194C35"/>
    <w:rsid w:val="00253484"/>
    <w:rsid w:val="003A1D23"/>
    <w:rsid w:val="003D0CEE"/>
    <w:rsid w:val="004218B1"/>
    <w:rsid w:val="0042481E"/>
    <w:rsid w:val="00463517"/>
    <w:rsid w:val="004C0CB1"/>
    <w:rsid w:val="004F006B"/>
    <w:rsid w:val="00610A3B"/>
    <w:rsid w:val="00711875"/>
    <w:rsid w:val="00926C6D"/>
    <w:rsid w:val="00A64939"/>
    <w:rsid w:val="00B20310"/>
    <w:rsid w:val="00B80090"/>
    <w:rsid w:val="00BD65CC"/>
    <w:rsid w:val="00BF6C9D"/>
    <w:rsid w:val="00C03E21"/>
    <w:rsid w:val="00CF1852"/>
    <w:rsid w:val="00D5754F"/>
    <w:rsid w:val="00D63A58"/>
    <w:rsid w:val="00D7398E"/>
    <w:rsid w:val="00DC403B"/>
    <w:rsid w:val="00E87AB0"/>
    <w:rsid w:val="00E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8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49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0C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C0CB1"/>
  </w:style>
  <w:style w:type="paragraph" w:styleId="a7">
    <w:name w:val="footer"/>
    <w:basedOn w:val="a"/>
    <w:link w:val="a8"/>
    <w:uiPriority w:val="99"/>
    <w:unhideWhenUsed/>
    <w:rsid w:val="004C0C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4C0CB1"/>
  </w:style>
  <w:style w:type="table" w:customStyle="1" w:styleId="1">
    <w:name w:val="Сетка таблицы1"/>
    <w:basedOn w:val="a1"/>
    <w:uiPriority w:val="59"/>
    <w:rsid w:val="002534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4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8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49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0C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C0CB1"/>
  </w:style>
  <w:style w:type="paragraph" w:styleId="a7">
    <w:name w:val="footer"/>
    <w:basedOn w:val="a"/>
    <w:link w:val="a8"/>
    <w:uiPriority w:val="99"/>
    <w:unhideWhenUsed/>
    <w:rsid w:val="004C0C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4C0CB1"/>
  </w:style>
  <w:style w:type="table" w:customStyle="1" w:styleId="1">
    <w:name w:val="Сетка таблицы1"/>
    <w:basedOn w:val="a1"/>
    <w:uiPriority w:val="59"/>
    <w:rsid w:val="002534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4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3832845" TargetMode="External"/><Relationship Id="rId13" Type="http://schemas.openxmlformats.org/officeDocument/2006/relationships/hyperlink" Target="https://www.elibrary.ru/item.asp?id=43005592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277198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312727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library.ru/item.asp?id=42994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3063807" TargetMode="External"/><Relationship Id="rId14" Type="http://schemas.openxmlformats.org/officeDocument/2006/relationships/hyperlink" Target="https://elibrary.ru/item.asp?id=43832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24</cp:revision>
  <dcterms:created xsi:type="dcterms:W3CDTF">2020-08-31T04:39:00Z</dcterms:created>
  <dcterms:modified xsi:type="dcterms:W3CDTF">2020-10-19T00:34:00Z</dcterms:modified>
</cp:coreProperties>
</file>