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5C" w:rsidRPr="002A3797" w:rsidRDefault="00EF575C" w:rsidP="00EF575C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 w:rsidRPr="002A3797">
        <w:rPr>
          <w:rFonts w:ascii="Times New Roman" w:hAnsi="Times New Roman" w:cs="Times New Roman"/>
          <w:b/>
          <w:sz w:val="28"/>
          <w:szCs w:val="16"/>
        </w:rPr>
        <w:t>Растения Красной книги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431E">
        <w:rPr>
          <w:rFonts w:ascii="Times New Roman" w:hAnsi="Times New Roman" w:cs="Times New Roman"/>
          <w:sz w:val="28"/>
        </w:rPr>
        <w:t>Афанасьева</w:t>
      </w:r>
      <w:r>
        <w:rPr>
          <w:rFonts w:ascii="Times New Roman" w:hAnsi="Times New Roman" w:cs="Times New Roman"/>
          <w:sz w:val="28"/>
        </w:rPr>
        <w:t>,</w:t>
      </w:r>
      <w:r w:rsidRPr="001C431E">
        <w:rPr>
          <w:rFonts w:ascii="Times New Roman" w:hAnsi="Times New Roman" w:cs="Times New Roman"/>
          <w:sz w:val="28"/>
        </w:rPr>
        <w:t xml:space="preserve"> С. Е. Растительный и животный мир </w:t>
      </w:r>
      <w:bookmarkStart w:id="0" w:name="_GoBack"/>
      <w:proofErr w:type="spellStart"/>
      <w:r w:rsidRPr="001C431E">
        <w:rPr>
          <w:rFonts w:ascii="Times New Roman" w:hAnsi="Times New Roman" w:cs="Times New Roman"/>
          <w:sz w:val="28"/>
        </w:rPr>
        <w:t>С</w:t>
      </w:r>
      <w:bookmarkEnd w:id="0"/>
      <w:r w:rsidRPr="001C431E">
        <w:rPr>
          <w:rFonts w:ascii="Times New Roman" w:hAnsi="Times New Roman" w:cs="Times New Roman"/>
          <w:sz w:val="28"/>
        </w:rPr>
        <w:t>имоновского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заказника </w:t>
      </w:r>
      <w:r>
        <w:rPr>
          <w:rFonts w:ascii="Times New Roman" w:hAnsi="Times New Roman" w:cs="Times New Roman"/>
          <w:sz w:val="28"/>
        </w:rPr>
        <w:t>А</w:t>
      </w:r>
      <w:r w:rsidRPr="001C431E">
        <w:rPr>
          <w:rFonts w:ascii="Times New Roman" w:hAnsi="Times New Roman" w:cs="Times New Roman"/>
          <w:sz w:val="28"/>
        </w:rPr>
        <w:t>мурской области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Е. Афанасьева // Молодежь XXI века: шаг в будущее</w:t>
      </w:r>
      <w:proofErr w:type="gramStart"/>
      <w:r w:rsidRPr="001C4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Материалы XIX региональной научно-практической конференции.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 xml:space="preserve">В 3-х томах.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С. 101–</w:t>
      </w:r>
      <w:r w:rsidRPr="001C431E">
        <w:rPr>
          <w:rFonts w:ascii="Times New Roman" w:hAnsi="Times New Roman" w:cs="Times New Roman"/>
          <w:sz w:val="28"/>
        </w:rPr>
        <w:t>103.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В статье описаны растительный и животный мир государственного природного заказника регионального значения «</w:t>
      </w:r>
      <w:proofErr w:type="spellStart"/>
      <w:r w:rsidRPr="002A3797">
        <w:rPr>
          <w:rFonts w:ascii="Times New Roman" w:hAnsi="Times New Roman" w:cs="Times New Roman"/>
          <w:sz w:val="24"/>
        </w:rPr>
        <w:t>Симоновский</w:t>
      </w:r>
      <w:proofErr w:type="spellEnd"/>
      <w:r w:rsidRPr="002A3797">
        <w:rPr>
          <w:rFonts w:ascii="Times New Roman" w:hAnsi="Times New Roman" w:cs="Times New Roman"/>
          <w:sz w:val="24"/>
        </w:rPr>
        <w:t>». На территории заказника обнаружено 35 видов растений и 26 видов животных, включенных в Красную книгу Амурской области. Кроме того в состав территории заказника входит урочище «</w:t>
      </w:r>
      <w:proofErr w:type="spellStart"/>
      <w:r w:rsidRPr="002A3797">
        <w:rPr>
          <w:rFonts w:ascii="Times New Roman" w:hAnsi="Times New Roman" w:cs="Times New Roman"/>
          <w:sz w:val="24"/>
        </w:rPr>
        <w:t>Корсаковский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кривун</w:t>
      </w:r>
      <w:proofErr w:type="spellEnd"/>
      <w:r w:rsidRPr="002A3797">
        <w:rPr>
          <w:rFonts w:ascii="Times New Roman" w:hAnsi="Times New Roman" w:cs="Times New Roman"/>
          <w:sz w:val="24"/>
        </w:rPr>
        <w:t>», которому придан статус памятника природы областного значения.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3797">
        <w:rPr>
          <w:rFonts w:ascii="Times New Roman" w:hAnsi="Times New Roman" w:cs="Times New Roman"/>
          <w:sz w:val="28"/>
        </w:rPr>
        <w:t>Дулин</w:t>
      </w:r>
      <w:proofErr w:type="spellEnd"/>
      <w:r w:rsidRPr="002A3797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В. Новые находки редких видов сосудистых растений, включенных в красную книгу Республики Коми / М.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3797">
        <w:rPr>
          <w:rFonts w:ascii="Times New Roman" w:hAnsi="Times New Roman" w:cs="Times New Roman"/>
          <w:sz w:val="28"/>
        </w:rPr>
        <w:t>Дулин</w:t>
      </w:r>
      <w:proofErr w:type="spellEnd"/>
      <w:r w:rsidRPr="002A3797">
        <w:rPr>
          <w:rFonts w:ascii="Times New Roman" w:hAnsi="Times New Roman" w:cs="Times New Roman"/>
          <w:sz w:val="28"/>
        </w:rPr>
        <w:t xml:space="preserve">, З. Г. Улле // Известия Коми научного центра </w:t>
      </w:r>
      <w:proofErr w:type="spellStart"/>
      <w:r w:rsidRPr="002A3797">
        <w:rPr>
          <w:rFonts w:ascii="Times New Roman" w:hAnsi="Times New Roman" w:cs="Times New Roman"/>
          <w:sz w:val="28"/>
        </w:rPr>
        <w:t>УрО</w:t>
      </w:r>
      <w:proofErr w:type="spellEnd"/>
      <w:r w:rsidRPr="002A3797">
        <w:rPr>
          <w:rFonts w:ascii="Times New Roman" w:hAnsi="Times New Roman" w:cs="Times New Roman"/>
          <w:sz w:val="28"/>
        </w:rPr>
        <w:t xml:space="preserve">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(33)</w:t>
      </w:r>
      <w:r>
        <w:rPr>
          <w:rFonts w:ascii="Times New Roman" w:hAnsi="Times New Roman" w:cs="Times New Roman"/>
          <w:sz w:val="28"/>
        </w:rPr>
        <w:t>. – С. 22–</w:t>
      </w:r>
      <w:r w:rsidRPr="002A3797">
        <w:rPr>
          <w:rFonts w:ascii="Times New Roman" w:hAnsi="Times New Roman" w:cs="Times New Roman"/>
          <w:sz w:val="28"/>
        </w:rPr>
        <w:t>27.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2A3797">
        <w:rPr>
          <w:rFonts w:ascii="Times New Roman" w:hAnsi="Times New Roman" w:cs="Times New Roman"/>
          <w:sz w:val="24"/>
        </w:rPr>
        <w:t>Статья посвящена флористическим исследованиям в бассейне р. Шарью (</w:t>
      </w:r>
      <w:proofErr w:type="spellStart"/>
      <w:r w:rsidRPr="002A3797">
        <w:rPr>
          <w:rFonts w:ascii="Times New Roman" w:hAnsi="Times New Roman" w:cs="Times New Roman"/>
          <w:sz w:val="24"/>
        </w:rPr>
        <w:t>Усинский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район, Республика Коми) и содержит в себе новые данные о включенных в Красную книгу Республики Коми редких и охраняемых видах сосудистых растений.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Сообщается о новых местонахождениях трех видов папоротников и десяти видов цветковых растений из 10 семейств и 12 родов. Дается подробная характеристика их местообитаний.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3797">
        <w:rPr>
          <w:rFonts w:ascii="Times New Roman" w:hAnsi="Times New Roman" w:cs="Times New Roman"/>
          <w:sz w:val="28"/>
        </w:rPr>
        <w:t>Золотухин, Н. И. Степные виды растений из красной книги России на востоке белгородской области (по материалам центрально-черноземного заповедника) / Н.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Золотухин, И.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 xml:space="preserve">Б. Золотухина // </w:t>
      </w:r>
      <w:proofErr w:type="spellStart"/>
      <w:r w:rsidRPr="002A3797">
        <w:rPr>
          <w:rFonts w:ascii="Times New Roman" w:hAnsi="Times New Roman" w:cs="Times New Roman"/>
          <w:sz w:val="28"/>
        </w:rPr>
        <w:t>Дивногорский</w:t>
      </w:r>
      <w:proofErr w:type="spellEnd"/>
      <w:r w:rsidRPr="002A3797">
        <w:rPr>
          <w:rFonts w:ascii="Times New Roman" w:hAnsi="Times New Roman" w:cs="Times New Roman"/>
          <w:sz w:val="28"/>
        </w:rPr>
        <w:t xml:space="preserve"> сборник</w:t>
      </w:r>
      <w:proofErr w:type="gramStart"/>
      <w:r w:rsidRPr="002A37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Труды музея-заповедника "</w:t>
      </w:r>
      <w:proofErr w:type="spellStart"/>
      <w:r w:rsidRPr="002A3797">
        <w:rPr>
          <w:rFonts w:ascii="Times New Roman" w:hAnsi="Times New Roman" w:cs="Times New Roman"/>
          <w:sz w:val="28"/>
        </w:rPr>
        <w:t>Дивногорье</w:t>
      </w:r>
      <w:proofErr w:type="spellEnd"/>
      <w:r w:rsidRPr="002A3797">
        <w:rPr>
          <w:rFonts w:ascii="Times New Roman" w:hAnsi="Times New Roman" w:cs="Times New Roman"/>
          <w:sz w:val="28"/>
        </w:rPr>
        <w:t>". Материалы межрегиональных научных чтений</w:t>
      </w:r>
      <w:proofErr w:type="gramStart"/>
      <w:r>
        <w:rPr>
          <w:rFonts w:ascii="Times New Roman" w:hAnsi="Times New Roman" w:cs="Times New Roman"/>
          <w:sz w:val="28"/>
        </w:rPr>
        <w:t xml:space="preserve"> /</w:t>
      </w:r>
      <w:r w:rsidRPr="002A379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2A3797">
        <w:rPr>
          <w:rFonts w:ascii="Times New Roman" w:hAnsi="Times New Roman" w:cs="Times New Roman"/>
          <w:sz w:val="28"/>
        </w:rPr>
        <w:t xml:space="preserve">од редакцией В.А. Агафонова, А.В. Бережного.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>С. 67</w:t>
      </w:r>
      <w:r>
        <w:rPr>
          <w:rFonts w:ascii="Times New Roman" w:hAnsi="Times New Roman" w:cs="Times New Roman"/>
          <w:sz w:val="28"/>
        </w:rPr>
        <w:t>–</w:t>
      </w:r>
      <w:r w:rsidRPr="002A3797">
        <w:rPr>
          <w:rFonts w:ascii="Times New Roman" w:hAnsi="Times New Roman" w:cs="Times New Roman"/>
          <w:sz w:val="28"/>
        </w:rPr>
        <w:t>77.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По материалам Центрально-Черноземного заповедника представлен перечень местонахождений 25 видов степных сосудистых растений из Красной книги Российской Федерации, встречающихся на востоке Белгородской области.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A3797">
        <w:rPr>
          <w:rFonts w:ascii="Times New Roman" w:hAnsi="Times New Roman" w:cs="Times New Roman"/>
          <w:sz w:val="28"/>
        </w:rPr>
        <w:t>Ильина</w:t>
      </w:r>
      <w:r>
        <w:rPr>
          <w:rFonts w:ascii="Times New Roman" w:hAnsi="Times New Roman" w:cs="Times New Roman"/>
          <w:sz w:val="28"/>
        </w:rPr>
        <w:t>,</w:t>
      </w:r>
      <w:r w:rsidRPr="002A3797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>С. О списке видов растений, исключенных из</w:t>
      </w:r>
      <w:r>
        <w:rPr>
          <w:rFonts w:ascii="Times New Roman" w:hAnsi="Times New Roman" w:cs="Times New Roman"/>
          <w:sz w:val="28"/>
        </w:rPr>
        <w:t xml:space="preserve"> второго издания красной книги С</w:t>
      </w:r>
      <w:r w:rsidRPr="002A3797">
        <w:rPr>
          <w:rFonts w:ascii="Times New Roman" w:hAnsi="Times New Roman" w:cs="Times New Roman"/>
          <w:sz w:val="28"/>
        </w:rPr>
        <w:t>амарской области / Н.</w:t>
      </w:r>
      <w:r>
        <w:rPr>
          <w:rFonts w:ascii="Times New Roman" w:hAnsi="Times New Roman" w:cs="Times New Roman"/>
          <w:sz w:val="28"/>
        </w:rPr>
        <w:t xml:space="preserve"> </w:t>
      </w:r>
      <w:r w:rsidRPr="002A3797">
        <w:rPr>
          <w:rFonts w:ascii="Times New Roman" w:hAnsi="Times New Roman" w:cs="Times New Roman"/>
          <w:sz w:val="28"/>
        </w:rPr>
        <w:t xml:space="preserve">С. Ильина // Самарская Лука: проблемы региональной и глобальной экологии.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2A3797">
        <w:rPr>
          <w:rFonts w:ascii="Times New Roman" w:hAnsi="Times New Roman" w:cs="Times New Roman"/>
          <w:sz w:val="28"/>
        </w:rPr>
        <w:t>Т. 27. № 4-1. С. 246–252.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В статье указано мнение автора об исключении некоторых видов растений из </w:t>
      </w:r>
      <w:proofErr w:type="gramStart"/>
      <w:r w:rsidRPr="002A3797">
        <w:rPr>
          <w:rFonts w:ascii="Times New Roman" w:hAnsi="Times New Roman" w:cs="Times New Roman"/>
          <w:sz w:val="24"/>
        </w:rPr>
        <w:t>списка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охраняемых на территории Самарской области.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62DC">
        <w:rPr>
          <w:rFonts w:ascii="Times New Roman" w:hAnsi="Times New Roman" w:cs="Times New Roman"/>
          <w:sz w:val="28"/>
        </w:rPr>
        <w:t xml:space="preserve">Калюжный, С. С. </w:t>
      </w:r>
      <w:proofErr w:type="gramStart"/>
      <w:r w:rsidRPr="004262DC">
        <w:rPr>
          <w:rFonts w:ascii="Times New Roman" w:hAnsi="Times New Roman" w:cs="Times New Roman"/>
          <w:sz w:val="28"/>
        </w:rPr>
        <w:t>Редкие</w:t>
      </w:r>
      <w:proofErr w:type="gramEnd"/>
      <w:r w:rsidRPr="004262DC">
        <w:rPr>
          <w:rFonts w:ascii="Times New Roman" w:hAnsi="Times New Roman" w:cs="Times New Roman"/>
          <w:sz w:val="28"/>
        </w:rPr>
        <w:t xml:space="preserve"> и охраняемые </w:t>
      </w:r>
      <w:proofErr w:type="spellStart"/>
      <w:r w:rsidRPr="004262DC">
        <w:rPr>
          <w:rFonts w:ascii="Times New Roman" w:hAnsi="Times New Roman" w:cs="Times New Roman"/>
          <w:sz w:val="28"/>
        </w:rPr>
        <w:t>птеридофиты</w:t>
      </w:r>
      <w:proofErr w:type="spellEnd"/>
      <w:r w:rsidRPr="004262DC">
        <w:rPr>
          <w:rFonts w:ascii="Times New Roman" w:hAnsi="Times New Roman" w:cs="Times New Roman"/>
          <w:sz w:val="28"/>
        </w:rPr>
        <w:t xml:space="preserve"> байкальской Сибири / С.</w:t>
      </w:r>
      <w:r>
        <w:rPr>
          <w:rFonts w:ascii="Times New Roman" w:hAnsi="Times New Roman" w:cs="Times New Roman"/>
          <w:sz w:val="28"/>
        </w:rPr>
        <w:t xml:space="preserve"> </w:t>
      </w:r>
      <w:r w:rsidRPr="004262DC">
        <w:rPr>
          <w:rFonts w:ascii="Times New Roman" w:hAnsi="Times New Roman" w:cs="Times New Roman"/>
          <w:sz w:val="28"/>
        </w:rPr>
        <w:t>С. Калюжный, О.</w:t>
      </w:r>
      <w:r>
        <w:rPr>
          <w:rFonts w:ascii="Times New Roman" w:hAnsi="Times New Roman" w:cs="Times New Roman"/>
          <w:sz w:val="28"/>
        </w:rPr>
        <w:t xml:space="preserve"> </w:t>
      </w:r>
      <w:r w:rsidRPr="004262D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262DC">
        <w:rPr>
          <w:rFonts w:ascii="Times New Roman" w:hAnsi="Times New Roman" w:cs="Times New Roman"/>
          <w:sz w:val="28"/>
        </w:rPr>
        <w:t>Виньковская</w:t>
      </w:r>
      <w:proofErr w:type="spellEnd"/>
      <w:r w:rsidRPr="004262DC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4262DC">
        <w:rPr>
          <w:rFonts w:ascii="Times New Roman" w:hAnsi="Times New Roman" w:cs="Times New Roman"/>
          <w:sz w:val="28"/>
        </w:rPr>
        <w:t xml:space="preserve">Вестник Красноярского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 xml:space="preserve">№ 6 (141).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>С. 313</w:t>
      </w:r>
      <w:r>
        <w:rPr>
          <w:rFonts w:ascii="Times New Roman" w:hAnsi="Times New Roman" w:cs="Times New Roman"/>
          <w:sz w:val="28"/>
        </w:rPr>
        <w:t>–</w:t>
      </w:r>
      <w:r w:rsidRPr="004262DC">
        <w:rPr>
          <w:rFonts w:ascii="Times New Roman" w:hAnsi="Times New Roman" w:cs="Times New Roman"/>
          <w:sz w:val="28"/>
        </w:rPr>
        <w:t xml:space="preserve">318.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Древность происхождения </w:t>
      </w:r>
      <w:proofErr w:type="spellStart"/>
      <w:r w:rsidRPr="002A3797">
        <w:rPr>
          <w:rFonts w:ascii="Times New Roman" w:hAnsi="Times New Roman" w:cs="Times New Roman"/>
          <w:sz w:val="24"/>
        </w:rPr>
        <w:t>птеридофитов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, сложная биология развития и размножения определяют их низкую конкурентоспособность в формировании современных фитоценозов. Слабая устойчивость к антропогенным и техногенным нагрузкам позволяет отнести </w:t>
      </w:r>
      <w:proofErr w:type="spellStart"/>
      <w:r w:rsidRPr="002A3797">
        <w:rPr>
          <w:rFonts w:ascii="Times New Roman" w:hAnsi="Times New Roman" w:cs="Times New Roman"/>
          <w:sz w:val="24"/>
        </w:rPr>
        <w:t>птеридофиты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к ценным объектам экологического мониторинга для диагностики состояния регионального растительного покрова. Интересны в этом отношении самые редкие виды, в том числе включенные в Красные книги, сохранение и рациональное использование которых наиболее актуально. В статье приводятся результаты анализа списка редких и охраняемых </w:t>
      </w:r>
      <w:proofErr w:type="spellStart"/>
      <w:r w:rsidRPr="002A3797">
        <w:rPr>
          <w:rFonts w:ascii="Times New Roman" w:hAnsi="Times New Roman" w:cs="Times New Roman"/>
          <w:sz w:val="24"/>
        </w:rPr>
        <w:t>птеридофитов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Байкальской </w:t>
      </w:r>
      <w:r w:rsidRPr="002A3797">
        <w:rPr>
          <w:rFonts w:ascii="Times New Roman" w:hAnsi="Times New Roman" w:cs="Times New Roman"/>
          <w:sz w:val="24"/>
        </w:rPr>
        <w:lastRenderedPageBreak/>
        <w:t xml:space="preserve">Сибири, их </w:t>
      </w:r>
      <w:proofErr w:type="spellStart"/>
      <w:r w:rsidRPr="002A3797">
        <w:rPr>
          <w:rFonts w:ascii="Times New Roman" w:hAnsi="Times New Roman" w:cs="Times New Roman"/>
          <w:sz w:val="24"/>
        </w:rPr>
        <w:t>биоморфологических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, экологических и хорологических характеристик. Указываются 17 видов </w:t>
      </w:r>
      <w:proofErr w:type="spellStart"/>
      <w:r w:rsidRPr="002A3797">
        <w:rPr>
          <w:rFonts w:ascii="Times New Roman" w:hAnsi="Times New Roman" w:cs="Times New Roman"/>
          <w:sz w:val="24"/>
        </w:rPr>
        <w:t>птеридофитов</w:t>
      </w:r>
      <w:proofErr w:type="spellEnd"/>
      <w:r w:rsidRPr="002A3797">
        <w:rPr>
          <w:rFonts w:ascii="Times New Roman" w:hAnsi="Times New Roman" w:cs="Times New Roman"/>
          <w:sz w:val="24"/>
        </w:rPr>
        <w:t>, включенных в Красные книги Российской Федерации и регионов Байкальской Сибири (Иркутской области, Республики Бурятии, З</w:t>
      </w:r>
      <w:proofErr w:type="gramStart"/>
      <w:r w:rsidRPr="002A3797">
        <w:rPr>
          <w:rFonts w:ascii="Times New Roman" w:hAnsi="Times New Roman" w:cs="Times New Roman"/>
          <w:sz w:val="24"/>
        </w:rPr>
        <w:t>а-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байкальского края). Рекомендуется внести в перечни охраняемых растений федерального и регионального уровней 11 папоротникообразных: </w:t>
      </w:r>
      <w:proofErr w:type="spellStart"/>
      <w:r w:rsidRPr="002A3797">
        <w:rPr>
          <w:rFonts w:ascii="Times New Roman" w:hAnsi="Times New Roman" w:cs="Times New Roman"/>
          <w:sz w:val="24"/>
        </w:rPr>
        <w:t>Aleurito</w:t>
      </w:r>
      <w:r>
        <w:rPr>
          <w:rFonts w:ascii="Times New Roman" w:hAnsi="Times New Roman" w:cs="Times New Roman"/>
          <w:sz w:val="24"/>
        </w:rPr>
        <w:t>pteris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shensiensis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Chingin</w:t>
      </w:r>
      <w:proofErr w:type="spellEnd"/>
      <w:r>
        <w:rPr>
          <w:rFonts w:ascii="Times New Roman" w:hAnsi="Times New Roman" w:cs="Times New Roman"/>
          <w:sz w:val="24"/>
        </w:rPr>
        <w:t xml:space="preserve"> FI.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431E">
        <w:rPr>
          <w:rFonts w:ascii="Times New Roman" w:hAnsi="Times New Roman" w:cs="Times New Roman"/>
          <w:sz w:val="28"/>
        </w:rPr>
        <w:t xml:space="preserve">Крюкова, М. В. Красная книга Хабаровского края как основа мониторинга и сохранения редких и исчезающих видов сосудистых растений / М. В. Крюкова // Региональные проблемы. – 2018. – Т. 21. № 3. – С. 55–62.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Обобщены новые сведения по состоянию популяций редких и исчезающих видов сосудистых растений для подготовки третьего издания Красной книги Хабаровского края. Предложена система формализации знаний и данных о редких и исчезающих видах растений Хабаровского края в виде базы данных для справочно-информационного обеспечения исследований, связанных с мониторингом состояния популяций редких и исчезающих видов сосудистых растений, ведением Красной книги.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431E">
        <w:rPr>
          <w:rFonts w:ascii="Times New Roman" w:hAnsi="Times New Roman" w:cs="Times New Roman"/>
          <w:sz w:val="28"/>
        </w:rPr>
        <w:t>Мининзон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1C431E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Распространение видов сосудистых растений Красной книги Нижегородской области по территории Нижнего Новгорода / И.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1E">
        <w:rPr>
          <w:rFonts w:ascii="Times New Roman" w:hAnsi="Times New Roman" w:cs="Times New Roman"/>
          <w:sz w:val="28"/>
        </w:rPr>
        <w:t>Мининзон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// </w:t>
      </w:r>
      <w:r w:rsidRPr="001C431E">
        <w:rPr>
          <w:rFonts w:ascii="Times New Roman" w:hAnsi="Times New Roman" w:cs="Times New Roman"/>
          <w:sz w:val="28"/>
        </w:rPr>
        <w:t xml:space="preserve">Самарская Лука: проблемы региональной и глобальной экологии.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Т. 27. </w:t>
      </w:r>
      <w:r w:rsidRPr="004262DC">
        <w:rPr>
          <w:rFonts w:ascii="Times New Roman" w:hAnsi="Times New Roman" w:cs="Times New Roman"/>
          <w:sz w:val="28"/>
        </w:rPr>
        <w:t>№ 4-1</w:t>
      </w:r>
      <w:r>
        <w:rPr>
          <w:rFonts w:ascii="Times New Roman" w:hAnsi="Times New Roman" w:cs="Times New Roman"/>
          <w:sz w:val="28"/>
        </w:rPr>
        <w:t>. – С. 257–</w:t>
      </w:r>
      <w:r w:rsidRPr="001C431E">
        <w:rPr>
          <w:rFonts w:ascii="Times New Roman" w:hAnsi="Times New Roman" w:cs="Times New Roman"/>
          <w:sz w:val="28"/>
        </w:rPr>
        <w:t xml:space="preserve">260.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В результате исследований флоры Нижнего Новгорода зарегистрировано 1780 видов сосудистых растений, в том числе 40 естественно произрастающих видов, занесенных в Красную книгу Нижегородской области. Обнаружено, что только часть «</w:t>
      </w:r>
      <w:proofErr w:type="spellStart"/>
      <w:r w:rsidRPr="002A3797">
        <w:rPr>
          <w:rFonts w:ascii="Times New Roman" w:hAnsi="Times New Roman" w:cs="Times New Roman"/>
          <w:sz w:val="24"/>
        </w:rPr>
        <w:t>краснокнижных</w:t>
      </w:r>
      <w:proofErr w:type="spellEnd"/>
      <w:r w:rsidRPr="002A3797">
        <w:rPr>
          <w:rFonts w:ascii="Times New Roman" w:hAnsi="Times New Roman" w:cs="Times New Roman"/>
          <w:sz w:val="24"/>
        </w:rPr>
        <w:t>» видов уменьшила площадь своего распространения, или исчезла в Н. Новгороде под влиянием антропогенных факторов. Многие «</w:t>
      </w:r>
      <w:proofErr w:type="spellStart"/>
      <w:r w:rsidRPr="002A3797">
        <w:rPr>
          <w:rFonts w:ascii="Times New Roman" w:hAnsi="Times New Roman" w:cs="Times New Roman"/>
          <w:sz w:val="24"/>
        </w:rPr>
        <w:t>краснокнижные</w:t>
      </w:r>
      <w:proofErr w:type="spellEnd"/>
      <w:r w:rsidRPr="002A3797">
        <w:rPr>
          <w:rFonts w:ascii="Times New Roman" w:hAnsi="Times New Roman" w:cs="Times New Roman"/>
          <w:sz w:val="24"/>
        </w:rPr>
        <w:t>» виды существуют только благодаря мелиорации, сельскохозяйственной деятельности и рекреации; полное прекращение деятельности человека (умеренные рекреация, пастьба скота, сенокошение и т.д.) ведет к их исчезновению.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431E">
        <w:rPr>
          <w:rFonts w:ascii="Times New Roman" w:hAnsi="Times New Roman" w:cs="Times New Roman"/>
          <w:sz w:val="28"/>
        </w:rPr>
        <w:t>Николаенко, С. А. Проблемы отбора редких водных видов растений для внесения в региональные Красные книги Западной Сибири / С.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Николаенко,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А. Глазунов //Самарская Лука: проблемы региональной и глобальной экологии .– 2018. – Т. 27. № 4-1. – С. 253–256.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Критический анализ списков видов водных растений, подлежащих охране, и опыт работы над подготовкой региональных Красных книг Западной Сибири определили комплекс проблем, с которыми авторы сталкиваются при отборе видов: включение видов на границе ареала; недостаток данных о динамике численности вида; выявление лимитирующих факторов и предложение мер охраны. Сделан вывод о необходимости более критического подхода к отбору видов в Красные книги и охране только тех видов, которые испытывают негативное воздействие антропогенных факторов.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431E">
        <w:rPr>
          <w:rFonts w:ascii="Times New Roman" w:hAnsi="Times New Roman" w:cs="Times New Roman"/>
          <w:sz w:val="28"/>
        </w:rPr>
        <w:t xml:space="preserve">Новые находки редких и охраняемых растений юго-восточной части Орловской области в 2015 году / Л. Л. Киселева [и др.] // </w:t>
      </w:r>
      <w:proofErr w:type="spellStart"/>
      <w:r w:rsidRPr="001C431E">
        <w:rPr>
          <w:rFonts w:ascii="Times New Roman" w:hAnsi="Times New Roman" w:cs="Times New Roman"/>
          <w:sz w:val="28"/>
        </w:rPr>
        <w:t>Вестн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. Воронежского </w:t>
      </w:r>
      <w:proofErr w:type="spellStart"/>
      <w:r w:rsidRPr="001C431E">
        <w:rPr>
          <w:rFonts w:ascii="Times New Roman" w:hAnsi="Times New Roman" w:cs="Times New Roman"/>
          <w:sz w:val="28"/>
        </w:rPr>
        <w:t>гос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ун-та. Серия: Химия. Биология. Фармация. – 2018. – № 1. – С. 90–96.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Целью настоящей работы явилось выявление новых местонахождений редких и охраняемых растений юго-восточной части Орловской области, включенных в Приложение 1 Красной книги Орловской области. Материалы и методы исследования. Для исследования флоры 7 юго-восточных административных районов впервые в регионе </w:t>
      </w:r>
      <w:r w:rsidRPr="002A3797">
        <w:rPr>
          <w:rFonts w:ascii="Times New Roman" w:hAnsi="Times New Roman" w:cs="Times New Roman"/>
          <w:sz w:val="24"/>
        </w:rPr>
        <w:lastRenderedPageBreak/>
        <w:t xml:space="preserve">был использован метод сеточного картирования. Исследованная территория вошла в состав 95 ячеек с размерами 10'x5' (10' по долготе и 5' по широте). В каждой ячейке для выявления флористического состава применялись: метод геоботанических описаний и маршрутный метод. При геоботанических исследованиях в изучаемых фитоценозах закладывались стандартные пробные площадки размером 100 кв. м, на которых проективное покрытие видов оценивалось по шкале </w:t>
      </w:r>
      <w:proofErr w:type="gramStart"/>
      <w:r w:rsidRPr="002A3797">
        <w:rPr>
          <w:rFonts w:ascii="Times New Roman" w:hAnsi="Times New Roman" w:cs="Times New Roman"/>
          <w:sz w:val="24"/>
        </w:rPr>
        <w:t>Браун-Бланке</w:t>
      </w:r>
      <w:proofErr w:type="gramEnd"/>
      <w:r w:rsidRPr="002A3797">
        <w:rPr>
          <w:rFonts w:ascii="Times New Roman" w:hAnsi="Times New Roman" w:cs="Times New Roman"/>
          <w:sz w:val="24"/>
        </w:rPr>
        <w:t>. Для определения координат редких и охраняемых растений использовался GPS-навигатор «</w:t>
      </w:r>
      <w:proofErr w:type="spellStart"/>
      <w:r w:rsidRPr="002A3797">
        <w:rPr>
          <w:rFonts w:ascii="Times New Roman" w:hAnsi="Times New Roman" w:cs="Times New Roman"/>
          <w:sz w:val="24"/>
        </w:rPr>
        <w:t>Garmin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III+». При маршрутном методе в каждой ячейке сетки выбирались различные типы фитоценозов, как зональных, так и интразональных, видовой состав которых вносился в б</w:t>
      </w:r>
      <w:r>
        <w:rPr>
          <w:rFonts w:ascii="Times New Roman" w:hAnsi="Times New Roman" w:cs="Times New Roman"/>
          <w:sz w:val="24"/>
        </w:rPr>
        <w:t>ланк флористического описания.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431E">
        <w:rPr>
          <w:rFonts w:ascii="Times New Roman" w:hAnsi="Times New Roman" w:cs="Times New Roman"/>
          <w:sz w:val="28"/>
        </w:rPr>
        <w:t>Рубцова Т. А. Р</w:t>
      </w:r>
      <w:r>
        <w:rPr>
          <w:rFonts w:ascii="Times New Roman" w:hAnsi="Times New Roman" w:cs="Times New Roman"/>
          <w:sz w:val="28"/>
        </w:rPr>
        <w:t>едкие виды сосудистых растений Е</w:t>
      </w:r>
      <w:r w:rsidRPr="001C431E">
        <w:rPr>
          <w:rFonts w:ascii="Times New Roman" w:hAnsi="Times New Roman" w:cs="Times New Roman"/>
          <w:sz w:val="28"/>
        </w:rPr>
        <w:t>врейской автономной области: ревизия и современный список / Рубцова Т. А.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1E">
        <w:rPr>
          <w:rFonts w:ascii="Times New Roman" w:hAnsi="Times New Roman" w:cs="Times New Roman"/>
          <w:sz w:val="28"/>
        </w:rPr>
        <w:t>Биота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и среда заповедных территорий.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№ 2 (13).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>С. 24</w:t>
      </w:r>
      <w:r>
        <w:rPr>
          <w:rFonts w:ascii="Times New Roman" w:hAnsi="Times New Roman" w:cs="Times New Roman"/>
          <w:sz w:val="28"/>
        </w:rPr>
        <w:t>–</w:t>
      </w:r>
      <w:r w:rsidRPr="001C431E">
        <w:rPr>
          <w:rFonts w:ascii="Times New Roman" w:hAnsi="Times New Roman" w:cs="Times New Roman"/>
          <w:sz w:val="28"/>
        </w:rPr>
        <w:t>40.</w:t>
      </w:r>
      <w:r w:rsidRPr="002A3797">
        <w:rPr>
          <w:rFonts w:ascii="Times New Roman" w:hAnsi="Times New Roman" w:cs="Times New Roman"/>
          <w:sz w:val="24"/>
        </w:rPr>
        <w:t xml:space="preserve"> 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В статье приводятся результаты ревизии редких видов сосудистых растений Еврейской автономной области (ЕАО), входящих в региональную Красную книгу. Изложена краткая история вопроса, связанного с выявлением в ЕАО видов растений, нуждающихся в охране. На основе наших рекомендаций из Красной книги ЕАО (2006) были исключены 12 видов, численность которых восстановилась, антропогенное воздействие на популяции уменьшилось, виды с категорией 0 (возможно исчезнувшие), не отмеченные на данной территории в течение более ста лет, а также виды с изменившимся систематическим положением и требующие дополнительного определения. Для десяти видов изменены категории статусов охраны. Список видов, нуждающихся в особой охране, дополнен четырьмя видами: </w:t>
      </w:r>
      <w:proofErr w:type="spellStart"/>
      <w:r w:rsidRPr="002A3797">
        <w:rPr>
          <w:rFonts w:ascii="Times New Roman" w:hAnsi="Times New Roman" w:cs="Times New Roman"/>
          <w:sz w:val="24"/>
        </w:rPr>
        <w:t>Liparis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makinoana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Schlechter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2A3797">
        <w:rPr>
          <w:rFonts w:ascii="Times New Roman" w:hAnsi="Times New Roman" w:cs="Times New Roman"/>
          <w:sz w:val="24"/>
        </w:rPr>
        <w:t>глянцелистник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Макино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A3797">
        <w:rPr>
          <w:rFonts w:ascii="Times New Roman" w:hAnsi="Times New Roman" w:cs="Times New Roman"/>
          <w:sz w:val="24"/>
        </w:rPr>
        <w:t>Euryale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ferox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Salisb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A3797">
        <w:rPr>
          <w:rFonts w:ascii="Times New Roman" w:hAnsi="Times New Roman" w:cs="Times New Roman"/>
          <w:sz w:val="24"/>
        </w:rPr>
        <w:t>эвриала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устрашающая; </w:t>
      </w:r>
      <w:proofErr w:type="spellStart"/>
      <w:r w:rsidRPr="002A3797">
        <w:rPr>
          <w:rFonts w:ascii="Times New Roman" w:hAnsi="Times New Roman" w:cs="Times New Roman"/>
          <w:sz w:val="24"/>
        </w:rPr>
        <w:t>Potentilla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ancistrifolia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Bunge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s. </w:t>
      </w:r>
      <w:proofErr w:type="spellStart"/>
      <w:r w:rsidRPr="002A3797">
        <w:rPr>
          <w:rFonts w:ascii="Times New Roman" w:hAnsi="Times New Roman" w:cs="Times New Roman"/>
          <w:sz w:val="24"/>
        </w:rPr>
        <w:t>Str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. - лапчатка </w:t>
      </w:r>
      <w:proofErr w:type="spellStart"/>
      <w:r w:rsidRPr="002A3797">
        <w:rPr>
          <w:rFonts w:ascii="Times New Roman" w:hAnsi="Times New Roman" w:cs="Times New Roman"/>
          <w:sz w:val="24"/>
        </w:rPr>
        <w:t>крючковатолистная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2A3797">
        <w:rPr>
          <w:rFonts w:ascii="Times New Roman" w:hAnsi="Times New Roman" w:cs="Times New Roman"/>
          <w:sz w:val="24"/>
        </w:rPr>
        <w:t>Gentiana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macrophylla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Pall</w:t>
      </w:r>
      <w:proofErr w:type="spellEnd"/>
      <w:r w:rsidRPr="002A3797">
        <w:rPr>
          <w:rFonts w:ascii="Times New Roman" w:hAnsi="Times New Roman" w:cs="Times New Roman"/>
          <w:sz w:val="24"/>
        </w:rPr>
        <w:t>. -горечавка крупнолистная. Дан современный перечень сосудистых растений Красной книги ЕАО с указанием их категорий редкости, утверждённый в 2017 г. правительством ЕАО, он включает 132 вида (9,15% от всей флоры области), из них 28 видов находятся и в Красной книге Российской Федерации.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431E">
        <w:rPr>
          <w:rFonts w:ascii="Times New Roman" w:hAnsi="Times New Roman" w:cs="Times New Roman"/>
          <w:sz w:val="28"/>
        </w:rPr>
        <w:t>Фирсов, А. Н. Экономическая эффективность размножения зеленым черенкованием некоторых видов растен</w:t>
      </w:r>
      <w:r>
        <w:rPr>
          <w:rFonts w:ascii="Times New Roman" w:hAnsi="Times New Roman" w:cs="Times New Roman"/>
          <w:sz w:val="28"/>
        </w:rPr>
        <w:t>ий, занесенных в красную книгу Российской Ф</w:t>
      </w:r>
      <w:r w:rsidRPr="001C431E">
        <w:rPr>
          <w:rFonts w:ascii="Times New Roman" w:hAnsi="Times New Roman" w:cs="Times New Roman"/>
          <w:sz w:val="28"/>
        </w:rPr>
        <w:t xml:space="preserve">едерации / А. Н. Фирсов, О. Ю. Емельянова, Л. И. </w:t>
      </w:r>
      <w:proofErr w:type="spellStart"/>
      <w:r w:rsidRPr="001C431E">
        <w:rPr>
          <w:rFonts w:ascii="Times New Roman" w:hAnsi="Times New Roman" w:cs="Times New Roman"/>
          <w:sz w:val="28"/>
        </w:rPr>
        <w:t>Масалова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C431E">
        <w:rPr>
          <w:rFonts w:ascii="Times New Roman" w:hAnsi="Times New Roman" w:cs="Times New Roman"/>
          <w:sz w:val="28"/>
        </w:rPr>
        <w:t>Вестн</w:t>
      </w:r>
      <w:proofErr w:type="spellEnd"/>
      <w:r w:rsidRPr="001C431E">
        <w:rPr>
          <w:rFonts w:ascii="Times New Roman" w:hAnsi="Times New Roman" w:cs="Times New Roman"/>
          <w:sz w:val="28"/>
        </w:rPr>
        <w:t>. Курской государственной с.-х. акад. – 2018. – № 9. – С. 80–84.</w:t>
      </w:r>
      <w:r w:rsidRPr="001C431E">
        <w:rPr>
          <w:rFonts w:ascii="Times New Roman" w:hAnsi="Times New Roman" w:cs="Times New Roman"/>
          <w:sz w:val="24"/>
        </w:rPr>
        <w:t xml:space="preserve"> 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Изучен вопрос подбора стимуляторов роста для некоторых видов растений, занесенных в Красную книгу Российской Федерации и Красный список МСОП размножаемых методом зеленого черенкования. Рассчитана экономическая эффективность обработок стимуляторами роста изучаемых растений. В качестве эффективного стимулятора корнеобразования для </w:t>
      </w:r>
      <w:proofErr w:type="spellStart"/>
      <w:r w:rsidRPr="002A3797">
        <w:rPr>
          <w:rFonts w:ascii="Times New Roman" w:hAnsi="Times New Roman" w:cs="Times New Roman"/>
          <w:sz w:val="24"/>
        </w:rPr>
        <w:t>Staphylea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pinnata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выделена индолилмасляная кислота (ИМК) в концентрации 25 мг/л с процентом укоренения 60,0. Для </w:t>
      </w:r>
      <w:proofErr w:type="spellStart"/>
      <w:r w:rsidRPr="002A3797">
        <w:rPr>
          <w:rFonts w:ascii="Times New Roman" w:hAnsi="Times New Roman" w:cs="Times New Roman"/>
          <w:sz w:val="24"/>
        </w:rPr>
        <w:t>Taxus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baccata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A3797">
        <w:rPr>
          <w:rFonts w:ascii="Times New Roman" w:hAnsi="Times New Roman" w:cs="Times New Roman"/>
          <w:sz w:val="24"/>
        </w:rPr>
        <w:t>эффективна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ИМК в концентрации 100 мг/л (укоренение - 50,4 %). Для </w:t>
      </w:r>
      <w:proofErr w:type="spellStart"/>
      <w:r w:rsidRPr="002A3797">
        <w:rPr>
          <w:rFonts w:ascii="Times New Roman" w:hAnsi="Times New Roman" w:cs="Times New Roman"/>
          <w:sz w:val="24"/>
        </w:rPr>
        <w:t>Juniperus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chinensis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var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A3797">
        <w:rPr>
          <w:rFonts w:ascii="Times New Roman" w:hAnsi="Times New Roman" w:cs="Times New Roman"/>
          <w:sz w:val="24"/>
        </w:rPr>
        <w:t>Sargentii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стимулятор Гетероауксин с действующим веществом индолилуксусная кислота (ИУК) в концентрации 17 мг/л (укоренение - 67,0 %).</w:t>
      </w: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3797">
        <w:rPr>
          <w:rFonts w:ascii="Times New Roman" w:hAnsi="Times New Roman" w:cs="Times New Roman"/>
          <w:sz w:val="28"/>
        </w:rPr>
        <w:t>Хархота</w:t>
      </w:r>
      <w:proofErr w:type="spellEnd"/>
      <w:r w:rsidRPr="002A3797">
        <w:rPr>
          <w:rFonts w:ascii="Times New Roman" w:hAnsi="Times New Roman" w:cs="Times New Roman"/>
          <w:sz w:val="28"/>
        </w:rPr>
        <w:t xml:space="preserve">, Л. В. Древесные растения красной книги Республики Крым в коллекциях Донецкого ботанического сада / Л. В. </w:t>
      </w:r>
      <w:proofErr w:type="spellStart"/>
      <w:r w:rsidRPr="002A3797">
        <w:rPr>
          <w:rFonts w:ascii="Times New Roman" w:hAnsi="Times New Roman" w:cs="Times New Roman"/>
          <w:sz w:val="28"/>
        </w:rPr>
        <w:t>Хархота</w:t>
      </w:r>
      <w:proofErr w:type="spellEnd"/>
      <w:r w:rsidRPr="002A3797">
        <w:rPr>
          <w:rFonts w:ascii="Times New Roman" w:hAnsi="Times New Roman" w:cs="Times New Roman"/>
          <w:sz w:val="28"/>
        </w:rPr>
        <w:t xml:space="preserve">, Е. Н. Виноградова // Научные записки природного заповедника «Мыс </w:t>
      </w:r>
      <w:proofErr w:type="spellStart"/>
      <w:r w:rsidRPr="002A3797">
        <w:rPr>
          <w:rFonts w:ascii="Times New Roman" w:hAnsi="Times New Roman" w:cs="Times New Roman"/>
          <w:sz w:val="28"/>
        </w:rPr>
        <w:t>Мартьян</w:t>
      </w:r>
      <w:proofErr w:type="spellEnd"/>
      <w:r w:rsidRPr="002A3797">
        <w:rPr>
          <w:rFonts w:ascii="Times New Roman" w:hAnsi="Times New Roman" w:cs="Times New Roman"/>
          <w:sz w:val="28"/>
        </w:rPr>
        <w:t>». – 2018. – № 9. – С. 159–160.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431E">
        <w:rPr>
          <w:rFonts w:ascii="Times New Roman" w:hAnsi="Times New Roman" w:cs="Times New Roman"/>
          <w:sz w:val="28"/>
        </w:rPr>
        <w:lastRenderedPageBreak/>
        <w:t>Шретер</w:t>
      </w:r>
      <w:proofErr w:type="spellEnd"/>
      <w:r w:rsidRPr="001C431E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А. Сохранение редких и исчезающих видов флоры средней Азии, Сибири и Дальнего Востока в коллекциях ботанического сада ВИЛАР / И.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1E">
        <w:rPr>
          <w:rFonts w:ascii="Times New Roman" w:hAnsi="Times New Roman" w:cs="Times New Roman"/>
          <w:sz w:val="28"/>
        </w:rPr>
        <w:t>Шретер</w:t>
      </w:r>
      <w:proofErr w:type="spellEnd"/>
      <w:r w:rsidRPr="001C431E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1E">
        <w:rPr>
          <w:rFonts w:ascii="Times New Roman" w:hAnsi="Times New Roman" w:cs="Times New Roman"/>
          <w:sz w:val="28"/>
        </w:rPr>
        <w:t>Минязева</w:t>
      </w:r>
      <w:proofErr w:type="spellEnd"/>
      <w:r w:rsidRPr="001C431E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431E">
        <w:rPr>
          <w:rFonts w:ascii="Times New Roman" w:hAnsi="Times New Roman" w:cs="Times New Roman"/>
          <w:sz w:val="28"/>
        </w:rPr>
        <w:t>Кытина</w:t>
      </w:r>
      <w:proofErr w:type="spellEnd"/>
      <w:r w:rsidRPr="001C431E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1C431E">
        <w:rPr>
          <w:rFonts w:ascii="Times New Roman" w:hAnsi="Times New Roman" w:cs="Times New Roman"/>
          <w:sz w:val="28"/>
        </w:rPr>
        <w:t xml:space="preserve">Проблемы ботаники Южной Сибири и Монголии.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4262DC">
        <w:rPr>
          <w:rFonts w:ascii="Times New Roman" w:hAnsi="Times New Roman" w:cs="Times New Roman"/>
          <w:sz w:val="28"/>
        </w:rPr>
        <w:t>17</w:t>
      </w:r>
      <w:r w:rsidRPr="001C431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1C431E">
        <w:rPr>
          <w:rFonts w:ascii="Times New Roman" w:hAnsi="Times New Roman" w:cs="Times New Roman"/>
          <w:sz w:val="28"/>
        </w:rPr>
        <w:t>С. 531</w:t>
      </w:r>
      <w:r>
        <w:rPr>
          <w:rFonts w:ascii="Times New Roman" w:hAnsi="Times New Roman" w:cs="Times New Roman"/>
          <w:sz w:val="28"/>
        </w:rPr>
        <w:t>–</w:t>
      </w:r>
      <w:r w:rsidRPr="001C431E">
        <w:rPr>
          <w:rFonts w:ascii="Times New Roman" w:hAnsi="Times New Roman" w:cs="Times New Roman"/>
          <w:sz w:val="28"/>
        </w:rPr>
        <w:t>534.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>В условиях Ботанического сада ВИЛАР изучались некоторые редкие и исчезающие виды растений флоры Средней Азии, Сибири и Дальнего Востока, занесённые в Красную книгу Российской Федерации. Представленные виды в условиях Ботанического сада проявляют экологическую устойчивость и долголетие популяций, и могут продолжительное время сохраняться в коллекциях.</w:t>
      </w:r>
    </w:p>
    <w:p w:rsidR="00EF575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4262DC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262DC">
        <w:rPr>
          <w:rFonts w:ascii="Times New Roman" w:hAnsi="Times New Roman" w:cs="Times New Roman"/>
          <w:sz w:val="28"/>
        </w:rPr>
        <w:t>Шлотгауэр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262DC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4262DC">
        <w:rPr>
          <w:rFonts w:ascii="Times New Roman" w:hAnsi="Times New Roman" w:cs="Times New Roman"/>
          <w:sz w:val="28"/>
        </w:rPr>
        <w:t xml:space="preserve">Д. Ботанические исследования в Хабаровском крае / </w:t>
      </w:r>
      <w:proofErr w:type="spellStart"/>
      <w:r w:rsidRPr="004262DC">
        <w:rPr>
          <w:rFonts w:ascii="Times New Roman" w:hAnsi="Times New Roman" w:cs="Times New Roman"/>
          <w:sz w:val="28"/>
        </w:rPr>
        <w:t>Шлотгауэр</w:t>
      </w:r>
      <w:proofErr w:type="spellEnd"/>
      <w:r w:rsidRPr="004262DC">
        <w:rPr>
          <w:rFonts w:ascii="Times New Roman" w:hAnsi="Times New Roman" w:cs="Times New Roman"/>
          <w:sz w:val="28"/>
        </w:rPr>
        <w:t xml:space="preserve"> С.Д. // Вестник Дальневосточного отделения Российской академии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 xml:space="preserve">№ 4 (200). </w:t>
      </w:r>
      <w:r>
        <w:rPr>
          <w:rFonts w:ascii="Times New Roman" w:hAnsi="Times New Roman" w:cs="Times New Roman"/>
          <w:sz w:val="28"/>
        </w:rPr>
        <w:t xml:space="preserve">– </w:t>
      </w:r>
      <w:r w:rsidRPr="004262DC">
        <w:rPr>
          <w:rFonts w:ascii="Times New Roman" w:hAnsi="Times New Roman" w:cs="Times New Roman"/>
          <w:sz w:val="28"/>
        </w:rPr>
        <w:t>С. 33</w:t>
      </w:r>
      <w:r>
        <w:rPr>
          <w:rFonts w:ascii="Times New Roman" w:hAnsi="Times New Roman" w:cs="Times New Roman"/>
          <w:sz w:val="28"/>
        </w:rPr>
        <w:t>–</w:t>
      </w:r>
      <w:r w:rsidRPr="004262DC">
        <w:rPr>
          <w:rFonts w:ascii="Times New Roman" w:hAnsi="Times New Roman" w:cs="Times New Roman"/>
          <w:sz w:val="28"/>
        </w:rPr>
        <w:t>37.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A3797">
        <w:rPr>
          <w:rFonts w:ascii="Times New Roman" w:hAnsi="Times New Roman" w:cs="Times New Roman"/>
          <w:sz w:val="24"/>
        </w:rPr>
        <w:t xml:space="preserve">Представлены основные результаты </w:t>
      </w:r>
      <w:proofErr w:type="gramStart"/>
      <w:r w:rsidRPr="002A3797">
        <w:rPr>
          <w:rFonts w:ascii="Times New Roman" w:hAnsi="Times New Roman" w:cs="Times New Roman"/>
          <w:sz w:val="24"/>
        </w:rPr>
        <w:t>деятельности лаборатории экологии растительности Института водных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и экологических проблем ДВО РАН за последнее десятилетие. Выявлены тренды изменения </w:t>
      </w:r>
      <w:proofErr w:type="spellStart"/>
      <w:r w:rsidRPr="002A3797">
        <w:rPr>
          <w:rFonts w:ascii="Times New Roman" w:hAnsi="Times New Roman" w:cs="Times New Roman"/>
          <w:sz w:val="24"/>
        </w:rPr>
        <w:t>растител</w:t>
      </w:r>
      <w:proofErr w:type="gramStart"/>
      <w:r w:rsidRPr="002A3797">
        <w:rPr>
          <w:rFonts w:ascii="Times New Roman" w:hAnsi="Times New Roman" w:cs="Times New Roman"/>
          <w:sz w:val="24"/>
        </w:rPr>
        <w:t>ь</w:t>
      </w:r>
      <w:proofErr w:type="spellEnd"/>
      <w:r w:rsidRPr="002A3797">
        <w:rPr>
          <w:rFonts w:ascii="Times New Roman" w:hAnsi="Times New Roman" w:cs="Times New Roman"/>
          <w:sz w:val="24"/>
        </w:rPr>
        <w:t>-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ного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покрова в Приамурье и на Охотском побережье в связи с природными и антропогенными факторами. Отмечена смена экологически высокоэффективных хвойных формаций производными, экологические функции которых характеризуются значительно более низким потенциалом в экосистемах. Установлена тенденция сокращения ареалов редких видов сосудистых растений. Обнаружены крупные очаги заносных растений и их расселение в Приамурье и на побережье Татарского пролива. Завершен процесс инвентаризации </w:t>
      </w:r>
      <w:proofErr w:type="spellStart"/>
      <w:r w:rsidRPr="002A3797">
        <w:rPr>
          <w:rFonts w:ascii="Times New Roman" w:hAnsi="Times New Roman" w:cs="Times New Roman"/>
          <w:sz w:val="24"/>
        </w:rPr>
        <w:t>биоразн</w:t>
      </w:r>
      <w:proofErr w:type="gramStart"/>
      <w:r w:rsidRPr="002A3797">
        <w:rPr>
          <w:rFonts w:ascii="Times New Roman" w:hAnsi="Times New Roman" w:cs="Times New Roman"/>
          <w:sz w:val="24"/>
        </w:rPr>
        <w:t>о</w:t>
      </w:r>
      <w:proofErr w:type="spellEnd"/>
      <w:r w:rsidRPr="002A3797">
        <w:rPr>
          <w:rFonts w:ascii="Times New Roman" w:hAnsi="Times New Roman" w:cs="Times New Roman"/>
          <w:sz w:val="24"/>
        </w:rPr>
        <w:t>-</w:t>
      </w:r>
      <w:proofErr w:type="gramEnd"/>
      <w:r w:rsidRPr="002A379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A3797">
        <w:rPr>
          <w:rFonts w:ascii="Times New Roman" w:hAnsi="Times New Roman" w:cs="Times New Roman"/>
          <w:sz w:val="24"/>
        </w:rPr>
        <w:t>образия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растительного покрова </w:t>
      </w:r>
      <w:proofErr w:type="spellStart"/>
      <w:r w:rsidRPr="002A3797">
        <w:rPr>
          <w:rFonts w:ascii="Times New Roman" w:hAnsi="Times New Roman" w:cs="Times New Roman"/>
          <w:sz w:val="24"/>
        </w:rPr>
        <w:t>Ботчинского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заповедника и </w:t>
      </w:r>
      <w:proofErr w:type="spellStart"/>
      <w:r w:rsidRPr="002A3797">
        <w:rPr>
          <w:rFonts w:ascii="Times New Roman" w:hAnsi="Times New Roman" w:cs="Times New Roman"/>
          <w:sz w:val="24"/>
        </w:rPr>
        <w:t>Анюйского</w:t>
      </w:r>
      <w:proofErr w:type="spellEnd"/>
      <w:r w:rsidRPr="002A3797">
        <w:rPr>
          <w:rFonts w:ascii="Times New Roman" w:hAnsi="Times New Roman" w:cs="Times New Roman"/>
          <w:sz w:val="24"/>
        </w:rPr>
        <w:t xml:space="preserve"> национального парка. Обобщены новые материалы по редким и исчезающим видам растений, подготовлено к печати очередное издание Красной книги Хабаровского края.</w:t>
      </w:r>
    </w:p>
    <w:p w:rsidR="00EF575C" w:rsidRPr="002A3797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75C" w:rsidRPr="001C431E" w:rsidRDefault="00EF575C" w:rsidP="00EF57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1E08C1" w:rsidRDefault="001E08C1"/>
    <w:sectPr w:rsidR="001E08C1" w:rsidSect="001E08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B2" w:rsidRDefault="00DA62B2" w:rsidP="00EF575C">
      <w:pPr>
        <w:spacing w:after="0" w:line="240" w:lineRule="auto"/>
      </w:pPr>
      <w:r>
        <w:separator/>
      </w:r>
    </w:p>
  </w:endnote>
  <w:endnote w:type="continuationSeparator" w:id="0">
    <w:p w:rsidR="00DA62B2" w:rsidRDefault="00DA62B2" w:rsidP="00EF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27051"/>
      <w:docPartObj>
        <w:docPartGallery w:val="Page Numbers (Bottom of Page)"/>
        <w:docPartUnique/>
      </w:docPartObj>
    </w:sdtPr>
    <w:sdtContent>
      <w:p w:rsidR="00EF575C" w:rsidRDefault="00EF57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575C" w:rsidRDefault="00EF5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B2" w:rsidRDefault="00DA62B2" w:rsidP="00EF575C">
      <w:pPr>
        <w:spacing w:after="0" w:line="240" w:lineRule="auto"/>
      </w:pPr>
      <w:r>
        <w:separator/>
      </w:r>
    </w:p>
  </w:footnote>
  <w:footnote w:type="continuationSeparator" w:id="0">
    <w:p w:rsidR="00DA62B2" w:rsidRDefault="00DA62B2" w:rsidP="00EF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CD"/>
    <w:rsid w:val="00152269"/>
    <w:rsid w:val="001C112D"/>
    <w:rsid w:val="001E08C1"/>
    <w:rsid w:val="00415BCD"/>
    <w:rsid w:val="00426E80"/>
    <w:rsid w:val="00437A80"/>
    <w:rsid w:val="0054282C"/>
    <w:rsid w:val="005D74AE"/>
    <w:rsid w:val="00724852"/>
    <w:rsid w:val="007F6E69"/>
    <w:rsid w:val="008463FE"/>
    <w:rsid w:val="00971E56"/>
    <w:rsid w:val="009F758F"/>
    <w:rsid w:val="00C11715"/>
    <w:rsid w:val="00DA62B2"/>
    <w:rsid w:val="00DD0546"/>
    <w:rsid w:val="00E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5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75C"/>
  </w:style>
  <w:style w:type="paragraph" w:styleId="a6">
    <w:name w:val="footer"/>
    <w:basedOn w:val="a"/>
    <w:link w:val="a7"/>
    <w:uiPriority w:val="99"/>
    <w:unhideWhenUsed/>
    <w:rsid w:val="00EF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9575</Characters>
  <Application>Microsoft Office Word</Application>
  <DocSecurity>0</DocSecurity>
  <Lines>79</Lines>
  <Paragraphs>22</Paragraphs>
  <ScaleCrop>false</ScaleCrop>
  <Company>Microsoft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</cp:revision>
  <dcterms:created xsi:type="dcterms:W3CDTF">2019-03-16T06:27:00Z</dcterms:created>
  <dcterms:modified xsi:type="dcterms:W3CDTF">2019-03-16T06:28:00Z</dcterms:modified>
</cp:coreProperties>
</file>