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54084" w:rsidRPr="00054084" w:rsidTr="00773619">
        <w:tc>
          <w:tcPr>
            <w:tcW w:w="828" w:type="pct"/>
          </w:tcPr>
          <w:p w:rsidR="00054084" w:rsidRPr="00054084" w:rsidRDefault="00054084" w:rsidP="00054084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54084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9E9B0F" wp14:editId="5BAF5807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54084" w:rsidRPr="00054084" w:rsidRDefault="00054084" w:rsidP="000540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05408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54084" w:rsidRPr="00054084" w:rsidRDefault="00054084" w:rsidP="000540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5408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54084" w:rsidRPr="00054084" w:rsidRDefault="00054084" w:rsidP="0027024D">
      <w:pPr>
        <w:pStyle w:val="a3"/>
        <w:jc w:val="center"/>
        <w:rPr>
          <w:rFonts w:ascii="Times New Roman" w:hAnsi="Times New Roman" w:cs="Times New Roman"/>
          <w:bCs/>
        </w:rPr>
      </w:pPr>
    </w:p>
    <w:p w:rsidR="00C30B79" w:rsidRPr="00054084" w:rsidRDefault="00C30B79" w:rsidP="0027024D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Садоводство</w:t>
      </w:r>
    </w:p>
    <w:p w:rsidR="00E16730" w:rsidRPr="00E16730" w:rsidRDefault="00E16730" w:rsidP="000540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16730">
        <w:rPr>
          <w:rFonts w:ascii="Times New Roman" w:hAnsi="Times New Roman" w:cs="Times New Roman"/>
          <w:b/>
          <w:bCs/>
          <w:sz w:val="28"/>
        </w:rPr>
        <w:t>Заремук</w:t>
      </w:r>
      <w:proofErr w:type="spellEnd"/>
      <w:r w:rsidRPr="00E16730">
        <w:rPr>
          <w:rFonts w:ascii="Times New Roman" w:hAnsi="Times New Roman" w:cs="Times New Roman"/>
          <w:b/>
          <w:bCs/>
          <w:sz w:val="28"/>
        </w:rPr>
        <w:t>, Р.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16730">
        <w:rPr>
          <w:rFonts w:ascii="Times New Roman" w:hAnsi="Times New Roman" w:cs="Times New Roman"/>
          <w:sz w:val="28"/>
        </w:rPr>
        <w:t xml:space="preserve">Исходный материал для создания новых сортов сливы домашней / Р. Ш. </w:t>
      </w:r>
      <w:proofErr w:type="spellStart"/>
      <w:r w:rsidRPr="00E16730">
        <w:rPr>
          <w:rFonts w:ascii="Times New Roman" w:hAnsi="Times New Roman" w:cs="Times New Roman"/>
          <w:sz w:val="28"/>
        </w:rPr>
        <w:t>Заремук</w:t>
      </w:r>
      <w:proofErr w:type="spellEnd"/>
      <w:r w:rsidRPr="00E16730">
        <w:rPr>
          <w:rFonts w:ascii="Times New Roman" w:hAnsi="Times New Roman" w:cs="Times New Roman"/>
          <w:sz w:val="28"/>
        </w:rPr>
        <w:t>, С. Б. Богатырева</w:t>
      </w:r>
      <w:r>
        <w:rPr>
          <w:rFonts w:ascii="Times New Roman" w:hAnsi="Times New Roman" w:cs="Times New Roman"/>
          <w:sz w:val="28"/>
        </w:rPr>
        <w:t xml:space="preserve"> </w:t>
      </w:r>
      <w:r w:rsidRPr="00E16730">
        <w:rPr>
          <w:rFonts w:ascii="Times New Roman" w:hAnsi="Times New Roman" w:cs="Times New Roman"/>
          <w:sz w:val="28"/>
        </w:rPr>
        <w:t xml:space="preserve">// Аграрная наука. - 2014. - № 12. </w:t>
      </w:r>
      <w:r>
        <w:rPr>
          <w:rFonts w:ascii="Times New Roman" w:hAnsi="Times New Roman" w:cs="Times New Roman"/>
          <w:sz w:val="28"/>
        </w:rPr>
        <w:t>- С. 15-17. - 2 табл.</w:t>
      </w:r>
    </w:p>
    <w:p w:rsidR="00E16730" w:rsidRPr="00E16730" w:rsidRDefault="00E16730" w:rsidP="000540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16730">
        <w:rPr>
          <w:rFonts w:ascii="Times New Roman" w:hAnsi="Times New Roman" w:cs="Times New Roman"/>
          <w:bCs/>
          <w:sz w:val="24"/>
        </w:rPr>
        <w:t xml:space="preserve">Представлены результаты многолетней работы по селекции и </w:t>
      </w:r>
      <w:proofErr w:type="spellStart"/>
      <w:r w:rsidRPr="00E16730">
        <w:rPr>
          <w:rFonts w:ascii="Times New Roman" w:hAnsi="Times New Roman" w:cs="Times New Roman"/>
          <w:bCs/>
          <w:sz w:val="24"/>
        </w:rPr>
        <w:t>сортоизучению</w:t>
      </w:r>
      <w:proofErr w:type="spellEnd"/>
      <w:r w:rsidRPr="00E16730">
        <w:rPr>
          <w:rFonts w:ascii="Times New Roman" w:hAnsi="Times New Roman" w:cs="Times New Roman"/>
          <w:bCs/>
          <w:sz w:val="24"/>
        </w:rPr>
        <w:t xml:space="preserve"> сливы домашней, представляющих интерес для различных селекционных программ с целью создания сортов с комплексом хозяйственно-ценных сортов. Выделены лучшие сорта для промышленного использования и расширения районированного сортимента сливы в условиях южного садоводства.</w:t>
      </w:r>
    </w:p>
    <w:p w:rsidR="00E16730" w:rsidRPr="00054084" w:rsidRDefault="00E16730" w:rsidP="00054084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</w:p>
    <w:p w:rsidR="00453BDD" w:rsidRDefault="00C30B79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0B79">
        <w:rPr>
          <w:rFonts w:ascii="Times New Roman" w:hAnsi="Times New Roman" w:cs="Times New Roman"/>
          <w:b/>
          <w:bCs/>
          <w:sz w:val="28"/>
        </w:rPr>
        <w:t>Заремук</w:t>
      </w:r>
      <w:proofErr w:type="spellEnd"/>
      <w:r w:rsidRPr="00C30B79">
        <w:rPr>
          <w:rFonts w:ascii="Times New Roman" w:hAnsi="Times New Roman" w:cs="Times New Roman"/>
          <w:b/>
          <w:bCs/>
          <w:sz w:val="28"/>
        </w:rPr>
        <w:t xml:space="preserve">, Р. Ш. </w:t>
      </w:r>
      <w:r w:rsidRPr="00C30B79">
        <w:rPr>
          <w:rFonts w:ascii="Times New Roman" w:hAnsi="Times New Roman" w:cs="Times New Roman"/>
          <w:sz w:val="28"/>
        </w:rPr>
        <w:t xml:space="preserve">Перспективные сорта яблони для садоводства Чеченской Республики / Р. Ш. </w:t>
      </w:r>
      <w:proofErr w:type="spellStart"/>
      <w:r w:rsidRPr="00C30B79">
        <w:rPr>
          <w:rFonts w:ascii="Times New Roman" w:hAnsi="Times New Roman" w:cs="Times New Roman"/>
          <w:sz w:val="28"/>
        </w:rPr>
        <w:t>Заремук</w:t>
      </w:r>
      <w:proofErr w:type="spellEnd"/>
      <w:r w:rsidRPr="00C30B79">
        <w:rPr>
          <w:rFonts w:ascii="Times New Roman" w:hAnsi="Times New Roman" w:cs="Times New Roman"/>
          <w:sz w:val="28"/>
        </w:rPr>
        <w:t xml:space="preserve">, Х. Э. </w:t>
      </w:r>
      <w:proofErr w:type="spellStart"/>
      <w:r w:rsidRPr="00C30B79">
        <w:rPr>
          <w:rFonts w:ascii="Times New Roman" w:hAnsi="Times New Roman" w:cs="Times New Roman"/>
          <w:sz w:val="28"/>
        </w:rPr>
        <w:t>Мамалова</w:t>
      </w:r>
      <w:proofErr w:type="spellEnd"/>
      <w:r w:rsidRPr="00C30B79">
        <w:rPr>
          <w:rFonts w:ascii="Times New Roman" w:hAnsi="Times New Roman" w:cs="Times New Roman"/>
          <w:sz w:val="28"/>
        </w:rPr>
        <w:t xml:space="preserve"> // Аграрная наука. - 2014</w:t>
      </w:r>
      <w:r w:rsidR="00084AF5">
        <w:rPr>
          <w:rFonts w:ascii="Times New Roman" w:hAnsi="Times New Roman" w:cs="Times New Roman"/>
          <w:sz w:val="28"/>
        </w:rPr>
        <w:t>. - № 11. - С. 16-18. - 3 табл.</w:t>
      </w:r>
    </w:p>
    <w:p w:rsidR="00084AF5" w:rsidRPr="00054084" w:rsidRDefault="00084AF5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6CF9" w:rsidRPr="00054084" w:rsidRDefault="006D6CF9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6CF9">
        <w:rPr>
          <w:rFonts w:ascii="Times New Roman" w:hAnsi="Times New Roman" w:cs="Times New Roman"/>
          <w:b/>
          <w:bCs/>
          <w:sz w:val="28"/>
        </w:rPr>
        <w:t>Иванова,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D6CF9">
        <w:rPr>
          <w:rFonts w:ascii="Times New Roman" w:hAnsi="Times New Roman" w:cs="Times New Roman"/>
          <w:sz w:val="28"/>
        </w:rPr>
        <w:t>Краси</w:t>
      </w:r>
      <w:r>
        <w:rPr>
          <w:rFonts w:ascii="Times New Roman" w:hAnsi="Times New Roman" w:cs="Times New Roman"/>
          <w:sz w:val="28"/>
        </w:rPr>
        <w:t xml:space="preserve">вые и яркие сливы красноярские </w:t>
      </w:r>
      <w:r w:rsidRPr="006D6CF9">
        <w:rPr>
          <w:rFonts w:ascii="Times New Roman" w:hAnsi="Times New Roman" w:cs="Times New Roman"/>
          <w:sz w:val="28"/>
        </w:rPr>
        <w:t>/ Е. Иванова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6D6CF9">
        <w:rPr>
          <w:rFonts w:ascii="Times New Roman" w:hAnsi="Times New Roman" w:cs="Times New Roman"/>
          <w:sz w:val="28"/>
        </w:rPr>
        <w:t>// Приусадебное хозяйство. - 201</w:t>
      </w:r>
      <w:r>
        <w:rPr>
          <w:rFonts w:ascii="Times New Roman" w:hAnsi="Times New Roman" w:cs="Times New Roman"/>
          <w:sz w:val="28"/>
        </w:rPr>
        <w:t>4. - № 12. - С. 58-61. - 7 фот.</w:t>
      </w:r>
    </w:p>
    <w:p w:rsidR="006D6CF9" w:rsidRPr="006D6CF9" w:rsidRDefault="006D6CF9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6CF9">
        <w:rPr>
          <w:rFonts w:ascii="Times New Roman" w:hAnsi="Times New Roman" w:cs="Times New Roman"/>
          <w:sz w:val="24"/>
        </w:rPr>
        <w:t xml:space="preserve">О сортах слив от Шушенского </w:t>
      </w:r>
      <w:proofErr w:type="spellStart"/>
      <w:r w:rsidRPr="006D6CF9">
        <w:rPr>
          <w:rFonts w:ascii="Times New Roman" w:hAnsi="Times New Roman" w:cs="Times New Roman"/>
          <w:sz w:val="24"/>
        </w:rPr>
        <w:t>госсортоучастка</w:t>
      </w:r>
      <w:proofErr w:type="spellEnd"/>
      <w:r w:rsidRPr="006D6CF9">
        <w:rPr>
          <w:rFonts w:ascii="Times New Roman" w:hAnsi="Times New Roman" w:cs="Times New Roman"/>
          <w:sz w:val="24"/>
        </w:rPr>
        <w:t>.</w:t>
      </w:r>
    </w:p>
    <w:p w:rsidR="006D6CF9" w:rsidRPr="00054084" w:rsidRDefault="006D6CF9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6CF9" w:rsidRPr="00054084" w:rsidRDefault="006D6CF9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D6CF9">
        <w:rPr>
          <w:rFonts w:ascii="Times New Roman" w:hAnsi="Times New Roman" w:cs="Times New Roman"/>
          <w:b/>
          <w:bCs/>
          <w:sz w:val="28"/>
        </w:rPr>
        <w:t>Немытов</w:t>
      </w:r>
      <w:proofErr w:type="spellEnd"/>
      <w:r w:rsidRPr="006D6CF9">
        <w:rPr>
          <w:rFonts w:ascii="Times New Roman" w:hAnsi="Times New Roman" w:cs="Times New Roman"/>
          <w:b/>
          <w:bCs/>
          <w:sz w:val="28"/>
        </w:rPr>
        <w:t xml:space="preserve">, А. </w:t>
      </w:r>
      <w:r w:rsidRPr="006D6CF9">
        <w:rPr>
          <w:rFonts w:ascii="Times New Roman" w:hAnsi="Times New Roman" w:cs="Times New Roman"/>
          <w:sz w:val="28"/>
        </w:rPr>
        <w:t xml:space="preserve">100 кг - еще не предел </w:t>
      </w:r>
      <w:proofErr w:type="gramStart"/>
      <w:r w:rsidRPr="006D6CF9">
        <w:rPr>
          <w:rFonts w:ascii="Times New Roman" w:hAnsi="Times New Roman" w:cs="Times New Roman"/>
          <w:sz w:val="28"/>
        </w:rPr>
        <w:t>:[</w:t>
      </w:r>
      <w:proofErr w:type="gramEnd"/>
      <w:r w:rsidRPr="006D6CF9">
        <w:rPr>
          <w:rFonts w:ascii="Times New Roman" w:hAnsi="Times New Roman" w:cs="Times New Roman"/>
          <w:sz w:val="28"/>
        </w:rPr>
        <w:t xml:space="preserve">о выращивании винограда] / А. </w:t>
      </w:r>
      <w:proofErr w:type="spellStart"/>
      <w:r w:rsidRPr="006D6CF9">
        <w:rPr>
          <w:rFonts w:ascii="Times New Roman" w:hAnsi="Times New Roman" w:cs="Times New Roman"/>
          <w:sz w:val="28"/>
        </w:rPr>
        <w:t>Немытов</w:t>
      </w:r>
      <w:proofErr w:type="spellEnd"/>
      <w:r w:rsidRPr="006D6CF9">
        <w:rPr>
          <w:rFonts w:ascii="Times New Roman" w:hAnsi="Times New Roman" w:cs="Times New Roman"/>
          <w:sz w:val="28"/>
        </w:rPr>
        <w:t xml:space="preserve"> // Приусадебное хозяйство. - 2014. - № 12. - С. 56-57.</w:t>
      </w:r>
    </w:p>
    <w:p w:rsidR="006D6CF9" w:rsidRDefault="006D6CF9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D6CF9" w:rsidRPr="00054084" w:rsidRDefault="006D6CF9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6CF9">
        <w:rPr>
          <w:rFonts w:ascii="Times New Roman" w:hAnsi="Times New Roman" w:cs="Times New Roman"/>
          <w:b/>
          <w:bCs/>
          <w:sz w:val="28"/>
        </w:rPr>
        <w:t>Уточкин,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D6CF9">
        <w:rPr>
          <w:rFonts w:ascii="Times New Roman" w:hAnsi="Times New Roman" w:cs="Times New Roman"/>
          <w:sz w:val="28"/>
        </w:rPr>
        <w:t>Черешня: на Урале только с перцем / Г. Уточкин</w:t>
      </w:r>
      <w:r>
        <w:rPr>
          <w:rFonts w:ascii="Times New Roman" w:hAnsi="Times New Roman" w:cs="Times New Roman"/>
          <w:sz w:val="28"/>
        </w:rPr>
        <w:t xml:space="preserve"> </w:t>
      </w:r>
      <w:r w:rsidRPr="006D6CF9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- 2014. - № 12. - С. 50-53.</w:t>
      </w:r>
    </w:p>
    <w:p w:rsidR="006D6CF9" w:rsidRPr="00054084" w:rsidRDefault="006D6CF9" w:rsidP="0005408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44988" w:rsidRPr="00054084" w:rsidRDefault="00144988" w:rsidP="000540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54084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144988" w:rsidRDefault="00144988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44988">
        <w:rPr>
          <w:rFonts w:ascii="Times New Roman" w:hAnsi="Times New Roman" w:cs="Times New Roman"/>
          <w:b/>
          <w:bCs/>
          <w:sz w:val="28"/>
        </w:rPr>
        <w:t>Ильин,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44988">
        <w:rPr>
          <w:rFonts w:ascii="Times New Roman" w:hAnsi="Times New Roman" w:cs="Times New Roman"/>
          <w:sz w:val="28"/>
        </w:rPr>
        <w:t>Устойчивые к антракнозу сорта крыжовника / В. С. Ильин</w:t>
      </w:r>
      <w:r>
        <w:rPr>
          <w:rFonts w:ascii="Times New Roman" w:hAnsi="Times New Roman" w:cs="Times New Roman"/>
          <w:sz w:val="28"/>
        </w:rPr>
        <w:t xml:space="preserve"> </w:t>
      </w:r>
      <w:r w:rsidRPr="00144988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- 2014. - № 12. - С. 36-37.</w:t>
      </w:r>
    </w:p>
    <w:p w:rsidR="00144988" w:rsidRDefault="00144988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44988">
        <w:rPr>
          <w:rFonts w:ascii="Times New Roman" w:hAnsi="Times New Roman" w:cs="Times New Roman"/>
          <w:sz w:val="24"/>
        </w:rPr>
        <w:t xml:space="preserve">На Южном Урале (Челябинск) в 2004-2013 гг. бала изучена устойчивость 30 сортов крыжовника </w:t>
      </w:r>
      <w:proofErr w:type="gramStart"/>
      <w:r w:rsidRPr="00144988">
        <w:rPr>
          <w:rFonts w:ascii="Times New Roman" w:hAnsi="Times New Roman" w:cs="Times New Roman"/>
          <w:sz w:val="24"/>
        </w:rPr>
        <w:t>в</w:t>
      </w:r>
      <w:proofErr w:type="gramEnd"/>
      <w:r w:rsidRPr="00144988">
        <w:rPr>
          <w:rFonts w:ascii="Times New Roman" w:hAnsi="Times New Roman" w:cs="Times New Roman"/>
          <w:sz w:val="24"/>
        </w:rPr>
        <w:t xml:space="preserve"> антракнозу. Выявлены наиболее устойчивые к болезням сорта, показана видовая направленность в селекции на устойчивость.</w:t>
      </w:r>
    </w:p>
    <w:p w:rsidR="00054084" w:rsidRPr="00054084" w:rsidRDefault="00054084" w:rsidP="00C30B79">
      <w:pPr>
        <w:pStyle w:val="a3"/>
        <w:jc w:val="both"/>
        <w:rPr>
          <w:rFonts w:ascii="Times New Roman" w:hAnsi="Times New Roman" w:cs="Times New Roman"/>
        </w:rPr>
      </w:pPr>
    </w:p>
    <w:p w:rsidR="00054084" w:rsidRDefault="00054084" w:rsidP="000540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Цветоводство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Байкова</w:t>
      </w:r>
      <w:proofErr w:type="spellEnd"/>
      <w:r>
        <w:rPr>
          <w:rFonts w:ascii="Times New Roman" w:hAnsi="Times New Roman" w:cs="Times New Roman"/>
          <w:b/>
          <w:bCs/>
          <w:sz w:val="28"/>
        </w:rPr>
        <w:t>, И. «</w:t>
      </w:r>
      <w:r>
        <w:rPr>
          <w:rFonts w:ascii="Times New Roman" w:hAnsi="Times New Roman" w:cs="Times New Roman"/>
          <w:sz w:val="28"/>
        </w:rPr>
        <w:t xml:space="preserve">Солнышки» сибирского лета / И. </w:t>
      </w:r>
      <w:proofErr w:type="spellStart"/>
      <w:r>
        <w:rPr>
          <w:rFonts w:ascii="Times New Roman" w:hAnsi="Times New Roman" w:cs="Times New Roman"/>
          <w:sz w:val="28"/>
        </w:rPr>
        <w:t>Байкова</w:t>
      </w:r>
      <w:proofErr w:type="spellEnd"/>
      <w:r>
        <w:rPr>
          <w:rFonts w:ascii="Times New Roman" w:hAnsi="Times New Roman" w:cs="Times New Roman"/>
          <w:sz w:val="28"/>
        </w:rPr>
        <w:t xml:space="preserve"> // Цветоводство. - 2015. - № 1. - С. 26-29. - 10 фот.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Охарактеризована группа однолетних декоративных растений, относящихся к трибе </w:t>
      </w:r>
      <w:proofErr w:type="spellStart"/>
      <w:r>
        <w:rPr>
          <w:rFonts w:ascii="Times New Roman" w:hAnsi="Times New Roman" w:cs="Times New Roman"/>
          <w:bCs/>
          <w:sz w:val="24"/>
        </w:rPr>
        <w:t>подсолнечниковые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Heliantheae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семейства </w:t>
      </w:r>
      <w:proofErr w:type="spellStart"/>
      <w:r>
        <w:rPr>
          <w:rFonts w:ascii="Times New Roman" w:hAnsi="Times New Roman" w:cs="Times New Roman"/>
          <w:bCs/>
          <w:sz w:val="24"/>
        </w:rPr>
        <w:t>сложноцветковые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Asteraceae</w:t>
      </w:r>
      <w:proofErr w:type="spellEnd"/>
      <w:r>
        <w:rPr>
          <w:rFonts w:ascii="Times New Roman" w:hAnsi="Times New Roman" w:cs="Times New Roman"/>
          <w:bCs/>
          <w:sz w:val="24"/>
        </w:rPr>
        <w:t>). Рассмотрены виды, мало распространенные среди цветоводов. Описаны их морфологические признаки, ритмы роста и развития, а также способы культивирования в условиях Западной Сибири.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Барбухатти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М. </w:t>
      </w:r>
      <w:r>
        <w:rPr>
          <w:rFonts w:ascii="Times New Roman" w:hAnsi="Times New Roman" w:cs="Times New Roman"/>
          <w:sz w:val="28"/>
        </w:rPr>
        <w:t xml:space="preserve">Весеннее разноцветье / М. </w:t>
      </w:r>
      <w:proofErr w:type="spellStart"/>
      <w:r>
        <w:rPr>
          <w:rFonts w:ascii="Times New Roman" w:hAnsi="Times New Roman" w:cs="Times New Roman"/>
          <w:sz w:val="28"/>
        </w:rPr>
        <w:t>Барбухатти</w:t>
      </w:r>
      <w:proofErr w:type="spellEnd"/>
      <w:r>
        <w:rPr>
          <w:rFonts w:ascii="Times New Roman" w:hAnsi="Times New Roman" w:cs="Times New Roman"/>
          <w:sz w:val="28"/>
        </w:rPr>
        <w:t xml:space="preserve"> // Ландшафтный дизайн. - 2015. - № 1. - С. 50-55. - 21 фот.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Невозможно представить весенний сад без россыпи разноцветных эфемероидов - без них он будет голым, тусклым, с торчащей в прогалинах прошлогодней травой. Эфемероиды - растения с коротким циклом вегетации. Просыпаясь со сходом снега, они </w:t>
      </w:r>
      <w:r>
        <w:rPr>
          <w:rFonts w:ascii="Times New Roman" w:hAnsi="Times New Roman" w:cs="Times New Roman"/>
          <w:sz w:val="24"/>
        </w:rPr>
        <w:lastRenderedPageBreak/>
        <w:t>быстро цветут, быстро плодоносят и отмирают, дожидаясь следующего сезона в виде подземного запасающего органа - луковицы, клубня или корневища.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Воронина, С. </w:t>
      </w:r>
      <w:r>
        <w:rPr>
          <w:rFonts w:ascii="Times New Roman" w:hAnsi="Times New Roman" w:cs="Times New Roman"/>
          <w:sz w:val="28"/>
        </w:rPr>
        <w:t>Серебро в саду / С. Воронина // Ландшафтный дизайн. - 2015. - № 1. - С. 60-65. - 21 фот.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Представлен обзор растений с ярко-серебристой листвой.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Воронина, С. </w:t>
      </w:r>
      <w:r>
        <w:rPr>
          <w:rFonts w:ascii="Times New Roman" w:hAnsi="Times New Roman" w:cs="Times New Roman"/>
          <w:sz w:val="28"/>
        </w:rPr>
        <w:t>Флоксы завтрашнего дня / С. Воронина// Приусадебное хозяйство. - 2014. - № 12. - С. 63-67. - 14 фот.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Автор знакомит с основными направлениями современной отечественной селекции флоксов.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Козьменко, Н. </w:t>
      </w:r>
      <w:r>
        <w:rPr>
          <w:rFonts w:ascii="Times New Roman" w:hAnsi="Times New Roman" w:cs="Times New Roman"/>
          <w:sz w:val="28"/>
        </w:rPr>
        <w:t>Мелкоцветные хризантемы: новинки из субтропической зоны России / Н. Козьменко // Цветоводство. - 2015. - № 1. - С. 12-15. - 10 фот.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 сортимент мелкоцветковых хризантем, созданный для субтропической зоны России.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Крат, Д. </w:t>
      </w:r>
      <w:r>
        <w:rPr>
          <w:rFonts w:ascii="Times New Roman" w:hAnsi="Times New Roman" w:cs="Times New Roman"/>
          <w:sz w:val="28"/>
        </w:rPr>
        <w:t>Если нельзя, но очень хочется, то зимует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[о синеголовнике </w:t>
      </w:r>
      <w:proofErr w:type="spellStart"/>
      <w:r>
        <w:rPr>
          <w:rFonts w:ascii="Times New Roman" w:hAnsi="Times New Roman" w:cs="Times New Roman"/>
          <w:sz w:val="28"/>
        </w:rPr>
        <w:t>агаволистном</w:t>
      </w:r>
      <w:proofErr w:type="spellEnd"/>
      <w:r>
        <w:rPr>
          <w:rFonts w:ascii="Times New Roman" w:hAnsi="Times New Roman" w:cs="Times New Roman"/>
          <w:sz w:val="28"/>
        </w:rPr>
        <w:t>] / Д. Крат // Приусадебное хозяйство. - 2014. - № 12. - С. 74-75. - 3 фот.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Семенова, Е. </w:t>
      </w:r>
      <w:r>
        <w:rPr>
          <w:rFonts w:ascii="Times New Roman" w:hAnsi="Times New Roman" w:cs="Times New Roman"/>
          <w:sz w:val="28"/>
        </w:rPr>
        <w:t xml:space="preserve">Просто </w:t>
      </w:r>
      <w:proofErr w:type="spellStart"/>
      <w:r>
        <w:rPr>
          <w:rFonts w:ascii="Times New Roman" w:hAnsi="Times New Roman" w:cs="Times New Roman"/>
          <w:sz w:val="28"/>
        </w:rPr>
        <w:t>тагетис</w:t>
      </w:r>
      <w:proofErr w:type="spellEnd"/>
      <w:r>
        <w:rPr>
          <w:rFonts w:ascii="Times New Roman" w:hAnsi="Times New Roman" w:cs="Times New Roman"/>
          <w:sz w:val="28"/>
        </w:rPr>
        <w:t xml:space="preserve"> / Е. Семенова // Приусадебное хозяйство. - 2014. - № 12. - С. 72-73.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Соковых, Т. </w:t>
      </w:r>
      <w:r>
        <w:rPr>
          <w:rFonts w:ascii="Times New Roman" w:hAnsi="Times New Roman" w:cs="Times New Roman"/>
          <w:sz w:val="28"/>
        </w:rPr>
        <w:t>Садовые цветы в композициях / Т. Соковых // Цветоводство. - 2012. - № 1.</w:t>
      </w:r>
      <w:proofErr w:type="gramEnd"/>
      <w:r>
        <w:rPr>
          <w:rFonts w:ascii="Times New Roman" w:hAnsi="Times New Roman" w:cs="Times New Roman"/>
          <w:sz w:val="28"/>
        </w:rPr>
        <w:t xml:space="preserve"> - С. 58-60. - 7 фот.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28"/>
        </w:rPr>
        <w:t xml:space="preserve">Тетеря, О. </w:t>
      </w:r>
      <w:r>
        <w:rPr>
          <w:rFonts w:ascii="Times New Roman" w:hAnsi="Times New Roman" w:cs="Times New Roman"/>
          <w:sz w:val="28"/>
        </w:rPr>
        <w:t>Азалии и камелии в Ботаническом саду-институте ДВО РАН / О. Тетеря // Цветоводство. - 2015. - № 1. - С. 16-20. - 13 фот.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Проанализировано формирование, развитие и современное состояние красивоцветущих </w:t>
      </w:r>
      <w:proofErr w:type="spellStart"/>
      <w:r>
        <w:rPr>
          <w:rFonts w:ascii="Times New Roman" w:hAnsi="Times New Roman" w:cs="Times New Roman"/>
          <w:sz w:val="24"/>
        </w:rPr>
        <w:t>интродуцентов</w:t>
      </w:r>
      <w:proofErr w:type="spellEnd"/>
      <w:r>
        <w:rPr>
          <w:rFonts w:ascii="Times New Roman" w:hAnsi="Times New Roman" w:cs="Times New Roman"/>
          <w:sz w:val="24"/>
        </w:rPr>
        <w:t xml:space="preserve"> коллекционного фонда растений защищенного грунта. Рекомендованы перспективные в условиях муссонного климата юга Приморского края сорта для интерьеров и зимних садов.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Френкина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Т. </w:t>
      </w:r>
      <w:r>
        <w:rPr>
          <w:rFonts w:ascii="Times New Roman" w:hAnsi="Times New Roman" w:cs="Times New Roman"/>
          <w:sz w:val="28"/>
        </w:rPr>
        <w:t xml:space="preserve">Цветные </w:t>
      </w:r>
      <w:proofErr w:type="spellStart"/>
      <w:r>
        <w:rPr>
          <w:rFonts w:ascii="Times New Roman" w:hAnsi="Times New Roman" w:cs="Times New Roman"/>
          <w:sz w:val="28"/>
        </w:rPr>
        <w:t>каллы</w:t>
      </w:r>
      <w:proofErr w:type="spellEnd"/>
      <w:r>
        <w:rPr>
          <w:rFonts w:ascii="Times New Roman" w:hAnsi="Times New Roman" w:cs="Times New Roman"/>
          <w:sz w:val="28"/>
        </w:rPr>
        <w:t xml:space="preserve"> в горшечной культуре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[интервью с директором фирмы "</w:t>
      </w:r>
      <w:proofErr w:type="spellStart"/>
      <w:r>
        <w:rPr>
          <w:rFonts w:ascii="Times New Roman" w:hAnsi="Times New Roman" w:cs="Times New Roman"/>
          <w:sz w:val="28"/>
        </w:rPr>
        <w:t>Полицвет</w:t>
      </w:r>
      <w:proofErr w:type="spellEnd"/>
      <w:r>
        <w:rPr>
          <w:rFonts w:ascii="Times New Roman" w:hAnsi="Times New Roman" w:cs="Times New Roman"/>
          <w:sz w:val="28"/>
        </w:rPr>
        <w:t xml:space="preserve">" А. Быковым] / Т. </w:t>
      </w:r>
      <w:proofErr w:type="spellStart"/>
      <w:r>
        <w:rPr>
          <w:rFonts w:ascii="Times New Roman" w:hAnsi="Times New Roman" w:cs="Times New Roman"/>
          <w:sz w:val="28"/>
        </w:rPr>
        <w:t>Френкина</w:t>
      </w:r>
      <w:proofErr w:type="spellEnd"/>
      <w:r>
        <w:rPr>
          <w:rFonts w:ascii="Times New Roman" w:hAnsi="Times New Roman" w:cs="Times New Roman"/>
          <w:sz w:val="28"/>
        </w:rPr>
        <w:t xml:space="preserve"> // Цветоводство. - 2015. - № 1. - С. 6-9. - 14 фот.</w:t>
      </w:r>
    </w:p>
    <w:p w:rsidR="00054084" w:rsidRP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Швелидзе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С. </w:t>
      </w:r>
      <w:r>
        <w:rPr>
          <w:rFonts w:ascii="Times New Roman" w:hAnsi="Times New Roman" w:cs="Times New Roman"/>
          <w:sz w:val="28"/>
        </w:rPr>
        <w:t xml:space="preserve">Лантана: "проклятие" индийских плантаторов или украшение южных городов? / С. </w:t>
      </w:r>
      <w:proofErr w:type="spellStart"/>
      <w:r>
        <w:rPr>
          <w:rFonts w:ascii="Times New Roman" w:hAnsi="Times New Roman" w:cs="Times New Roman"/>
          <w:sz w:val="28"/>
        </w:rPr>
        <w:t>Швелидзе</w:t>
      </w:r>
      <w:proofErr w:type="spellEnd"/>
      <w:r>
        <w:rPr>
          <w:rFonts w:ascii="Times New Roman" w:hAnsi="Times New Roman" w:cs="Times New Roman"/>
          <w:sz w:val="28"/>
        </w:rPr>
        <w:t xml:space="preserve"> // Цветоводство. - 2015. - № 1. - С. 58-61. - 9 фот.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 лантана относится к сем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ербеновые и включает около 150 видов. Это вечнозеленые сильноветвящиеся кустарники и полукустарники, с прямостоячими, реже вьющимися 4-граными побегами. Плоды мясистые, двусемянные. В культуре встречается два вида: л. </w:t>
      </w:r>
      <w:proofErr w:type="spellStart"/>
      <w:r>
        <w:rPr>
          <w:rFonts w:ascii="Times New Roman" w:hAnsi="Times New Roman" w:cs="Times New Roman"/>
          <w:sz w:val="24"/>
        </w:rPr>
        <w:t>камара</w:t>
      </w:r>
      <w:proofErr w:type="spellEnd"/>
      <w:r>
        <w:rPr>
          <w:rFonts w:ascii="Times New Roman" w:hAnsi="Times New Roman" w:cs="Times New Roman"/>
          <w:sz w:val="24"/>
        </w:rPr>
        <w:t xml:space="preserve"> (L. </w:t>
      </w:r>
      <w:proofErr w:type="spellStart"/>
      <w:r>
        <w:rPr>
          <w:rFonts w:ascii="Times New Roman" w:hAnsi="Times New Roman" w:cs="Times New Roman"/>
          <w:sz w:val="24"/>
        </w:rPr>
        <w:t>camara</w:t>
      </w:r>
      <w:proofErr w:type="spellEnd"/>
      <w:r>
        <w:rPr>
          <w:rFonts w:ascii="Times New Roman" w:hAnsi="Times New Roman" w:cs="Times New Roman"/>
          <w:sz w:val="24"/>
        </w:rPr>
        <w:t xml:space="preserve">) и л. </w:t>
      </w:r>
      <w:proofErr w:type="spellStart"/>
      <w:r>
        <w:rPr>
          <w:rFonts w:ascii="Times New Roman" w:hAnsi="Times New Roman" w:cs="Times New Roman"/>
          <w:sz w:val="24"/>
        </w:rPr>
        <w:t>монтевидеокская</w:t>
      </w:r>
      <w:proofErr w:type="spellEnd"/>
      <w:r>
        <w:rPr>
          <w:rFonts w:ascii="Times New Roman" w:hAnsi="Times New Roman" w:cs="Times New Roman"/>
          <w:sz w:val="24"/>
        </w:rPr>
        <w:t xml:space="preserve"> (L. </w:t>
      </w:r>
      <w:proofErr w:type="spellStart"/>
      <w:r>
        <w:rPr>
          <w:rFonts w:ascii="Times New Roman" w:hAnsi="Times New Roman" w:cs="Times New Roman"/>
          <w:sz w:val="24"/>
        </w:rPr>
        <w:t>montevidensis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054084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4084" w:rsidRPr="00144988" w:rsidRDefault="00054084" w:rsidP="000540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</w:t>
      </w:r>
      <w:r w:rsidR="00421FC7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М. Бабанина</w:t>
      </w:r>
    </w:p>
    <w:sectPr w:rsidR="00054084" w:rsidRPr="001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31"/>
    <w:rsid w:val="00054084"/>
    <w:rsid w:val="00084AF5"/>
    <w:rsid w:val="00144988"/>
    <w:rsid w:val="0027024D"/>
    <w:rsid w:val="00421FC7"/>
    <w:rsid w:val="00453BDD"/>
    <w:rsid w:val="006D6CF9"/>
    <w:rsid w:val="009B55A4"/>
    <w:rsid w:val="00A0484D"/>
    <w:rsid w:val="00B84118"/>
    <w:rsid w:val="00C30B79"/>
    <w:rsid w:val="00C56931"/>
    <w:rsid w:val="00E16730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B79"/>
    <w:pPr>
      <w:spacing w:after="0" w:line="240" w:lineRule="auto"/>
    </w:pPr>
  </w:style>
  <w:style w:type="table" w:styleId="a4">
    <w:name w:val="Table Grid"/>
    <w:basedOn w:val="a1"/>
    <w:uiPriority w:val="59"/>
    <w:rsid w:val="000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B79"/>
    <w:pPr>
      <w:spacing w:after="0" w:line="240" w:lineRule="auto"/>
    </w:pPr>
  </w:style>
  <w:style w:type="table" w:styleId="a4">
    <w:name w:val="Table Grid"/>
    <w:basedOn w:val="a1"/>
    <w:uiPriority w:val="59"/>
    <w:rsid w:val="000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16</cp:revision>
  <dcterms:created xsi:type="dcterms:W3CDTF">2015-01-26T05:07:00Z</dcterms:created>
  <dcterms:modified xsi:type="dcterms:W3CDTF">2015-03-23T05:34:00Z</dcterms:modified>
</cp:coreProperties>
</file>