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D666E" w:rsidTr="004F69FA">
        <w:tc>
          <w:tcPr>
            <w:tcW w:w="828" w:type="pct"/>
            <w:hideMark/>
          </w:tcPr>
          <w:p w:rsidR="006D666E" w:rsidRDefault="006D666E" w:rsidP="00EF4F9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54AE3A" wp14:editId="0CACB67F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6D666E" w:rsidRDefault="006D666E" w:rsidP="00EF4F9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6D666E" w:rsidRDefault="006D666E" w:rsidP="00EF4F9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C238AB" w:rsidRPr="00C238AB" w:rsidRDefault="00C238AB" w:rsidP="00EF4F9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035CD" w:rsidRDefault="00F035CD" w:rsidP="00EF4F9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Свиноводство</w:t>
      </w:r>
    </w:p>
    <w:p w:rsidR="006D3036" w:rsidRDefault="006D3036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B21AE">
        <w:rPr>
          <w:rFonts w:ascii="Times New Roman" w:hAnsi="Times New Roman" w:cs="Times New Roman"/>
          <w:b/>
          <w:sz w:val="28"/>
        </w:rPr>
        <w:t>Воронежская область создаст свиноводческий кластер</w:t>
      </w:r>
      <w:r>
        <w:rPr>
          <w:rFonts w:ascii="Times New Roman" w:hAnsi="Times New Roman" w:cs="Times New Roman"/>
          <w:sz w:val="28"/>
        </w:rPr>
        <w:t xml:space="preserve"> </w:t>
      </w:r>
      <w:r w:rsidRPr="00444731">
        <w:rPr>
          <w:rFonts w:ascii="Times New Roman" w:hAnsi="Times New Roman" w:cs="Times New Roman"/>
          <w:sz w:val="28"/>
        </w:rPr>
        <w:t xml:space="preserve">// Свиноводство.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2015 - № 6.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65</w:t>
      </w:r>
      <w:r w:rsidRPr="00444731">
        <w:rPr>
          <w:rFonts w:ascii="Times New Roman" w:hAnsi="Times New Roman" w:cs="Times New Roman"/>
          <w:sz w:val="28"/>
        </w:rPr>
        <w:t>.</w:t>
      </w:r>
    </w:p>
    <w:p w:rsidR="006D3036" w:rsidRPr="006D3036" w:rsidRDefault="006D3036" w:rsidP="00EF4F9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95A5B" w:rsidRDefault="00C95A5B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47DC5">
        <w:rPr>
          <w:rFonts w:ascii="Times New Roman" w:hAnsi="Times New Roman" w:cs="Times New Roman"/>
          <w:b/>
          <w:sz w:val="28"/>
        </w:rPr>
        <w:t>Комалова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247DC5">
        <w:rPr>
          <w:rFonts w:ascii="Times New Roman" w:hAnsi="Times New Roman" w:cs="Times New Roman"/>
          <w:b/>
          <w:sz w:val="28"/>
        </w:rPr>
        <w:t xml:space="preserve"> И.</w:t>
      </w:r>
      <w:r w:rsidRPr="00247D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Ориентируясь на долгосрочный успех / И. </w:t>
      </w:r>
      <w:proofErr w:type="spellStart"/>
      <w:r w:rsidRPr="00247DC5">
        <w:rPr>
          <w:rFonts w:ascii="Times New Roman" w:hAnsi="Times New Roman" w:cs="Times New Roman"/>
          <w:sz w:val="28"/>
        </w:rPr>
        <w:t>Комалова</w:t>
      </w:r>
      <w:proofErr w:type="spellEnd"/>
      <w:r w:rsidRPr="00247D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 Свиноводство. – 2015 № 6. – С. 15-18.</w:t>
      </w:r>
    </w:p>
    <w:p w:rsidR="00C95A5B" w:rsidRDefault="00C95A5B" w:rsidP="00EF4F9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47DC5">
        <w:rPr>
          <w:rFonts w:ascii="Times New Roman" w:hAnsi="Times New Roman" w:cs="Times New Roman"/>
        </w:rPr>
        <w:t xml:space="preserve">Челябинская область занимает второе место в России по производству мяса и в ближайшем будущем не собирается сдавать свои позиции. В августе здесь стало еще одним свиноводческим предприятием больше. В Троицком районе запущена в эксплуатацию ферма полного цикла, состоящая из репродуктора на 2520 продуктивных свиноматок и откормочного </w:t>
      </w:r>
      <w:proofErr w:type="spellStart"/>
      <w:r w:rsidRPr="00247DC5">
        <w:rPr>
          <w:rFonts w:ascii="Times New Roman" w:hAnsi="Times New Roman" w:cs="Times New Roman"/>
        </w:rPr>
        <w:t>комплексана</w:t>
      </w:r>
      <w:proofErr w:type="spellEnd"/>
      <w:r w:rsidRPr="00247DC5">
        <w:rPr>
          <w:rFonts w:ascii="Times New Roman" w:hAnsi="Times New Roman" w:cs="Times New Roman"/>
        </w:rPr>
        <w:t xml:space="preserve"> 62 500 голов. Проектная мощность предприятия - 7800 т свинины в живом весе в год. Оснащение комплекса, построенного корпорацией «</w:t>
      </w:r>
      <w:proofErr w:type="spellStart"/>
      <w:r w:rsidRPr="00247DC5">
        <w:rPr>
          <w:rFonts w:ascii="Times New Roman" w:hAnsi="Times New Roman" w:cs="Times New Roman"/>
        </w:rPr>
        <w:t>Ромкор</w:t>
      </w:r>
      <w:proofErr w:type="spellEnd"/>
      <w:r w:rsidRPr="00247DC5">
        <w:rPr>
          <w:rFonts w:ascii="Times New Roman" w:hAnsi="Times New Roman" w:cs="Times New Roman"/>
        </w:rPr>
        <w:t xml:space="preserve">» по проекту австрийской компании </w:t>
      </w:r>
      <w:proofErr w:type="spellStart"/>
      <w:r w:rsidRPr="00247DC5">
        <w:rPr>
          <w:rFonts w:ascii="Times New Roman" w:hAnsi="Times New Roman" w:cs="Times New Roman"/>
        </w:rPr>
        <w:t>Schauer</w:t>
      </w:r>
      <w:proofErr w:type="spellEnd"/>
      <w:r w:rsidRPr="00247DC5">
        <w:rPr>
          <w:rFonts w:ascii="Times New Roman" w:hAnsi="Times New Roman" w:cs="Times New Roman"/>
        </w:rPr>
        <w:t>, отвечает лучшим мировым стандартам.</w:t>
      </w:r>
    </w:p>
    <w:p w:rsidR="00C95A5B" w:rsidRPr="00EF4F98" w:rsidRDefault="00C95A5B" w:rsidP="00EF4F9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A5219" w:rsidRDefault="003A5219" w:rsidP="00EF4F9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Разведение и племенное дело</w:t>
      </w:r>
    </w:p>
    <w:p w:rsidR="003A5219" w:rsidRDefault="003A5219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47DC5">
        <w:rPr>
          <w:rFonts w:ascii="Times New Roman" w:hAnsi="Times New Roman" w:cs="Times New Roman"/>
          <w:b/>
          <w:sz w:val="28"/>
        </w:rPr>
        <w:t xml:space="preserve">Алтайская мясная порода свиней – реальная перспектива </w:t>
      </w:r>
      <w:proofErr w:type="spellStart"/>
      <w:r w:rsidRPr="00247DC5">
        <w:rPr>
          <w:rFonts w:ascii="Times New Roman" w:hAnsi="Times New Roman" w:cs="Times New Roman"/>
          <w:b/>
          <w:sz w:val="28"/>
        </w:rPr>
        <w:t>импортозамещения</w:t>
      </w:r>
      <w:proofErr w:type="spellEnd"/>
      <w:r w:rsidRPr="00247DC5">
        <w:rPr>
          <w:rFonts w:ascii="Times New Roman" w:hAnsi="Times New Roman" w:cs="Times New Roman"/>
          <w:b/>
          <w:sz w:val="28"/>
        </w:rPr>
        <w:t xml:space="preserve"> племенных животных</w:t>
      </w:r>
      <w:r>
        <w:rPr>
          <w:rFonts w:ascii="Times New Roman" w:hAnsi="Times New Roman" w:cs="Times New Roman"/>
          <w:sz w:val="28"/>
        </w:rPr>
        <w:t xml:space="preserve"> / В. Н. </w:t>
      </w:r>
      <w:r w:rsidRPr="00247DC5">
        <w:rPr>
          <w:rFonts w:ascii="Times New Roman" w:hAnsi="Times New Roman" w:cs="Times New Roman"/>
          <w:sz w:val="28"/>
        </w:rPr>
        <w:t>Шарнин [</w:t>
      </w:r>
      <w:r>
        <w:rPr>
          <w:rFonts w:ascii="Times New Roman" w:hAnsi="Times New Roman" w:cs="Times New Roman"/>
          <w:sz w:val="28"/>
        </w:rPr>
        <w:t>и др.</w:t>
      </w:r>
      <w:r w:rsidRPr="00247DC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Свиноводство. </w:t>
      </w:r>
      <w:r w:rsidR="001911C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2015 - № 6. </w:t>
      </w:r>
      <w:r w:rsidR="001911C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9-11.</w:t>
      </w:r>
    </w:p>
    <w:p w:rsidR="003A5219" w:rsidRDefault="003A5219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47DC5">
        <w:rPr>
          <w:rFonts w:ascii="Times New Roman" w:hAnsi="Times New Roman" w:cs="Times New Roman"/>
          <w:sz w:val="24"/>
        </w:rPr>
        <w:t>Представлена стратегия создания алтайской мясной породы свиней, генетическое конструирование которой в настоящее время завершено. Дана характеристика биотехнологических приемов, используемых при создании породы. Описаны ее продуктивные особенности по сравнению с другими породами. Представлены фотографии племенных хрячков и свинок. Анонсировано создание генетического паспорта породы.</w:t>
      </w:r>
    </w:p>
    <w:p w:rsidR="006733D5" w:rsidRDefault="006733D5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733D5" w:rsidRPr="001014EE" w:rsidRDefault="006733D5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14EE">
        <w:rPr>
          <w:rFonts w:ascii="Times New Roman" w:hAnsi="Times New Roman" w:cs="Times New Roman"/>
          <w:b/>
          <w:sz w:val="28"/>
        </w:rPr>
        <w:t xml:space="preserve">Опыт </w:t>
      </w:r>
      <w:proofErr w:type="gramStart"/>
      <w:r w:rsidRPr="001014EE">
        <w:rPr>
          <w:rFonts w:ascii="Times New Roman" w:hAnsi="Times New Roman" w:cs="Times New Roman"/>
          <w:b/>
          <w:sz w:val="28"/>
        </w:rPr>
        <w:t>ускоренного</w:t>
      </w:r>
      <w:proofErr w:type="gramEnd"/>
      <w:r w:rsidRPr="001014E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014EE">
        <w:rPr>
          <w:rFonts w:ascii="Times New Roman" w:hAnsi="Times New Roman" w:cs="Times New Roman"/>
          <w:b/>
          <w:sz w:val="28"/>
        </w:rPr>
        <w:t>импортозамещения</w:t>
      </w:r>
      <w:proofErr w:type="spellEnd"/>
      <w:r w:rsidRPr="001014EE">
        <w:rPr>
          <w:rFonts w:ascii="Times New Roman" w:hAnsi="Times New Roman" w:cs="Times New Roman"/>
          <w:b/>
          <w:sz w:val="28"/>
        </w:rPr>
        <w:t xml:space="preserve"> в свиноводстве</w:t>
      </w:r>
      <w:r w:rsidRPr="001014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/ В. А. </w:t>
      </w:r>
      <w:proofErr w:type="spellStart"/>
      <w:r>
        <w:rPr>
          <w:rFonts w:ascii="Times New Roman" w:hAnsi="Times New Roman" w:cs="Times New Roman"/>
          <w:sz w:val="24"/>
        </w:rPr>
        <w:t>Бекенев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014EE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1014EE">
        <w:rPr>
          <w:rFonts w:ascii="Times New Roman" w:hAnsi="Times New Roman" w:cs="Times New Roman"/>
          <w:sz w:val="24"/>
        </w:rPr>
        <w:t>]</w:t>
      </w:r>
      <w:r w:rsidRPr="001014EE">
        <w:rPr>
          <w:rFonts w:ascii="Times New Roman" w:hAnsi="Times New Roman" w:cs="Times New Roman"/>
          <w:sz w:val="28"/>
        </w:rPr>
        <w:t xml:space="preserve"> // Зоотехния. - 2015. - № 9. </w:t>
      </w:r>
      <w:r>
        <w:rPr>
          <w:rFonts w:ascii="Times New Roman" w:hAnsi="Times New Roman" w:cs="Times New Roman"/>
          <w:sz w:val="28"/>
        </w:rPr>
        <w:t>-</w:t>
      </w:r>
      <w:r w:rsidRPr="001014EE">
        <w:rPr>
          <w:rFonts w:ascii="Times New Roman" w:hAnsi="Times New Roman" w:cs="Times New Roman"/>
          <w:sz w:val="28"/>
        </w:rPr>
        <w:t xml:space="preserve"> С. 26-29.</w:t>
      </w:r>
    </w:p>
    <w:p w:rsidR="006733D5" w:rsidRDefault="006733D5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66823">
        <w:rPr>
          <w:rFonts w:ascii="Times New Roman" w:hAnsi="Times New Roman" w:cs="Times New Roman"/>
          <w:sz w:val="24"/>
        </w:rPr>
        <w:t>На основе скрещивания животных крупной белой породы и йоркшир за короткий период (2 - 3 поколения), создано племенное стадо свиней, приспособленных к условиям Сибири, обладающих высоким потенциалом воспроизводительных, откормочных и мясных качеств, не уступающих уровню импортных пород.</w:t>
      </w:r>
    </w:p>
    <w:p w:rsidR="003A5219" w:rsidRPr="006733D5" w:rsidRDefault="003A5219" w:rsidP="00EF4F9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911C2" w:rsidRDefault="001911C2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47DC5">
        <w:rPr>
          <w:rFonts w:ascii="Times New Roman" w:hAnsi="Times New Roman" w:cs="Times New Roman"/>
          <w:b/>
          <w:sz w:val="28"/>
        </w:rPr>
        <w:t>Павлов, А. В.</w:t>
      </w:r>
      <w:r>
        <w:rPr>
          <w:rFonts w:ascii="Times New Roman" w:hAnsi="Times New Roman" w:cs="Times New Roman"/>
          <w:sz w:val="28"/>
        </w:rPr>
        <w:t xml:space="preserve"> Терминальный хряк </w:t>
      </w:r>
      <w:r>
        <w:rPr>
          <w:rFonts w:ascii="Times New Roman" w:hAnsi="Times New Roman" w:cs="Times New Roman"/>
          <w:sz w:val="28"/>
          <w:lang w:val="en-US"/>
        </w:rPr>
        <w:t>PIC</w:t>
      </w:r>
      <w:r w:rsidRPr="00247DC5">
        <w:rPr>
          <w:rFonts w:ascii="Times New Roman" w:hAnsi="Times New Roman" w:cs="Times New Roman"/>
          <w:sz w:val="28"/>
        </w:rPr>
        <w:t>®</w:t>
      </w:r>
      <w:r>
        <w:rPr>
          <w:rFonts w:ascii="Times New Roman" w:hAnsi="Times New Roman" w:cs="Times New Roman"/>
          <w:sz w:val="28"/>
        </w:rPr>
        <w:t xml:space="preserve">280 – стандарт качественных показателей мяса / </w:t>
      </w:r>
      <w:r w:rsidRPr="00247DC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47DC5">
        <w:rPr>
          <w:rFonts w:ascii="Times New Roman" w:hAnsi="Times New Roman" w:cs="Times New Roman"/>
          <w:sz w:val="28"/>
        </w:rPr>
        <w:t xml:space="preserve">В. </w:t>
      </w:r>
      <w:r>
        <w:rPr>
          <w:rFonts w:ascii="Times New Roman" w:hAnsi="Times New Roman" w:cs="Times New Roman"/>
          <w:sz w:val="28"/>
        </w:rPr>
        <w:t>П</w:t>
      </w:r>
      <w:r w:rsidRPr="00247DC5">
        <w:rPr>
          <w:rFonts w:ascii="Times New Roman" w:hAnsi="Times New Roman" w:cs="Times New Roman"/>
          <w:sz w:val="28"/>
        </w:rPr>
        <w:t xml:space="preserve">авлов </w:t>
      </w:r>
      <w:r>
        <w:rPr>
          <w:rFonts w:ascii="Times New Roman" w:hAnsi="Times New Roman" w:cs="Times New Roman"/>
          <w:sz w:val="28"/>
        </w:rPr>
        <w:t>// Свиноводство. - 2015 - № 6. - С. 12-13.</w:t>
      </w:r>
    </w:p>
    <w:p w:rsidR="003A5219" w:rsidRPr="00EF4F98" w:rsidRDefault="003A5219" w:rsidP="00EF4F9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72A5C" w:rsidRDefault="00672A5C" w:rsidP="00EF4F9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Кормление и содержание животных</w:t>
      </w:r>
    </w:p>
    <w:p w:rsidR="00EB7CB0" w:rsidRDefault="00EB7CB0" w:rsidP="00EB7CB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44731">
        <w:rPr>
          <w:rFonts w:ascii="Times New Roman" w:hAnsi="Times New Roman" w:cs="Times New Roman"/>
          <w:b/>
          <w:sz w:val="28"/>
        </w:rPr>
        <w:t>«</w:t>
      </w:r>
      <w:proofErr w:type="spellStart"/>
      <w:r w:rsidRPr="00444731">
        <w:rPr>
          <w:rFonts w:ascii="Times New Roman" w:hAnsi="Times New Roman" w:cs="Times New Roman"/>
          <w:b/>
          <w:sz w:val="28"/>
        </w:rPr>
        <w:t>Актиген</w:t>
      </w:r>
      <w:proofErr w:type="spellEnd"/>
      <w:r w:rsidRPr="00444731">
        <w:rPr>
          <w:rFonts w:ascii="Times New Roman" w:hAnsi="Times New Roman" w:cs="Times New Roman"/>
          <w:b/>
          <w:sz w:val="28"/>
        </w:rPr>
        <w:t>» - модификатор микрофлоры кишечника</w:t>
      </w:r>
      <w:r w:rsidRPr="00444731">
        <w:rPr>
          <w:rFonts w:ascii="Times New Roman" w:hAnsi="Times New Roman" w:cs="Times New Roman"/>
          <w:sz w:val="28"/>
        </w:rPr>
        <w:t xml:space="preserve"> / С. С. </w:t>
      </w:r>
      <w:proofErr w:type="spellStart"/>
      <w:r w:rsidRPr="00444731">
        <w:rPr>
          <w:rFonts w:ascii="Times New Roman" w:hAnsi="Times New Roman" w:cs="Times New Roman"/>
          <w:sz w:val="28"/>
        </w:rPr>
        <w:t>Мавлитов</w:t>
      </w:r>
      <w:proofErr w:type="spellEnd"/>
      <w:r w:rsidRPr="00444731">
        <w:rPr>
          <w:rFonts w:ascii="Times New Roman" w:hAnsi="Times New Roman" w:cs="Times New Roman"/>
          <w:sz w:val="28"/>
        </w:rPr>
        <w:t xml:space="preserve"> [и др.]</w:t>
      </w:r>
      <w:r w:rsidRPr="00444731">
        <w:rPr>
          <w:rFonts w:ascii="Times New Roman" w:hAnsi="Times New Roman" w:cs="Times New Roman"/>
          <w:sz w:val="36"/>
        </w:rPr>
        <w:t xml:space="preserve"> </w:t>
      </w:r>
      <w:r w:rsidRPr="00444731">
        <w:rPr>
          <w:rFonts w:ascii="Times New Roman" w:hAnsi="Times New Roman" w:cs="Times New Roman"/>
          <w:sz w:val="28"/>
        </w:rPr>
        <w:t xml:space="preserve">// Свиноводство.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2015 - № 6.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С. 33-34.</w:t>
      </w:r>
    </w:p>
    <w:p w:rsidR="00EB7CB0" w:rsidRPr="00EB7CB0" w:rsidRDefault="00EB7CB0" w:rsidP="00EB7CB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D110B" w:rsidRDefault="00CD110B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33520">
        <w:rPr>
          <w:rFonts w:ascii="Times New Roman" w:hAnsi="Times New Roman" w:cs="Times New Roman"/>
          <w:b/>
          <w:sz w:val="28"/>
        </w:rPr>
        <w:t>Клименко</w:t>
      </w:r>
      <w:r>
        <w:rPr>
          <w:rFonts w:ascii="Times New Roman" w:hAnsi="Times New Roman" w:cs="Times New Roman"/>
          <w:b/>
          <w:sz w:val="28"/>
        </w:rPr>
        <w:t>,</w:t>
      </w:r>
      <w:r w:rsidRPr="00833520">
        <w:rPr>
          <w:rFonts w:ascii="Times New Roman" w:hAnsi="Times New Roman" w:cs="Times New Roman"/>
          <w:b/>
          <w:sz w:val="28"/>
        </w:rPr>
        <w:t xml:space="preserve"> 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33520">
        <w:rPr>
          <w:rFonts w:ascii="Times New Roman" w:hAnsi="Times New Roman" w:cs="Times New Roman"/>
          <w:b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Сократить затраты без потерь продуктивности: альтернативные стратегии кормления открывают для специалистов огромные возможности</w:t>
      </w:r>
      <w:r w:rsidRPr="000B21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 А. С. </w:t>
      </w:r>
      <w:r w:rsidRPr="000B21AE">
        <w:rPr>
          <w:rFonts w:ascii="Times New Roman" w:hAnsi="Times New Roman" w:cs="Times New Roman"/>
          <w:sz w:val="28"/>
        </w:rPr>
        <w:t>Клименко, А.</w:t>
      </w:r>
      <w:r>
        <w:rPr>
          <w:rFonts w:ascii="Times New Roman" w:hAnsi="Times New Roman" w:cs="Times New Roman"/>
          <w:sz w:val="28"/>
        </w:rPr>
        <w:t xml:space="preserve"> </w:t>
      </w:r>
      <w:r w:rsidRPr="000B21AE">
        <w:rPr>
          <w:rFonts w:ascii="Times New Roman" w:hAnsi="Times New Roman" w:cs="Times New Roman"/>
          <w:sz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</w:rPr>
        <w:t>Гущева-М</w:t>
      </w:r>
      <w:r w:rsidRPr="000B21AE">
        <w:rPr>
          <w:rFonts w:ascii="Times New Roman" w:hAnsi="Times New Roman" w:cs="Times New Roman"/>
          <w:sz w:val="28"/>
        </w:rPr>
        <w:t>итропольская</w:t>
      </w:r>
      <w:proofErr w:type="spellEnd"/>
      <w:r w:rsidRPr="000B21AE">
        <w:rPr>
          <w:rFonts w:ascii="Times New Roman" w:hAnsi="Times New Roman" w:cs="Times New Roman"/>
          <w:sz w:val="28"/>
        </w:rPr>
        <w:t xml:space="preserve"> </w:t>
      </w:r>
      <w:r w:rsidRPr="00444731">
        <w:rPr>
          <w:rFonts w:ascii="Times New Roman" w:hAnsi="Times New Roman" w:cs="Times New Roman"/>
          <w:sz w:val="28"/>
        </w:rPr>
        <w:t xml:space="preserve">// Свиноводство.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2015 - № 6.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67-68</w:t>
      </w:r>
      <w:r w:rsidRPr="00444731">
        <w:rPr>
          <w:rFonts w:ascii="Times New Roman" w:hAnsi="Times New Roman" w:cs="Times New Roman"/>
          <w:sz w:val="28"/>
        </w:rPr>
        <w:t>.</w:t>
      </w:r>
    </w:p>
    <w:p w:rsidR="00CD110B" w:rsidRDefault="00CD110B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33520">
        <w:rPr>
          <w:rFonts w:ascii="Times New Roman" w:hAnsi="Times New Roman" w:cs="Times New Roman"/>
          <w:sz w:val="24"/>
        </w:rPr>
        <w:t>Споры о фиксированных минимальных уровнях протеина и высоком содержании соевого шрота в рационах свиней на откорме ведутся многие годы. Несмотря на это, большинство хозяйств</w:t>
      </w:r>
      <w:r>
        <w:rPr>
          <w:rFonts w:ascii="Times New Roman" w:hAnsi="Times New Roman" w:cs="Times New Roman"/>
          <w:sz w:val="24"/>
        </w:rPr>
        <w:t xml:space="preserve"> д</w:t>
      </w:r>
      <w:r w:rsidRPr="00833520">
        <w:rPr>
          <w:rFonts w:ascii="Times New Roman" w:hAnsi="Times New Roman" w:cs="Times New Roman"/>
          <w:sz w:val="24"/>
        </w:rPr>
        <w:t xml:space="preserve">о сих пор применяют традиционные стратегии кормления. Новые методы с трудом внедряются в животноводческую практику. Между тем рационы с </w:t>
      </w:r>
      <w:r w:rsidRPr="00833520">
        <w:rPr>
          <w:rFonts w:ascii="Times New Roman" w:hAnsi="Times New Roman" w:cs="Times New Roman"/>
          <w:sz w:val="24"/>
        </w:rPr>
        <w:lastRenderedPageBreak/>
        <w:t>пониженным содержанием протеина</w:t>
      </w:r>
      <w:r>
        <w:rPr>
          <w:rFonts w:ascii="Times New Roman" w:hAnsi="Times New Roman" w:cs="Times New Roman"/>
          <w:sz w:val="24"/>
        </w:rPr>
        <w:t xml:space="preserve"> </w:t>
      </w:r>
      <w:r w:rsidRPr="00833520">
        <w:rPr>
          <w:rFonts w:ascii="Times New Roman" w:hAnsi="Times New Roman" w:cs="Times New Roman"/>
          <w:sz w:val="24"/>
        </w:rPr>
        <w:t>и концепция чистой энергии обеспечивают превосходные возможности для сокращения затрат на корма без потери продуктивности, в особенности для свиней на откорме.</w:t>
      </w:r>
    </w:p>
    <w:p w:rsidR="00C16D82" w:rsidRDefault="00C16D82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16D82" w:rsidRDefault="00C16D82" w:rsidP="00C16D8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44731">
        <w:rPr>
          <w:rFonts w:ascii="Times New Roman" w:hAnsi="Times New Roman" w:cs="Times New Roman"/>
          <w:b/>
          <w:sz w:val="28"/>
        </w:rPr>
        <w:t>Ришко</w:t>
      </w:r>
      <w:proofErr w:type="spellEnd"/>
      <w:r w:rsidRPr="00444731">
        <w:rPr>
          <w:rFonts w:ascii="Times New Roman" w:hAnsi="Times New Roman" w:cs="Times New Roman"/>
          <w:b/>
          <w:sz w:val="28"/>
        </w:rPr>
        <w:t>, О. А.</w:t>
      </w:r>
      <w:r w:rsidRPr="004447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Какие препараты эффективнее? Анализ рынка витаминов / </w:t>
      </w:r>
      <w:r w:rsidRPr="00444731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444731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444731">
        <w:rPr>
          <w:rFonts w:ascii="Times New Roman" w:hAnsi="Times New Roman" w:cs="Times New Roman"/>
          <w:sz w:val="28"/>
        </w:rPr>
        <w:t>Ришко</w:t>
      </w:r>
      <w:proofErr w:type="spellEnd"/>
      <w:r>
        <w:rPr>
          <w:rFonts w:ascii="Times New Roman" w:hAnsi="Times New Roman" w:cs="Times New Roman"/>
          <w:sz w:val="28"/>
        </w:rPr>
        <w:t>, С. В.</w:t>
      </w:r>
      <w:r w:rsidRPr="00444731">
        <w:rPr>
          <w:rFonts w:ascii="Times New Roman" w:hAnsi="Times New Roman" w:cs="Times New Roman"/>
          <w:sz w:val="28"/>
        </w:rPr>
        <w:t xml:space="preserve"> Щепеткина</w:t>
      </w:r>
      <w:r>
        <w:rPr>
          <w:rFonts w:ascii="Times New Roman" w:hAnsi="Times New Roman" w:cs="Times New Roman"/>
          <w:sz w:val="28"/>
        </w:rPr>
        <w:t xml:space="preserve"> </w:t>
      </w:r>
      <w:r w:rsidRPr="00444731">
        <w:rPr>
          <w:rFonts w:ascii="Times New Roman" w:hAnsi="Times New Roman" w:cs="Times New Roman"/>
          <w:sz w:val="28"/>
        </w:rPr>
        <w:t xml:space="preserve">// Свиноводство.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2015 - № 6.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С. 3</w:t>
      </w:r>
      <w:r>
        <w:rPr>
          <w:rFonts w:ascii="Times New Roman" w:hAnsi="Times New Roman" w:cs="Times New Roman"/>
          <w:sz w:val="28"/>
        </w:rPr>
        <w:t>9</w:t>
      </w:r>
      <w:r w:rsidRPr="00444731">
        <w:rPr>
          <w:rFonts w:ascii="Times New Roman" w:hAnsi="Times New Roman" w:cs="Times New Roman"/>
          <w:sz w:val="28"/>
        </w:rPr>
        <w:t>-4</w:t>
      </w:r>
      <w:r>
        <w:rPr>
          <w:rFonts w:ascii="Times New Roman" w:hAnsi="Times New Roman" w:cs="Times New Roman"/>
          <w:sz w:val="28"/>
        </w:rPr>
        <w:t>0</w:t>
      </w:r>
      <w:r w:rsidRPr="00444731">
        <w:rPr>
          <w:rFonts w:ascii="Times New Roman" w:hAnsi="Times New Roman" w:cs="Times New Roman"/>
          <w:sz w:val="28"/>
        </w:rPr>
        <w:t>.</w:t>
      </w:r>
    </w:p>
    <w:p w:rsidR="00C16D82" w:rsidRDefault="00C16D82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314BE" w:rsidRDefault="005314BE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7787D">
        <w:rPr>
          <w:rFonts w:ascii="Times New Roman" w:hAnsi="Times New Roman" w:cs="Times New Roman"/>
          <w:b/>
          <w:sz w:val="28"/>
        </w:rPr>
        <w:t>Топчин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97787D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97787D">
        <w:rPr>
          <w:rFonts w:ascii="Times New Roman" w:hAnsi="Times New Roman" w:cs="Times New Roman"/>
          <w:b/>
          <w:sz w:val="28"/>
        </w:rPr>
        <w:t>А.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Сколько стоит внимание к свиньям? /</w:t>
      </w:r>
      <w:r w:rsidRPr="0097787D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787D">
        <w:rPr>
          <w:rFonts w:ascii="Times New Roman" w:hAnsi="Times New Roman" w:cs="Times New Roman"/>
          <w:sz w:val="28"/>
        </w:rPr>
        <w:t>Топчин</w:t>
      </w:r>
      <w:proofErr w:type="spellEnd"/>
      <w:r w:rsidRPr="0097787D">
        <w:rPr>
          <w:rFonts w:ascii="Times New Roman" w:hAnsi="Times New Roman" w:cs="Times New Roman"/>
          <w:sz w:val="28"/>
        </w:rPr>
        <w:t xml:space="preserve"> </w:t>
      </w:r>
      <w:r w:rsidRPr="00444731">
        <w:rPr>
          <w:rFonts w:ascii="Times New Roman" w:hAnsi="Times New Roman" w:cs="Times New Roman"/>
          <w:sz w:val="28"/>
        </w:rPr>
        <w:t xml:space="preserve">// Свиноводство.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2015 - № 6.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57</w:t>
      </w:r>
      <w:r w:rsidRPr="0044473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59</w:t>
      </w:r>
      <w:r w:rsidRPr="00444731">
        <w:rPr>
          <w:rFonts w:ascii="Times New Roman" w:hAnsi="Times New Roman" w:cs="Times New Roman"/>
          <w:sz w:val="28"/>
        </w:rPr>
        <w:t>.</w:t>
      </w:r>
    </w:p>
    <w:p w:rsidR="005314BE" w:rsidRDefault="005314BE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7787D">
        <w:rPr>
          <w:rFonts w:ascii="Times New Roman" w:hAnsi="Times New Roman" w:cs="Times New Roman"/>
          <w:sz w:val="24"/>
        </w:rPr>
        <w:t>Нерадивость, халатность, равнодушное отношение к животным работников свиноферм приводит к значительным потерям</w:t>
      </w:r>
      <w:r>
        <w:rPr>
          <w:rFonts w:ascii="Times New Roman" w:hAnsi="Times New Roman" w:cs="Times New Roman"/>
          <w:sz w:val="24"/>
        </w:rPr>
        <w:t xml:space="preserve"> </w:t>
      </w:r>
      <w:r w:rsidRPr="0097787D">
        <w:rPr>
          <w:rFonts w:ascii="Times New Roman" w:hAnsi="Times New Roman" w:cs="Times New Roman"/>
          <w:sz w:val="24"/>
        </w:rPr>
        <w:t>на производстве. Но если тщательно соблюдать элементарные правила кормления и содержания свиней, то это даст гораздо больший эффект, чем покупка дорогостоящих кормовых добавок.</w:t>
      </w:r>
    </w:p>
    <w:p w:rsidR="005314BE" w:rsidRPr="005314BE" w:rsidRDefault="005314BE" w:rsidP="00EF4F9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72A5C" w:rsidRPr="00D5102E" w:rsidRDefault="00672A5C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0902">
        <w:rPr>
          <w:rFonts w:ascii="Times New Roman" w:hAnsi="Times New Roman" w:cs="Times New Roman"/>
          <w:b/>
          <w:sz w:val="28"/>
        </w:rPr>
        <w:t>Федоренкова</w:t>
      </w:r>
      <w:proofErr w:type="spellEnd"/>
      <w:r w:rsidRPr="00430902">
        <w:rPr>
          <w:rFonts w:ascii="Times New Roman" w:hAnsi="Times New Roman" w:cs="Times New Roman"/>
          <w:b/>
          <w:sz w:val="28"/>
        </w:rPr>
        <w:t>, Л. А.</w:t>
      </w:r>
      <w:r>
        <w:rPr>
          <w:rFonts w:ascii="Times New Roman" w:hAnsi="Times New Roman" w:cs="Times New Roman"/>
          <w:sz w:val="28"/>
        </w:rPr>
        <w:t xml:space="preserve"> Белорусская свинина и ее качество / Л. А. </w:t>
      </w:r>
      <w:proofErr w:type="spellStart"/>
      <w:r>
        <w:rPr>
          <w:rFonts w:ascii="Times New Roman" w:hAnsi="Times New Roman" w:cs="Times New Roman"/>
          <w:sz w:val="28"/>
        </w:rPr>
        <w:t>Федоренкова</w:t>
      </w:r>
      <w:proofErr w:type="spellEnd"/>
      <w:r w:rsidRPr="00430902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430902">
        <w:rPr>
          <w:rFonts w:ascii="Times New Roman" w:hAnsi="Times New Roman" w:cs="Times New Roman"/>
          <w:sz w:val="28"/>
        </w:rPr>
        <w:t xml:space="preserve">А. Петухова </w:t>
      </w:r>
      <w:r w:rsidRPr="00D5102E">
        <w:rPr>
          <w:rFonts w:ascii="Times New Roman" w:hAnsi="Times New Roman" w:cs="Times New Roman"/>
          <w:sz w:val="28"/>
        </w:rPr>
        <w:t xml:space="preserve">// Свиноводство. </w:t>
      </w:r>
      <w:r>
        <w:rPr>
          <w:rFonts w:ascii="Times New Roman" w:hAnsi="Times New Roman" w:cs="Times New Roman"/>
          <w:sz w:val="28"/>
        </w:rPr>
        <w:t>-</w:t>
      </w:r>
      <w:r w:rsidRPr="00D5102E">
        <w:rPr>
          <w:rFonts w:ascii="Times New Roman" w:hAnsi="Times New Roman" w:cs="Times New Roman"/>
          <w:sz w:val="28"/>
        </w:rPr>
        <w:t xml:space="preserve"> 2015</w:t>
      </w:r>
      <w:r>
        <w:rPr>
          <w:rFonts w:ascii="Times New Roman" w:hAnsi="Times New Roman" w:cs="Times New Roman"/>
          <w:sz w:val="28"/>
        </w:rPr>
        <w:t xml:space="preserve"> -</w:t>
      </w:r>
      <w:r w:rsidRPr="00D5102E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-</w:t>
      </w:r>
      <w:r w:rsidRPr="00D5102E">
        <w:rPr>
          <w:rFonts w:ascii="Times New Roman" w:hAnsi="Times New Roman" w:cs="Times New Roman"/>
          <w:sz w:val="28"/>
        </w:rPr>
        <w:t xml:space="preserve"> С. 2</w:t>
      </w:r>
      <w:r>
        <w:rPr>
          <w:rFonts w:ascii="Times New Roman" w:hAnsi="Times New Roman" w:cs="Times New Roman"/>
          <w:sz w:val="28"/>
        </w:rPr>
        <w:t>8</w:t>
      </w:r>
      <w:r w:rsidRPr="00D5102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31</w:t>
      </w:r>
      <w:r w:rsidRPr="00D5102E">
        <w:rPr>
          <w:rFonts w:ascii="Times New Roman" w:hAnsi="Times New Roman" w:cs="Times New Roman"/>
          <w:sz w:val="28"/>
        </w:rPr>
        <w:t>.</w:t>
      </w:r>
    </w:p>
    <w:p w:rsidR="00672A5C" w:rsidRDefault="00672A5C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0902">
        <w:rPr>
          <w:rFonts w:ascii="Times New Roman" w:hAnsi="Times New Roman" w:cs="Times New Roman"/>
          <w:sz w:val="24"/>
        </w:rPr>
        <w:t xml:space="preserve">Проведен сравнительный анализ содержания незаменимых аминокислот в образцах длиннейшей мышцы спины пород свиней, разводимых в Республике Беларусь. Установлено, что наивысшим содержанием </w:t>
      </w:r>
      <w:proofErr w:type="spellStart"/>
      <w:r w:rsidRPr="00430902">
        <w:rPr>
          <w:rFonts w:ascii="Times New Roman" w:hAnsi="Times New Roman" w:cs="Times New Roman"/>
          <w:sz w:val="24"/>
        </w:rPr>
        <w:t>треонина</w:t>
      </w:r>
      <w:proofErr w:type="spellEnd"/>
      <w:r w:rsidRPr="00430902">
        <w:rPr>
          <w:rFonts w:ascii="Times New Roman" w:hAnsi="Times New Roman" w:cs="Times New Roman"/>
          <w:sz w:val="24"/>
        </w:rPr>
        <w:t xml:space="preserve">, лейцина и аргинина обладает мясо молодняка белорусской черно-пестрой породы. По содержанию триптофана, изолейцина, метионина, </w:t>
      </w:r>
      <w:proofErr w:type="spellStart"/>
      <w:r w:rsidRPr="00430902">
        <w:rPr>
          <w:rFonts w:ascii="Times New Roman" w:hAnsi="Times New Roman" w:cs="Times New Roman"/>
          <w:sz w:val="24"/>
        </w:rPr>
        <w:t>валина</w:t>
      </w:r>
      <w:proofErr w:type="spellEnd"/>
      <w:r w:rsidRPr="004309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0902">
        <w:rPr>
          <w:rFonts w:ascii="Times New Roman" w:hAnsi="Times New Roman" w:cs="Times New Roman"/>
          <w:sz w:val="24"/>
        </w:rPr>
        <w:t>фенилаланина</w:t>
      </w:r>
      <w:proofErr w:type="spellEnd"/>
      <w:r w:rsidRPr="00430902">
        <w:rPr>
          <w:rFonts w:ascii="Times New Roman" w:hAnsi="Times New Roman" w:cs="Times New Roman"/>
          <w:sz w:val="24"/>
        </w:rPr>
        <w:t xml:space="preserve"> и гистидина преимущество имеют животные породы йоркшир, однако они значительно лимитированы по содержанию лейцина. Животные породы </w:t>
      </w:r>
      <w:proofErr w:type="spellStart"/>
      <w:r w:rsidRPr="00430902">
        <w:rPr>
          <w:rFonts w:ascii="Times New Roman" w:hAnsi="Times New Roman" w:cs="Times New Roman"/>
          <w:sz w:val="24"/>
        </w:rPr>
        <w:t>ландрас</w:t>
      </w:r>
      <w:proofErr w:type="spellEnd"/>
      <w:r w:rsidRPr="00430902">
        <w:rPr>
          <w:rFonts w:ascii="Times New Roman" w:hAnsi="Times New Roman" w:cs="Times New Roman"/>
          <w:sz w:val="24"/>
        </w:rPr>
        <w:t xml:space="preserve"> испытывают небольшую</w:t>
      </w:r>
      <w:r w:rsidRPr="00430902">
        <w:rPr>
          <w:sz w:val="24"/>
        </w:rPr>
        <w:t xml:space="preserve"> </w:t>
      </w:r>
      <w:r w:rsidRPr="00BE0229">
        <w:rPr>
          <w:rFonts w:ascii="Times New Roman" w:hAnsi="Times New Roman" w:cs="Times New Roman"/>
          <w:sz w:val="24"/>
        </w:rPr>
        <w:t xml:space="preserve">недостачу метионина, белорусская крупная белая - </w:t>
      </w:r>
      <w:proofErr w:type="spellStart"/>
      <w:r w:rsidRPr="00BE0229">
        <w:rPr>
          <w:rFonts w:ascii="Times New Roman" w:hAnsi="Times New Roman" w:cs="Times New Roman"/>
          <w:sz w:val="24"/>
        </w:rPr>
        <w:t>треонина</w:t>
      </w:r>
      <w:proofErr w:type="spellEnd"/>
      <w:r w:rsidRPr="00BE0229">
        <w:rPr>
          <w:rFonts w:ascii="Times New Roman" w:hAnsi="Times New Roman" w:cs="Times New Roman"/>
          <w:sz w:val="24"/>
        </w:rPr>
        <w:t>.</w:t>
      </w:r>
    </w:p>
    <w:p w:rsidR="00672A5C" w:rsidRPr="00EF4F98" w:rsidRDefault="00672A5C" w:rsidP="00EF4F9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A5219" w:rsidRDefault="00C95A5B" w:rsidP="00EF4F9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Выращивание и кормление молодняка</w:t>
      </w:r>
    </w:p>
    <w:p w:rsidR="0074771C" w:rsidRPr="00D330EE" w:rsidRDefault="0074771C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0EE">
        <w:rPr>
          <w:rFonts w:ascii="Times New Roman" w:hAnsi="Times New Roman" w:cs="Times New Roman"/>
          <w:b/>
          <w:sz w:val="28"/>
          <w:szCs w:val="28"/>
        </w:rPr>
        <w:t>Гимадеева</w:t>
      </w:r>
      <w:proofErr w:type="spellEnd"/>
      <w:r w:rsidRPr="00D330EE">
        <w:rPr>
          <w:rFonts w:ascii="Times New Roman" w:hAnsi="Times New Roman" w:cs="Times New Roman"/>
          <w:b/>
          <w:sz w:val="28"/>
          <w:szCs w:val="28"/>
        </w:rPr>
        <w:t>, Л. С.</w:t>
      </w:r>
      <w:r w:rsidRPr="00D330EE">
        <w:rPr>
          <w:rFonts w:ascii="Times New Roman" w:hAnsi="Times New Roman" w:cs="Times New Roman"/>
          <w:sz w:val="28"/>
          <w:szCs w:val="28"/>
        </w:rPr>
        <w:t xml:space="preserve"> Биохимический статус поросят при выращивании в условиях промышленной технологии / Л. С. </w:t>
      </w:r>
      <w:proofErr w:type="spellStart"/>
      <w:r w:rsidRPr="00D330EE">
        <w:rPr>
          <w:rFonts w:ascii="Times New Roman" w:hAnsi="Times New Roman" w:cs="Times New Roman"/>
          <w:sz w:val="28"/>
          <w:szCs w:val="28"/>
        </w:rPr>
        <w:t>Гимадеева</w:t>
      </w:r>
      <w:proofErr w:type="spellEnd"/>
      <w:r w:rsidRPr="00D330EE">
        <w:rPr>
          <w:rFonts w:ascii="Times New Roman" w:hAnsi="Times New Roman" w:cs="Times New Roman"/>
          <w:sz w:val="28"/>
          <w:szCs w:val="28"/>
        </w:rPr>
        <w:t>, И. В. Гусев, Р. А. Рыков // Зоотехния. - 2015. - № 9. - С. 29-31.</w:t>
      </w:r>
    </w:p>
    <w:p w:rsidR="0074771C" w:rsidRPr="00F955D2" w:rsidRDefault="0074771C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955D2">
        <w:rPr>
          <w:rFonts w:ascii="Times New Roman" w:hAnsi="Times New Roman" w:cs="Times New Roman"/>
          <w:sz w:val="24"/>
        </w:rPr>
        <w:t>Получены экспериментальные биохимические показатели белкового и минерального обмена в популяции здоровых поросят в возрасте от 1 до 100 дней, содержащихся в промышленных комплексах для своевременного выявления нарушения обменных процессов.</w:t>
      </w:r>
    </w:p>
    <w:p w:rsidR="0074771C" w:rsidRPr="0074771C" w:rsidRDefault="0074771C" w:rsidP="00EF4F9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95A5B" w:rsidRDefault="00C95A5B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13FB1">
        <w:rPr>
          <w:rFonts w:ascii="Times New Roman" w:hAnsi="Times New Roman" w:cs="Times New Roman"/>
          <w:b/>
          <w:sz w:val="28"/>
        </w:rPr>
        <w:t>Хондерд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213FB1">
        <w:rPr>
          <w:rFonts w:ascii="Times New Roman" w:hAnsi="Times New Roman" w:cs="Times New Roman"/>
          <w:b/>
          <w:sz w:val="28"/>
        </w:rPr>
        <w:t xml:space="preserve"> Х. </w:t>
      </w:r>
      <w:proofErr w:type="spellStart"/>
      <w:r w:rsidRPr="009F684F">
        <w:rPr>
          <w:rFonts w:ascii="Times New Roman" w:hAnsi="Times New Roman" w:cs="Times New Roman"/>
          <w:sz w:val="28"/>
        </w:rPr>
        <w:t>Престартер</w:t>
      </w:r>
      <w:proofErr w:type="spellEnd"/>
      <w:r w:rsidRPr="009F684F">
        <w:rPr>
          <w:rFonts w:ascii="Times New Roman" w:hAnsi="Times New Roman" w:cs="Times New Roman"/>
          <w:sz w:val="28"/>
        </w:rPr>
        <w:t xml:space="preserve"> для поросят после отъема / Х.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13FB1">
        <w:rPr>
          <w:rFonts w:ascii="Times New Roman" w:hAnsi="Times New Roman" w:cs="Times New Roman"/>
          <w:sz w:val="28"/>
        </w:rPr>
        <w:t>Хондерд</w:t>
      </w:r>
      <w:proofErr w:type="spellEnd"/>
      <w:r w:rsidRPr="00213FB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М. </w:t>
      </w:r>
      <w:r w:rsidRPr="00213F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3FB1">
        <w:rPr>
          <w:rFonts w:ascii="Times New Roman" w:hAnsi="Times New Roman" w:cs="Times New Roman"/>
          <w:sz w:val="28"/>
        </w:rPr>
        <w:t>Шкатов</w:t>
      </w:r>
      <w:proofErr w:type="spellEnd"/>
      <w:r w:rsidRPr="00213FB1">
        <w:rPr>
          <w:rFonts w:ascii="Times New Roman" w:hAnsi="Times New Roman" w:cs="Times New Roman"/>
          <w:sz w:val="28"/>
        </w:rPr>
        <w:t xml:space="preserve"> </w:t>
      </w:r>
      <w:r w:rsidRPr="00D5102E">
        <w:rPr>
          <w:rFonts w:ascii="Times New Roman" w:hAnsi="Times New Roman" w:cs="Times New Roman"/>
          <w:sz w:val="28"/>
        </w:rPr>
        <w:t xml:space="preserve">// Свиноводство. </w:t>
      </w:r>
      <w:r>
        <w:rPr>
          <w:rFonts w:ascii="Times New Roman" w:hAnsi="Times New Roman" w:cs="Times New Roman"/>
          <w:sz w:val="28"/>
        </w:rPr>
        <w:t>-</w:t>
      </w:r>
      <w:r w:rsidRPr="00D5102E">
        <w:rPr>
          <w:rFonts w:ascii="Times New Roman" w:hAnsi="Times New Roman" w:cs="Times New Roman"/>
          <w:sz w:val="28"/>
        </w:rPr>
        <w:t xml:space="preserve"> 2015</w:t>
      </w:r>
      <w:r>
        <w:rPr>
          <w:rFonts w:ascii="Times New Roman" w:hAnsi="Times New Roman" w:cs="Times New Roman"/>
          <w:sz w:val="28"/>
        </w:rPr>
        <w:t xml:space="preserve"> -</w:t>
      </w:r>
      <w:r w:rsidRPr="00D5102E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-</w:t>
      </w:r>
      <w:r w:rsidRPr="00D5102E">
        <w:rPr>
          <w:rFonts w:ascii="Times New Roman" w:hAnsi="Times New Roman" w:cs="Times New Roman"/>
          <w:sz w:val="28"/>
        </w:rPr>
        <w:t xml:space="preserve"> С. 2</w:t>
      </w:r>
      <w:r>
        <w:rPr>
          <w:rFonts w:ascii="Times New Roman" w:hAnsi="Times New Roman" w:cs="Times New Roman"/>
          <w:sz w:val="28"/>
        </w:rPr>
        <w:t>5</w:t>
      </w:r>
      <w:r w:rsidRPr="00D5102E">
        <w:rPr>
          <w:rFonts w:ascii="Times New Roman" w:hAnsi="Times New Roman" w:cs="Times New Roman"/>
          <w:sz w:val="28"/>
        </w:rPr>
        <w:t>-2</w:t>
      </w:r>
      <w:r>
        <w:rPr>
          <w:rFonts w:ascii="Times New Roman" w:hAnsi="Times New Roman" w:cs="Times New Roman"/>
          <w:sz w:val="28"/>
        </w:rPr>
        <w:t>7</w:t>
      </w:r>
      <w:r w:rsidRPr="00D5102E">
        <w:rPr>
          <w:rFonts w:ascii="Times New Roman" w:hAnsi="Times New Roman" w:cs="Times New Roman"/>
          <w:sz w:val="28"/>
        </w:rPr>
        <w:t>.</w:t>
      </w:r>
    </w:p>
    <w:p w:rsidR="00C95A5B" w:rsidRDefault="00C95A5B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F684F">
        <w:rPr>
          <w:rFonts w:ascii="Times New Roman" w:hAnsi="Times New Roman" w:cs="Times New Roman"/>
          <w:sz w:val="24"/>
        </w:rPr>
        <w:t>В 2013 году компания «</w:t>
      </w:r>
      <w:proofErr w:type="spellStart"/>
      <w:r w:rsidRPr="009F684F">
        <w:rPr>
          <w:rFonts w:ascii="Times New Roman" w:hAnsi="Times New Roman" w:cs="Times New Roman"/>
          <w:sz w:val="24"/>
        </w:rPr>
        <w:t>Коудайс</w:t>
      </w:r>
      <w:proofErr w:type="spellEnd"/>
      <w:r w:rsidRPr="009F68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684F">
        <w:rPr>
          <w:rFonts w:ascii="Times New Roman" w:hAnsi="Times New Roman" w:cs="Times New Roman"/>
          <w:sz w:val="24"/>
        </w:rPr>
        <w:t>МКорма</w:t>
      </w:r>
      <w:proofErr w:type="spellEnd"/>
      <w:r w:rsidRPr="009F684F">
        <w:rPr>
          <w:rFonts w:ascii="Times New Roman" w:hAnsi="Times New Roman" w:cs="Times New Roman"/>
          <w:sz w:val="24"/>
        </w:rPr>
        <w:t xml:space="preserve">» начала производить </w:t>
      </w:r>
      <w:proofErr w:type="spellStart"/>
      <w:r w:rsidRPr="009F684F">
        <w:rPr>
          <w:rFonts w:ascii="Times New Roman" w:hAnsi="Times New Roman" w:cs="Times New Roman"/>
          <w:sz w:val="24"/>
        </w:rPr>
        <w:t>престартерные</w:t>
      </w:r>
      <w:proofErr w:type="spellEnd"/>
      <w:r w:rsidRPr="009F684F">
        <w:rPr>
          <w:rFonts w:ascii="Times New Roman" w:hAnsi="Times New Roman" w:cs="Times New Roman"/>
          <w:sz w:val="24"/>
        </w:rPr>
        <w:t xml:space="preserve"> корма для поросят на собственном заводе в России. Запуску предприятия предшествовали отработка рецептур на базе нескольких </w:t>
      </w:r>
      <w:proofErr w:type="spellStart"/>
      <w:r w:rsidRPr="009F684F">
        <w:rPr>
          <w:rFonts w:ascii="Times New Roman" w:hAnsi="Times New Roman" w:cs="Times New Roman"/>
          <w:sz w:val="24"/>
        </w:rPr>
        <w:t>свинокомплексов</w:t>
      </w:r>
      <w:proofErr w:type="spellEnd"/>
      <w:r w:rsidRPr="009F684F">
        <w:rPr>
          <w:rFonts w:ascii="Times New Roman" w:hAnsi="Times New Roman" w:cs="Times New Roman"/>
          <w:sz w:val="24"/>
        </w:rPr>
        <w:t xml:space="preserve">, определение оптимального размера и твердости гранул, проверка свойства корма при транспортировке, а также ручной и автоматической раздаче. Словом, совместное российско-голландское предприятие не пошло по пути простого копирования продуктов, производимых компанией </w:t>
      </w:r>
      <w:proofErr w:type="spellStart"/>
      <w:r w:rsidRPr="009F684F">
        <w:rPr>
          <w:rFonts w:ascii="Times New Roman" w:hAnsi="Times New Roman" w:cs="Times New Roman"/>
          <w:sz w:val="24"/>
        </w:rPr>
        <w:t>De</w:t>
      </w:r>
      <w:proofErr w:type="spellEnd"/>
      <w:r w:rsidRPr="009F68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684F">
        <w:rPr>
          <w:rFonts w:ascii="Times New Roman" w:hAnsi="Times New Roman" w:cs="Times New Roman"/>
          <w:sz w:val="24"/>
        </w:rPr>
        <w:t>Heus</w:t>
      </w:r>
      <w:proofErr w:type="spellEnd"/>
      <w:r w:rsidRPr="009F684F">
        <w:rPr>
          <w:rFonts w:ascii="Times New Roman" w:hAnsi="Times New Roman" w:cs="Times New Roman"/>
          <w:sz w:val="24"/>
        </w:rPr>
        <w:t xml:space="preserve"> в Нидерландах, а использовало накопленный</w:t>
      </w:r>
      <w:r w:rsidR="004E59CF">
        <w:rPr>
          <w:rFonts w:ascii="Times New Roman" w:hAnsi="Times New Roman" w:cs="Times New Roman"/>
          <w:sz w:val="24"/>
        </w:rPr>
        <w:t xml:space="preserve"> </w:t>
      </w:r>
      <w:r w:rsidRPr="009F684F">
        <w:rPr>
          <w:rFonts w:ascii="Times New Roman" w:hAnsi="Times New Roman" w:cs="Times New Roman"/>
          <w:sz w:val="24"/>
        </w:rPr>
        <w:t xml:space="preserve">в нашей стране опыт для разработки </w:t>
      </w:r>
      <w:proofErr w:type="spellStart"/>
      <w:r w:rsidRPr="009F684F">
        <w:rPr>
          <w:rFonts w:ascii="Times New Roman" w:hAnsi="Times New Roman" w:cs="Times New Roman"/>
          <w:sz w:val="24"/>
        </w:rPr>
        <w:t>престартеров</w:t>
      </w:r>
      <w:proofErr w:type="spellEnd"/>
      <w:r w:rsidRPr="009F684F">
        <w:rPr>
          <w:rFonts w:ascii="Times New Roman" w:hAnsi="Times New Roman" w:cs="Times New Roman"/>
          <w:sz w:val="24"/>
        </w:rPr>
        <w:t>, оптимально подходящих для местных хозяйств. В итоге наши партнеры получают корма, приносящие им максимальный эффект.</w:t>
      </w:r>
    </w:p>
    <w:p w:rsidR="00C95A5B" w:rsidRPr="00EF4F98" w:rsidRDefault="00C95A5B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D110B" w:rsidRDefault="00CD110B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03FF3">
        <w:rPr>
          <w:rFonts w:ascii="Times New Roman" w:hAnsi="Times New Roman" w:cs="Times New Roman"/>
          <w:b/>
          <w:sz w:val="28"/>
        </w:rPr>
        <w:t>Чабаев</w:t>
      </w:r>
      <w:proofErr w:type="spellEnd"/>
      <w:r w:rsidRPr="00203FF3">
        <w:rPr>
          <w:rFonts w:ascii="Times New Roman" w:hAnsi="Times New Roman" w:cs="Times New Roman"/>
          <w:b/>
          <w:sz w:val="28"/>
        </w:rPr>
        <w:t>, М. Г.</w:t>
      </w:r>
      <w:r>
        <w:rPr>
          <w:rFonts w:ascii="Times New Roman" w:hAnsi="Times New Roman" w:cs="Times New Roman"/>
          <w:sz w:val="28"/>
        </w:rPr>
        <w:t xml:space="preserve"> Использование различных минеральных источников фосфора в составе </w:t>
      </w:r>
      <w:proofErr w:type="spellStart"/>
      <w:r>
        <w:rPr>
          <w:rFonts w:ascii="Times New Roman" w:hAnsi="Times New Roman" w:cs="Times New Roman"/>
          <w:sz w:val="28"/>
        </w:rPr>
        <w:t>полнорациональных</w:t>
      </w:r>
      <w:proofErr w:type="spellEnd"/>
      <w:r>
        <w:rPr>
          <w:rFonts w:ascii="Times New Roman" w:hAnsi="Times New Roman" w:cs="Times New Roman"/>
          <w:sz w:val="28"/>
        </w:rPr>
        <w:t xml:space="preserve"> комбикормов для откармливаемого </w:t>
      </w:r>
      <w:r>
        <w:rPr>
          <w:rFonts w:ascii="Times New Roman" w:hAnsi="Times New Roman" w:cs="Times New Roman"/>
          <w:sz w:val="28"/>
        </w:rPr>
        <w:lastRenderedPageBreak/>
        <w:t xml:space="preserve">молодняка свиней / М. Г. </w:t>
      </w:r>
      <w:proofErr w:type="spellStart"/>
      <w:r w:rsidRPr="00203FF3">
        <w:rPr>
          <w:rFonts w:ascii="Times New Roman" w:hAnsi="Times New Roman" w:cs="Times New Roman"/>
          <w:sz w:val="28"/>
        </w:rPr>
        <w:t>Чабае</w:t>
      </w:r>
      <w:r>
        <w:rPr>
          <w:rFonts w:ascii="Times New Roman" w:hAnsi="Times New Roman" w:cs="Times New Roman"/>
          <w:sz w:val="28"/>
        </w:rPr>
        <w:t>в</w:t>
      </w:r>
      <w:proofErr w:type="spellEnd"/>
      <w:r w:rsidRPr="00203FF3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203FF3">
        <w:rPr>
          <w:rFonts w:ascii="Times New Roman" w:hAnsi="Times New Roman" w:cs="Times New Roman"/>
          <w:sz w:val="28"/>
        </w:rPr>
        <w:t xml:space="preserve">В. Некрасов </w:t>
      </w:r>
      <w:r w:rsidRPr="00800550">
        <w:rPr>
          <w:rFonts w:ascii="Times New Roman" w:hAnsi="Times New Roman" w:cs="Times New Roman"/>
          <w:sz w:val="28"/>
        </w:rPr>
        <w:t xml:space="preserve">// Зоотехния. - 2015. - № 9. </w:t>
      </w:r>
      <w:r>
        <w:rPr>
          <w:rFonts w:ascii="Times New Roman" w:hAnsi="Times New Roman" w:cs="Times New Roman"/>
          <w:sz w:val="28"/>
        </w:rPr>
        <w:t>-</w:t>
      </w:r>
      <w:r w:rsidRPr="00800550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9</w:t>
      </w:r>
      <w:r w:rsidRPr="0080055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12</w:t>
      </w:r>
      <w:r w:rsidRPr="00800550">
        <w:rPr>
          <w:rFonts w:ascii="Times New Roman" w:hAnsi="Times New Roman" w:cs="Times New Roman"/>
          <w:sz w:val="28"/>
        </w:rPr>
        <w:t>.</w:t>
      </w:r>
    </w:p>
    <w:p w:rsidR="00EF4F98" w:rsidRDefault="00CD110B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43D7">
        <w:rPr>
          <w:rFonts w:ascii="Times New Roman" w:hAnsi="Times New Roman" w:cs="Times New Roman"/>
          <w:sz w:val="24"/>
        </w:rPr>
        <w:t>В статье отражены результаты роста, переваримости питательных веществ кормов рациона, биохимии крови, мясной продуктивности, содержания токсических элементов в мясе и во внутренних органах откармливаемого молодняка свиней при использовании в составе полнорационных комбикормов различных источников фосфора.</w:t>
      </w:r>
    </w:p>
    <w:p w:rsidR="00EF4F98" w:rsidRDefault="00EF4F98" w:rsidP="00EF4F9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4BC" w:rsidRDefault="00B775F5" w:rsidP="00EF4F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F5">
        <w:rPr>
          <w:rFonts w:ascii="Times New Roman" w:hAnsi="Times New Roman" w:cs="Times New Roman"/>
          <w:b/>
          <w:bCs/>
          <w:sz w:val="28"/>
          <w:szCs w:val="28"/>
        </w:rPr>
        <w:t>Эффективный способ повышения качества свинины</w:t>
      </w:r>
      <w:r w:rsidRPr="00B775F5">
        <w:rPr>
          <w:rFonts w:ascii="Times New Roman" w:hAnsi="Times New Roman" w:cs="Times New Roman"/>
          <w:sz w:val="28"/>
          <w:szCs w:val="28"/>
        </w:rPr>
        <w:t xml:space="preserve"> / Р. Б. </w:t>
      </w:r>
      <w:proofErr w:type="spellStart"/>
      <w:r w:rsidRPr="00B775F5">
        <w:rPr>
          <w:rFonts w:ascii="Times New Roman" w:hAnsi="Times New Roman" w:cs="Times New Roman"/>
          <w:sz w:val="28"/>
          <w:szCs w:val="28"/>
        </w:rPr>
        <w:t>Темираев</w:t>
      </w:r>
      <w:proofErr w:type="spellEnd"/>
      <w:r w:rsidRPr="00B775F5">
        <w:rPr>
          <w:rFonts w:ascii="Times New Roman" w:hAnsi="Times New Roman" w:cs="Times New Roman"/>
          <w:sz w:val="28"/>
          <w:szCs w:val="28"/>
        </w:rPr>
        <w:t xml:space="preserve">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F5">
        <w:rPr>
          <w:rFonts w:ascii="Times New Roman" w:hAnsi="Times New Roman" w:cs="Times New Roman"/>
          <w:sz w:val="28"/>
          <w:szCs w:val="28"/>
        </w:rPr>
        <w:t>// Мясная индустр</w:t>
      </w:r>
      <w:r>
        <w:rPr>
          <w:rFonts w:ascii="Times New Roman" w:hAnsi="Times New Roman" w:cs="Times New Roman"/>
          <w:sz w:val="28"/>
          <w:szCs w:val="28"/>
        </w:rPr>
        <w:t>ия. - 2015. - № 10. - С. 42-43.</w:t>
      </w:r>
    </w:p>
    <w:p w:rsidR="00B775F5" w:rsidRDefault="00B775F5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75F5">
        <w:rPr>
          <w:rFonts w:ascii="Times New Roman" w:hAnsi="Times New Roman" w:cs="Times New Roman"/>
          <w:sz w:val="24"/>
          <w:szCs w:val="28"/>
        </w:rPr>
        <w:t xml:space="preserve">Соли тяжелых металлов оказывают депрессивное действие на рост, убойные и мясные качества молодняка свиней на откорме, а также на пищевую и биологическую ценность их мяса. Поэтому в каждом экологически неблагополучном регионе изыскивают эффективные способы </w:t>
      </w:r>
      <w:proofErr w:type="spellStart"/>
      <w:r w:rsidRPr="00B775F5">
        <w:rPr>
          <w:rFonts w:ascii="Times New Roman" w:hAnsi="Times New Roman" w:cs="Times New Roman"/>
          <w:sz w:val="24"/>
          <w:szCs w:val="28"/>
        </w:rPr>
        <w:t>детоксикации</w:t>
      </w:r>
      <w:proofErr w:type="spellEnd"/>
      <w:r w:rsidRPr="00B775F5">
        <w:rPr>
          <w:rFonts w:ascii="Times New Roman" w:hAnsi="Times New Roman" w:cs="Times New Roman"/>
          <w:sz w:val="24"/>
          <w:szCs w:val="28"/>
        </w:rPr>
        <w:t xml:space="preserve"> солей тяжелых металлов в производимой свинине. Для оптимизации убойных показателей животных представлено экспериментальное обоснование эффективности введения адсорбента </w:t>
      </w:r>
      <w:proofErr w:type="spellStart"/>
      <w:r w:rsidRPr="00B775F5">
        <w:rPr>
          <w:rFonts w:ascii="Times New Roman" w:hAnsi="Times New Roman" w:cs="Times New Roman"/>
          <w:sz w:val="24"/>
          <w:szCs w:val="28"/>
        </w:rPr>
        <w:t>токсинил</w:t>
      </w:r>
      <w:proofErr w:type="spellEnd"/>
      <w:r w:rsidRPr="00B775F5">
        <w:rPr>
          <w:rFonts w:ascii="Times New Roman" w:hAnsi="Times New Roman" w:cs="Times New Roman"/>
          <w:sz w:val="24"/>
          <w:szCs w:val="28"/>
        </w:rPr>
        <w:t xml:space="preserve"> Плюс </w:t>
      </w:r>
      <w:proofErr w:type="spellStart"/>
      <w:r w:rsidRPr="00B775F5">
        <w:rPr>
          <w:rFonts w:ascii="Times New Roman" w:hAnsi="Times New Roman" w:cs="Times New Roman"/>
          <w:sz w:val="24"/>
          <w:szCs w:val="28"/>
        </w:rPr>
        <w:t>Юнике</w:t>
      </w:r>
      <w:proofErr w:type="spellEnd"/>
      <w:r w:rsidRPr="00B775F5">
        <w:rPr>
          <w:rFonts w:ascii="Times New Roman" w:hAnsi="Times New Roman" w:cs="Times New Roman"/>
          <w:sz w:val="24"/>
          <w:szCs w:val="28"/>
        </w:rPr>
        <w:t xml:space="preserve"> и ферментного препарата </w:t>
      </w:r>
      <w:proofErr w:type="spellStart"/>
      <w:r w:rsidRPr="00B775F5">
        <w:rPr>
          <w:rFonts w:ascii="Times New Roman" w:hAnsi="Times New Roman" w:cs="Times New Roman"/>
          <w:sz w:val="24"/>
          <w:szCs w:val="28"/>
        </w:rPr>
        <w:t>протосубтилина</w:t>
      </w:r>
      <w:proofErr w:type="spellEnd"/>
      <w:r w:rsidRPr="00B775F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775F5">
        <w:rPr>
          <w:rFonts w:ascii="Times New Roman" w:hAnsi="Times New Roman" w:cs="Times New Roman"/>
          <w:sz w:val="24"/>
          <w:szCs w:val="28"/>
        </w:rPr>
        <w:t>ГЗх</w:t>
      </w:r>
      <w:proofErr w:type="spellEnd"/>
      <w:r w:rsidRPr="00B775F5">
        <w:rPr>
          <w:rFonts w:ascii="Times New Roman" w:hAnsi="Times New Roman" w:cs="Times New Roman"/>
          <w:sz w:val="24"/>
          <w:szCs w:val="28"/>
        </w:rPr>
        <w:t xml:space="preserve"> в их рационы.</w:t>
      </w:r>
    </w:p>
    <w:p w:rsidR="00C95A5B" w:rsidRDefault="00C95A5B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035CD" w:rsidRPr="00B775F5" w:rsidRDefault="00F035CD" w:rsidP="00EF4F9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Составитель: Л.М. Бабанина</w:t>
      </w:r>
    </w:p>
    <w:sectPr w:rsidR="00F035CD" w:rsidRPr="00B775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21" w:rsidRDefault="005C5121" w:rsidP="00EF4F98">
      <w:pPr>
        <w:spacing w:after="0" w:line="240" w:lineRule="auto"/>
      </w:pPr>
      <w:r>
        <w:separator/>
      </w:r>
    </w:p>
  </w:endnote>
  <w:endnote w:type="continuationSeparator" w:id="0">
    <w:p w:rsidR="005C5121" w:rsidRDefault="005C5121" w:rsidP="00EF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130201"/>
      <w:docPartObj>
        <w:docPartGallery w:val="Page Numbers (Bottom of Page)"/>
        <w:docPartUnique/>
      </w:docPartObj>
    </w:sdtPr>
    <w:sdtEndPr/>
    <w:sdtContent>
      <w:p w:rsidR="00EF4F98" w:rsidRDefault="00EF4F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82">
          <w:rPr>
            <w:noProof/>
          </w:rPr>
          <w:t>2</w:t>
        </w:r>
        <w:r>
          <w:fldChar w:fldCharType="end"/>
        </w:r>
      </w:p>
    </w:sdtContent>
  </w:sdt>
  <w:p w:rsidR="00EF4F98" w:rsidRDefault="00EF4F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21" w:rsidRDefault="005C5121" w:rsidP="00EF4F98">
      <w:pPr>
        <w:spacing w:after="0" w:line="240" w:lineRule="auto"/>
      </w:pPr>
      <w:r>
        <w:separator/>
      </w:r>
    </w:p>
  </w:footnote>
  <w:footnote w:type="continuationSeparator" w:id="0">
    <w:p w:rsidR="005C5121" w:rsidRDefault="005C5121" w:rsidP="00EF4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92"/>
    <w:rsid w:val="001911C2"/>
    <w:rsid w:val="003A5219"/>
    <w:rsid w:val="00450C92"/>
    <w:rsid w:val="004E59CF"/>
    <w:rsid w:val="005314BE"/>
    <w:rsid w:val="005C5121"/>
    <w:rsid w:val="00672A5C"/>
    <w:rsid w:val="006733D5"/>
    <w:rsid w:val="006D3036"/>
    <w:rsid w:val="006D666E"/>
    <w:rsid w:val="0074771C"/>
    <w:rsid w:val="00B775F5"/>
    <w:rsid w:val="00C16D82"/>
    <w:rsid w:val="00C238AB"/>
    <w:rsid w:val="00C95A5B"/>
    <w:rsid w:val="00CD110B"/>
    <w:rsid w:val="00E834BC"/>
    <w:rsid w:val="00EB7CB0"/>
    <w:rsid w:val="00EF4F98"/>
    <w:rsid w:val="00F035C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5F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66E"/>
  </w:style>
  <w:style w:type="table" w:styleId="a6">
    <w:name w:val="Table Grid"/>
    <w:basedOn w:val="a1"/>
    <w:uiPriority w:val="59"/>
    <w:rsid w:val="006D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66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F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5F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66E"/>
  </w:style>
  <w:style w:type="table" w:styleId="a6">
    <w:name w:val="Table Grid"/>
    <w:basedOn w:val="a1"/>
    <w:uiPriority w:val="59"/>
    <w:rsid w:val="006D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66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F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30</cp:revision>
  <dcterms:created xsi:type="dcterms:W3CDTF">2015-11-20T08:18:00Z</dcterms:created>
  <dcterms:modified xsi:type="dcterms:W3CDTF">2015-12-18T00:23:00Z</dcterms:modified>
</cp:coreProperties>
</file>