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6798D" w:rsidTr="00287663">
        <w:tc>
          <w:tcPr>
            <w:tcW w:w="828" w:type="pct"/>
          </w:tcPr>
          <w:p w:rsidR="0006798D" w:rsidRDefault="0006798D" w:rsidP="00287663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B3021F" wp14:editId="1C650ED8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06798D" w:rsidRPr="00E81F2B" w:rsidRDefault="0006798D" w:rsidP="00287663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6798D" w:rsidRDefault="0006798D" w:rsidP="00287663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6798D" w:rsidRPr="0006798D" w:rsidRDefault="0006798D" w:rsidP="0006798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6798D" w:rsidRPr="007C345A" w:rsidRDefault="0006798D" w:rsidP="0006798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C345A">
        <w:rPr>
          <w:rFonts w:ascii="Times New Roman" w:hAnsi="Times New Roman" w:cs="Times New Roman"/>
          <w:b/>
          <w:sz w:val="32"/>
        </w:rPr>
        <w:t>Свиноводство</w:t>
      </w:r>
    </w:p>
    <w:p w:rsidR="0006798D" w:rsidRPr="005936A5" w:rsidRDefault="0006798D" w:rsidP="000679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936A5"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06798D" w:rsidRDefault="0006798D" w:rsidP="007C345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936A5">
        <w:rPr>
          <w:rFonts w:ascii="Times New Roman" w:hAnsi="Times New Roman" w:cs="Times New Roman"/>
          <w:b/>
          <w:bCs/>
          <w:sz w:val="28"/>
        </w:rPr>
        <w:t>Бальников</w:t>
      </w:r>
      <w:proofErr w:type="spellEnd"/>
      <w:r w:rsidRPr="005936A5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936A5">
        <w:rPr>
          <w:rFonts w:ascii="Times New Roman" w:hAnsi="Times New Roman" w:cs="Times New Roman"/>
          <w:sz w:val="28"/>
        </w:rPr>
        <w:t xml:space="preserve">Репродуктивные качества </w:t>
      </w:r>
      <w:proofErr w:type="spellStart"/>
      <w:r w:rsidRPr="005936A5">
        <w:rPr>
          <w:rFonts w:ascii="Times New Roman" w:hAnsi="Times New Roman" w:cs="Times New Roman"/>
          <w:sz w:val="28"/>
        </w:rPr>
        <w:t>первоопоросок</w:t>
      </w:r>
      <w:proofErr w:type="spellEnd"/>
      <w:r w:rsidRPr="005936A5">
        <w:rPr>
          <w:rFonts w:ascii="Times New Roman" w:hAnsi="Times New Roman" w:cs="Times New Roman"/>
          <w:sz w:val="28"/>
        </w:rPr>
        <w:t xml:space="preserve"> / А. </w:t>
      </w:r>
      <w:proofErr w:type="spellStart"/>
      <w:r w:rsidRPr="005936A5">
        <w:rPr>
          <w:rFonts w:ascii="Times New Roman" w:hAnsi="Times New Roman" w:cs="Times New Roman"/>
          <w:sz w:val="28"/>
        </w:rPr>
        <w:t>Бальников</w:t>
      </w:r>
      <w:proofErr w:type="spellEnd"/>
      <w:r w:rsidRPr="005936A5">
        <w:rPr>
          <w:rFonts w:ascii="Times New Roman" w:hAnsi="Times New Roman" w:cs="Times New Roman"/>
          <w:sz w:val="28"/>
        </w:rPr>
        <w:t>, С. Рябцева</w:t>
      </w:r>
      <w:r>
        <w:rPr>
          <w:rFonts w:ascii="Times New Roman" w:hAnsi="Times New Roman" w:cs="Times New Roman"/>
          <w:sz w:val="28"/>
        </w:rPr>
        <w:t xml:space="preserve"> </w:t>
      </w:r>
      <w:r w:rsidRPr="005936A5">
        <w:rPr>
          <w:rFonts w:ascii="Times New Roman" w:hAnsi="Times New Roman" w:cs="Times New Roman"/>
          <w:sz w:val="28"/>
        </w:rPr>
        <w:t>// Животноводство России. - 2014. - № 1. - С. 33-34.</w:t>
      </w:r>
    </w:p>
    <w:p w:rsidR="0006798D" w:rsidRPr="0006798D" w:rsidRDefault="0006798D" w:rsidP="007C3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6798D" w:rsidRDefault="0006798D" w:rsidP="007C345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F4422">
        <w:rPr>
          <w:rFonts w:ascii="Times New Roman" w:hAnsi="Times New Roman" w:cs="Times New Roman"/>
          <w:b/>
          <w:bCs/>
          <w:sz w:val="28"/>
        </w:rPr>
        <w:t>Бальников</w:t>
      </w:r>
      <w:proofErr w:type="spellEnd"/>
      <w:r w:rsidRPr="00CF4422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F4422">
        <w:rPr>
          <w:rFonts w:ascii="Times New Roman" w:hAnsi="Times New Roman" w:cs="Times New Roman"/>
          <w:sz w:val="28"/>
        </w:rPr>
        <w:t xml:space="preserve">Мясные качества свиней различных генотипов / А. </w:t>
      </w:r>
      <w:proofErr w:type="spellStart"/>
      <w:r w:rsidRPr="00CF4422">
        <w:rPr>
          <w:rFonts w:ascii="Times New Roman" w:hAnsi="Times New Roman" w:cs="Times New Roman"/>
          <w:sz w:val="28"/>
        </w:rPr>
        <w:t>Бальников</w:t>
      </w:r>
      <w:proofErr w:type="spellEnd"/>
      <w:r w:rsidRPr="00CF4422">
        <w:rPr>
          <w:rFonts w:ascii="Times New Roman" w:hAnsi="Times New Roman" w:cs="Times New Roman"/>
          <w:sz w:val="28"/>
        </w:rPr>
        <w:t>, С. Рябцева</w:t>
      </w:r>
      <w:r>
        <w:rPr>
          <w:rFonts w:ascii="Times New Roman" w:hAnsi="Times New Roman" w:cs="Times New Roman"/>
          <w:sz w:val="28"/>
        </w:rPr>
        <w:t xml:space="preserve"> </w:t>
      </w:r>
      <w:r w:rsidRPr="00CF4422">
        <w:rPr>
          <w:rFonts w:ascii="Times New Roman" w:hAnsi="Times New Roman" w:cs="Times New Roman"/>
          <w:sz w:val="28"/>
        </w:rPr>
        <w:t>// Животноводство России. - 2014. - № 2. - С. 29-31</w:t>
      </w:r>
      <w:r>
        <w:rPr>
          <w:rFonts w:ascii="Times New Roman" w:hAnsi="Times New Roman" w:cs="Times New Roman"/>
          <w:sz w:val="28"/>
        </w:rPr>
        <w:t>.</w:t>
      </w:r>
    </w:p>
    <w:p w:rsidR="0006798D" w:rsidRPr="0006798D" w:rsidRDefault="0006798D" w:rsidP="007C345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6798D" w:rsidRDefault="0006798D" w:rsidP="007C345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55436">
        <w:rPr>
          <w:rFonts w:ascii="Times New Roman" w:hAnsi="Times New Roman" w:cs="Times New Roman"/>
          <w:b/>
          <w:bCs/>
          <w:sz w:val="28"/>
        </w:rPr>
        <w:t>Постельга</w:t>
      </w:r>
      <w:proofErr w:type="spellEnd"/>
      <w:r w:rsidRPr="00D55436">
        <w:rPr>
          <w:rFonts w:ascii="Times New Roman" w:hAnsi="Times New Roman" w:cs="Times New Roman"/>
          <w:b/>
          <w:bCs/>
          <w:sz w:val="28"/>
        </w:rPr>
        <w:t xml:space="preserve">, А. А. </w:t>
      </w:r>
      <w:r w:rsidRPr="00D55436">
        <w:rPr>
          <w:rFonts w:ascii="Times New Roman" w:hAnsi="Times New Roman" w:cs="Times New Roman"/>
          <w:sz w:val="28"/>
        </w:rPr>
        <w:t xml:space="preserve">Аминокислотный состав мышечной ткани подсвинков крупной белой породы / А. А. </w:t>
      </w:r>
      <w:proofErr w:type="spellStart"/>
      <w:r w:rsidRPr="00D55436">
        <w:rPr>
          <w:rFonts w:ascii="Times New Roman" w:hAnsi="Times New Roman" w:cs="Times New Roman"/>
          <w:sz w:val="28"/>
        </w:rPr>
        <w:t>Постельга</w:t>
      </w:r>
      <w:proofErr w:type="spellEnd"/>
      <w:r w:rsidRPr="00D55436">
        <w:rPr>
          <w:rFonts w:ascii="Times New Roman" w:hAnsi="Times New Roman" w:cs="Times New Roman"/>
          <w:sz w:val="28"/>
        </w:rPr>
        <w:t xml:space="preserve"> // Аграрная на</w:t>
      </w:r>
      <w:r>
        <w:rPr>
          <w:rFonts w:ascii="Times New Roman" w:hAnsi="Times New Roman" w:cs="Times New Roman"/>
          <w:sz w:val="28"/>
        </w:rPr>
        <w:t>ука. - 2014. - № 2. - С. 25-26.</w:t>
      </w:r>
    </w:p>
    <w:p w:rsidR="0006798D" w:rsidRDefault="0006798D" w:rsidP="007C3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55436">
        <w:rPr>
          <w:rFonts w:ascii="Times New Roman" w:hAnsi="Times New Roman" w:cs="Times New Roman"/>
          <w:sz w:val="24"/>
        </w:rPr>
        <w:t>В</w:t>
      </w:r>
      <w:r w:rsidRPr="00D55436">
        <w:rPr>
          <w:rFonts w:ascii="Times New Roman" w:hAnsi="Times New Roman" w:cs="Times New Roman"/>
          <w:sz w:val="28"/>
        </w:rPr>
        <w:t xml:space="preserve"> </w:t>
      </w:r>
      <w:r w:rsidRPr="00D55436">
        <w:rPr>
          <w:rFonts w:ascii="Times New Roman" w:hAnsi="Times New Roman" w:cs="Times New Roman"/>
          <w:sz w:val="24"/>
        </w:rPr>
        <w:t xml:space="preserve">статье излагаются результаты </w:t>
      </w:r>
      <w:proofErr w:type="gramStart"/>
      <w:r w:rsidRPr="00D55436">
        <w:rPr>
          <w:rFonts w:ascii="Times New Roman" w:hAnsi="Times New Roman" w:cs="Times New Roman"/>
          <w:sz w:val="24"/>
        </w:rPr>
        <w:t>изучения аминокислотного состава мышечной ткани подсвинков разной породности</w:t>
      </w:r>
      <w:proofErr w:type="gramEnd"/>
      <w:r w:rsidRPr="00D55436">
        <w:rPr>
          <w:rFonts w:ascii="Times New Roman" w:hAnsi="Times New Roman" w:cs="Times New Roman"/>
          <w:sz w:val="24"/>
        </w:rPr>
        <w:t xml:space="preserve"> и стресс-</w:t>
      </w:r>
      <w:proofErr w:type="spellStart"/>
      <w:r w:rsidRPr="00D55436">
        <w:rPr>
          <w:rFonts w:ascii="Times New Roman" w:hAnsi="Times New Roman" w:cs="Times New Roman"/>
          <w:sz w:val="24"/>
        </w:rPr>
        <w:t>реактивновности</w:t>
      </w:r>
      <w:proofErr w:type="spellEnd"/>
      <w:r w:rsidRPr="00D55436">
        <w:rPr>
          <w:rFonts w:ascii="Times New Roman" w:hAnsi="Times New Roman" w:cs="Times New Roman"/>
          <w:sz w:val="24"/>
        </w:rPr>
        <w:t>.</w:t>
      </w:r>
    </w:p>
    <w:p w:rsidR="0006798D" w:rsidRDefault="0006798D" w:rsidP="007C3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6798D" w:rsidRPr="00543289" w:rsidRDefault="0006798D" w:rsidP="007C3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27E38">
        <w:rPr>
          <w:rFonts w:ascii="Times New Roman" w:hAnsi="Times New Roman" w:cs="Times New Roman"/>
          <w:b/>
          <w:bCs/>
          <w:sz w:val="28"/>
        </w:rPr>
        <w:t>Рябцева,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27E38">
        <w:rPr>
          <w:rFonts w:ascii="Times New Roman" w:hAnsi="Times New Roman" w:cs="Times New Roman"/>
          <w:sz w:val="28"/>
        </w:rPr>
        <w:t xml:space="preserve">Оценка хрячков по собственной продуктивности / С. Рябцева, А. </w:t>
      </w:r>
      <w:proofErr w:type="spellStart"/>
      <w:r w:rsidRPr="00C27E38">
        <w:rPr>
          <w:rFonts w:ascii="Times New Roman" w:hAnsi="Times New Roman" w:cs="Times New Roman"/>
          <w:sz w:val="28"/>
        </w:rPr>
        <w:t>Бальников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27E38">
        <w:rPr>
          <w:rFonts w:ascii="Times New Roman" w:hAnsi="Times New Roman" w:cs="Times New Roman"/>
          <w:sz w:val="28"/>
        </w:rPr>
        <w:t>// Животноводство России. - 201</w:t>
      </w:r>
      <w:r>
        <w:rPr>
          <w:rFonts w:ascii="Times New Roman" w:hAnsi="Times New Roman" w:cs="Times New Roman"/>
          <w:sz w:val="28"/>
        </w:rPr>
        <w:t>4. - № 3. - С. 21-22. - 3 табл.</w:t>
      </w:r>
    </w:p>
    <w:p w:rsidR="0006798D" w:rsidRPr="00C27E38" w:rsidRDefault="0006798D" w:rsidP="007C3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27E38">
        <w:rPr>
          <w:rFonts w:ascii="Times New Roman" w:hAnsi="Times New Roman" w:cs="Times New Roman"/>
          <w:sz w:val="24"/>
        </w:rPr>
        <w:t xml:space="preserve">В статье приведен анализ изучения особенностей роста и развития, а также качество </w:t>
      </w:r>
      <w:proofErr w:type="spellStart"/>
      <w:r w:rsidRPr="00C27E38">
        <w:rPr>
          <w:rFonts w:ascii="Times New Roman" w:hAnsi="Times New Roman" w:cs="Times New Roman"/>
          <w:sz w:val="24"/>
        </w:rPr>
        <w:t>спермопродукции</w:t>
      </w:r>
      <w:proofErr w:type="spellEnd"/>
      <w:r w:rsidRPr="00C27E38">
        <w:rPr>
          <w:rFonts w:ascii="Times New Roman" w:hAnsi="Times New Roman" w:cs="Times New Roman"/>
          <w:sz w:val="24"/>
        </w:rPr>
        <w:t xml:space="preserve"> хрячков различных генотипов. В опытах использованы хрячки пород </w:t>
      </w:r>
      <w:proofErr w:type="spellStart"/>
      <w:r w:rsidRPr="00C27E38">
        <w:rPr>
          <w:rFonts w:ascii="Times New Roman" w:hAnsi="Times New Roman" w:cs="Times New Roman"/>
          <w:sz w:val="24"/>
        </w:rPr>
        <w:t>дюрок</w:t>
      </w:r>
      <w:proofErr w:type="spellEnd"/>
      <w:r w:rsidRPr="00C27E3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27E38">
        <w:rPr>
          <w:rFonts w:ascii="Times New Roman" w:hAnsi="Times New Roman" w:cs="Times New Roman"/>
          <w:sz w:val="24"/>
        </w:rPr>
        <w:t>ландрас</w:t>
      </w:r>
      <w:proofErr w:type="spellEnd"/>
      <w:r w:rsidRPr="00C27E38">
        <w:rPr>
          <w:rFonts w:ascii="Times New Roman" w:hAnsi="Times New Roman" w:cs="Times New Roman"/>
          <w:sz w:val="24"/>
        </w:rPr>
        <w:t xml:space="preserve"> немецкой селекции и породы йоркшир отечественной селекции.</w:t>
      </w:r>
    </w:p>
    <w:p w:rsidR="00E04745" w:rsidRPr="00E04745" w:rsidRDefault="00E04745" w:rsidP="007C345A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16515F" w:rsidRDefault="0016515F" w:rsidP="007C345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515F">
        <w:rPr>
          <w:rFonts w:ascii="Times New Roman" w:hAnsi="Times New Roman" w:cs="Times New Roman"/>
          <w:b/>
          <w:sz w:val="28"/>
        </w:rPr>
        <w:t>Кормление и содержание</w:t>
      </w:r>
      <w:r>
        <w:rPr>
          <w:rFonts w:ascii="Times New Roman" w:hAnsi="Times New Roman" w:cs="Times New Roman"/>
          <w:b/>
          <w:sz w:val="28"/>
        </w:rPr>
        <w:t xml:space="preserve"> животных</w:t>
      </w:r>
    </w:p>
    <w:p w:rsidR="00FE78E5" w:rsidRDefault="00FE78E5" w:rsidP="007C345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E78E5">
        <w:rPr>
          <w:rFonts w:ascii="Times New Roman" w:hAnsi="Times New Roman" w:cs="Times New Roman"/>
          <w:b/>
          <w:bCs/>
          <w:sz w:val="28"/>
        </w:rPr>
        <w:t>Альтемюллер</w:t>
      </w:r>
      <w:proofErr w:type="spellEnd"/>
      <w:r w:rsidRPr="00FE78E5">
        <w:rPr>
          <w:rFonts w:ascii="Times New Roman" w:hAnsi="Times New Roman" w:cs="Times New Roman"/>
          <w:b/>
          <w:bCs/>
          <w:sz w:val="28"/>
        </w:rPr>
        <w:t>, У.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78E5">
        <w:rPr>
          <w:rFonts w:ascii="Times New Roman" w:hAnsi="Times New Roman" w:cs="Times New Roman"/>
          <w:sz w:val="28"/>
        </w:rPr>
        <w:t xml:space="preserve">Витамины и качество свинины / У. </w:t>
      </w:r>
      <w:proofErr w:type="spellStart"/>
      <w:r w:rsidRPr="00FE78E5">
        <w:rPr>
          <w:rFonts w:ascii="Times New Roman" w:hAnsi="Times New Roman" w:cs="Times New Roman"/>
          <w:sz w:val="28"/>
        </w:rPr>
        <w:t>Альтемюллер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E78E5">
        <w:rPr>
          <w:rFonts w:ascii="Times New Roman" w:hAnsi="Times New Roman" w:cs="Times New Roman"/>
          <w:sz w:val="28"/>
        </w:rPr>
        <w:t>// Животноводство Рос</w:t>
      </w:r>
      <w:r>
        <w:rPr>
          <w:rFonts w:ascii="Times New Roman" w:hAnsi="Times New Roman" w:cs="Times New Roman"/>
          <w:sz w:val="28"/>
        </w:rPr>
        <w:t>сии. - 2014. - № 2. - С. 24-26.</w:t>
      </w:r>
    </w:p>
    <w:p w:rsidR="00FE78E5" w:rsidRPr="00FE78E5" w:rsidRDefault="00FE78E5" w:rsidP="007C3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78E5">
        <w:rPr>
          <w:rFonts w:ascii="Times New Roman" w:hAnsi="Times New Roman" w:cs="Times New Roman"/>
          <w:sz w:val="24"/>
        </w:rPr>
        <w:t>В статье представлены результаты выращивания свиней при использовании разных уровней витаминов группы В.</w:t>
      </w:r>
    </w:p>
    <w:p w:rsidR="00FE78E5" w:rsidRPr="00FE78E5" w:rsidRDefault="00FE78E5" w:rsidP="007C3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6515F" w:rsidRDefault="0016515F" w:rsidP="007C345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6515F">
        <w:rPr>
          <w:rFonts w:ascii="Times New Roman" w:hAnsi="Times New Roman" w:cs="Times New Roman"/>
          <w:b/>
          <w:bCs/>
          <w:sz w:val="28"/>
        </w:rPr>
        <w:t>Жук,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6515F">
        <w:rPr>
          <w:rFonts w:ascii="Times New Roman" w:hAnsi="Times New Roman" w:cs="Times New Roman"/>
          <w:sz w:val="28"/>
        </w:rPr>
        <w:t xml:space="preserve">Консервированная кукуруза в рационах свиней / С. Жук, А. </w:t>
      </w:r>
      <w:proofErr w:type="spellStart"/>
      <w:r w:rsidRPr="0016515F">
        <w:rPr>
          <w:rFonts w:ascii="Times New Roman" w:hAnsi="Times New Roman" w:cs="Times New Roman"/>
          <w:sz w:val="28"/>
        </w:rPr>
        <w:t>Мильский</w:t>
      </w:r>
      <w:proofErr w:type="spellEnd"/>
      <w:r w:rsidRPr="0016515F">
        <w:rPr>
          <w:rFonts w:ascii="Times New Roman" w:hAnsi="Times New Roman" w:cs="Times New Roman"/>
          <w:sz w:val="28"/>
        </w:rPr>
        <w:t>, М. Якушев</w:t>
      </w:r>
      <w:r>
        <w:rPr>
          <w:rFonts w:ascii="Times New Roman" w:hAnsi="Times New Roman" w:cs="Times New Roman"/>
          <w:sz w:val="28"/>
        </w:rPr>
        <w:t xml:space="preserve"> </w:t>
      </w:r>
      <w:r w:rsidRPr="0016515F">
        <w:rPr>
          <w:rFonts w:ascii="Times New Roman" w:hAnsi="Times New Roman" w:cs="Times New Roman"/>
          <w:sz w:val="28"/>
        </w:rPr>
        <w:t>// Животноводство Рос</w:t>
      </w:r>
      <w:r w:rsidR="0006798D">
        <w:rPr>
          <w:rFonts w:ascii="Times New Roman" w:hAnsi="Times New Roman" w:cs="Times New Roman"/>
          <w:sz w:val="28"/>
        </w:rPr>
        <w:t>сии. - 2014. - № 1. - С. 69-71.</w:t>
      </w:r>
    </w:p>
    <w:p w:rsidR="0006798D" w:rsidRDefault="0006798D" w:rsidP="007C345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8067E" w:rsidRDefault="0038067E" w:rsidP="007C345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8067E"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374BCB" w:rsidRPr="0006798D" w:rsidRDefault="00374BCB" w:rsidP="007C345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74BCB">
        <w:rPr>
          <w:rFonts w:ascii="Times New Roman" w:hAnsi="Times New Roman" w:cs="Times New Roman"/>
          <w:b/>
          <w:bCs/>
          <w:sz w:val="28"/>
        </w:rPr>
        <w:t>Комлацкий</w:t>
      </w:r>
      <w:proofErr w:type="spellEnd"/>
      <w:r w:rsidRPr="00374BCB">
        <w:rPr>
          <w:rFonts w:ascii="Times New Roman" w:hAnsi="Times New Roman" w:cs="Times New Roman"/>
          <w:b/>
          <w:bCs/>
          <w:sz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74BCB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374BCB">
        <w:rPr>
          <w:rFonts w:ascii="Times New Roman" w:hAnsi="Times New Roman" w:cs="Times New Roman"/>
          <w:sz w:val="28"/>
        </w:rPr>
        <w:t>подкислителей</w:t>
      </w:r>
      <w:proofErr w:type="spellEnd"/>
      <w:r w:rsidRPr="00374BCB">
        <w:rPr>
          <w:rFonts w:ascii="Times New Roman" w:hAnsi="Times New Roman" w:cs="Times New Roman"/>
          <w:sz w:val="28"/>
        </w:rPr>
        <w:t xml:space="preserve"> в кормах для отъемышей / Г. </w:t>
      </w:r>
      <w:proofErr w:type="spellStart"/>
      <w:r w:rsidRPr="00374BCB">
        <w:rPr>
          <w:rFonts w:ascii="Times New Roman" w:hAnsi="Times New Roman" w:cs="Times New Roman"/>
          <w:sz w:val="28"/>
        </w:rPr>
        <w:t>Комлацкий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74BCB">
        <w:rPr>
          <w:rFonts w:ascii="Times New Roman" w:hAnsi="Times New Roman" w:cs="Times New Roman"/>
          <w:sz w:val="28"/>
        </w:rPr>
        <w:t>// Животноводство России. -</w:t>
      </w:r>
      <w:r w:rsidR="0006798D">
        <w:rPr>
          <w:rFonts w:ascii="Times New Roman" w:hAnsi="Times New Roman" w:cs="Times New Roman"/>
          <w:sz w:val="28"/>
        </w:rPr>
        <w:t xml:space="preserve"> 2014. - № 4. - С. 25-26.</w:t>
      </w:r>
    </w:p>
    <w:p w:rsidR="00374BCB" w:rsidRDefault="00374BCB" w:rsidP="007C3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74BCB">
        <w:rPr>
          <w:rFonts w:ascii="Times New Roman" w:hAnsi="Times New Roman" w:cs="Times New Roman"/>
          <w:sz w:val="24"/>
        </w:rPr>
        <w:t>Проведен научно-производственный опыт по изучению целесообразности подкисления корма для поросят-отъемышей муравьиной кислотой. Установлено, что введение в рацион поросят-отъемышей муравьиной кислоты в количестве 0,5% от массы корма повышает среднесуточные приросты на 13,9%, среднюю массу в конце опыта - на 9,1%, сохранность - на 3%. Количество случаев желудочно-кишечных заболеваний в опытной группе уменьшилось на 2% по сравнению с результатом контрольной.</w:t>
      </w:r>
    </w:p>
    <w:p w:rsidR="00374BCB" w:rsidRPr="00374BCB" w:rsidRDefault="00374BCB" w:rsidP="007C3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8067E" w:rsidRPr="0006798D" w:rsidRDefault="0038067E" w:rsidP="007C3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067E">
        <w:rPr>
          <w:rFonts w:ascii="Times New Roman" w:hAnsi="Times New Roman" w:cs="Times New Roman"/>
          <w:b/>
          <w:bCs/>
          <w:sz w:val="28"/>
        </w:rPr>
        <w:t>Миронов,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067E">
        <w:rPr>
          <w:rFonts w:ascii="Times New Roman" w:hAnsi="Times New Roman" w:cs="Times New Roman"/>
          <w:sz w:val="28"/>
        </w:rPr>
        <w:t>Выбор кормов для поросят-отъемышей / А. Миронов</w:t>
      </w:r>
      <w:r>
        <w:rPr>
          <w:rFonts w:ascii="Times New Roman" w:hAnsi="Times New Roman" w:cs="Times New Roman"/>
          <w:sz w:val="28"/>
        </w:rPr>
        <w:t xml:space="preserve"> </w:t>
      </w:r>
      <w:r w:rsidRPr="0038067E">
        <w:rPr>
          <w:rFonts w:ascii="Times New Roman" w:hAnsi="Times New Roman" w:cs="Times New Roman"/>
          <w:sz w:val="28"/>
        </w:rPr>
        <w:t>// Животноводство России. - 2014. - № 2. - С. 20-22.</w:t>
      </w:r>
    </w:p>
    <w:p w:rsidR="0038067E" w:rsidRDefault="0038067E" w:rsidP="007C3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067E">
        <w:rPr>
          <w:rFonts w:ascii="Times New Roman" w:hAnsi="Times New Roman" w:cs="Times New Roman"/>
          <w:sz w:val="24"/>
        </w:rPr>
        <w:t xml:space="preserve">При выборе и утверждении программы кормления поросят-отъемышей многие специалисты в первую очередь руководствуются стоимостью и расчетной питательностью комбикорма, часто оставляя без внимания его состав и качество сырья, из которого он </w:t>
      </w:r>
      <w:r w:rsidRPr="0038067E">
        <w:rPr>
          <w:rFonts w:ascii="Times New Roman" w:hAnsi="Times New Roman" w:cs="Times New Roman"/>
          <w:sz w:val="24"/>
        </w:rPr>
        <w:lastRenderedPageBreak/>
        <w:t>приготовлен. Такая расстановка приоритетов негативно сказывается на состоянии животных, производственных показателях, что в свою очередь влияет на себестоимость получаемой свинины и, как правило, на конечный финансовый результат.</w:t>
      </w:r>
    </w:p>
    <w:p w:rsidR="00606EF5" w:rsidRDefault="00606EF5" w:rsidP="007C3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06EF5" w:rsidRDefault="00606EF5" w:rsidP="007C345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06EF5">
        <w:rPr>
          <w:rFonts w:ascii="Times New Roman" w:hAnsi="Times New Roman" w:cs="Times New Roman"/>
          <w:b/>
          <w:bCs/>
          <w:sz w:val="28"/>
        </w:rPr>
        <w:t>Педерсэн</w:t>
      </w:r>
      <w:proofErr w:type="spellEnd"/>
      <w:r w:rsidRPr="00606EF5">
        <w:rPr>
          <w:rFonts w:ascii="Times New Roman" w:hAnsi="Times New Roman" w:cs="Times New Roman"/>
          <w:b/>
          <w:bCs/>
          <w:sz w:val="28"/>
        </w:rPr>
        <w:t>,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06EF5">
        <w:rPr>
          <w:rFonts w:ascii="Times New Roman" w:hAnsi="Times New Roman" w:cs="Times New Roman"/>
          <w:sz w:val="28"/>
        </w:rPr>
        <w:t xml:space="preserve">Уменьшаем влияние </w:t>
      </w:r>
      <w:proofErr w:type="spellStart"/>
      <w:r w:rsidRPr="00606EF5">
        <w:rPr>
          <w:rFonts w:ascii="Times New Roman" w:hAnsi="Times New Roman" w:cs="Times New Roman"/>
          <w:sz w:val="28"/>
        </w:rPr>
        <w:t>антипитательных</w:t>
      </w:r>
      <w:proofErr w:type="spellEnd"/>
      <w:r w:rsidRPr="00606EF5">
        <w:rPr>
          <w:rFonts w:ascii="Times New Roman" w:hAnsi="Times New Roman" w:cs="Times New Roman"/>
          <w:sz w:val="28"/>
        </w:rPr>
        <w:t xml:space="preserve"> факторов / К. </w:t>
      </w:r>
      <w:proofErr w:type="spellStart"/>
      <w:r w:rsidRPr="00606EF5">
        <w:rPr>
          <w:rFonts w:ascii="Times New Roman" w:hAnsi="Times New Roman" w:cs="Times New Roman"/>
          <w:sz w:val="28"/>
        </w:rPr>
        <w:t>Педерсэн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06EF5">
        <w:rPr>
          <w:rFonts w:ascii="Times New Roman" w:hAnsi="Times New Roman" w:cs="Times New Roman"/>
          <w:sz w:val="28"/>
        </w:rPr>
        <w:t>// Животноводство Рос</w:t>
      </w:r>
      <w:r w:rsidR="0006798D">
        <w:rPr>
          <w:rFonts w:ascii="Times New Roman" w:hAnsi="Times New Roman" w:cs="Times New Roman"/>
          <w:sz w:val="28"/>
        </w:rPr>
        <w:t>сии. - 2014. - № 2. - С. 58-59.</w:t>
      </w:r>
    </w:p>
    <w:p w:rsidR="00606EF5" w:rsidRPr="00606EF5" w:rsidRDefault="00606EF5" w:rsidP="007C3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06EF5">
        <w:rPr>
          <w:rFonts w:ascii="Times New Roman" w:hAnsi="Times New Roman" w:cs="Times New Roman"/>
          <w:sz w:val="24"/>
        </w:rPr>
        <w:t>Отлучение от свиноматки считают сложным и самым стрессовым периодом для поросят. Их забирают у матери, начинают давать твердые корма вместо молока и объединяют в группы с молодняком других гнезд. В то же время специалисты стремятся сделать так, чтобы животные потребляли как можно больше корма, и, следовательно, максимально реализовать потенциал роста. Ведь чтобы свиньи хорошо росли, они должны получать много необходимых веществ.</w:t>
      </w:r>
    </w:p>
    <w:p w:rsidR="0006798D" w:rsidRPr="0006798D" w:rsidRDefault="0006798D" w:rsidP="007C345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6798D" w:rsidRPr="0006798D" w:rsidRDefault="0006798D" w:rsidP="007C3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6798D">
        <w:rPr>
          <w:rFonts w:ascii="Times New Roman" w:hAnsi="Times New Roman" w:cs="Times New Roman"/>
          <w:b/>
          <w:bCs/>
          <w:sz w:val="28"/>
        </w:rPr>
        <w:t>Переработка пшеницы на белковую добавку и ее использование в рационах откормочного молодняка свиней в подсобных хозяйствах Сибири</w:t>
      </w:r>
      <w:r w:rsidRPr="0006798D">
        <w:rPr>
          <w:rFonts w:ascii="Times New Roman" w:hAnsi="Times New Roman" w:cs="Times New Roman"/>
          <w:sz w:val="28"/>
        </w:rPr>
        <w:t xml:space="preserve"> / В. Г. Ермохин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6798D">
        <w:rPr>
          <w:rFonts w:ascii="Times New Roman" w:hAnsi="Times New Roman" w:cs="Times New Roman"/>
          <w:sz w:val="28"/>
        </w:rPr>
        <w:t>// Достижения науки и техники АПК. - 2</w:t>
      </w:r>
      <w:r>
        <w:rPr>
          <w:rFonts w:ascii="Times New Roman" w:hAnsi="Times New Roman" w:cs="Times New Roman"/>
          <w:sz w:val="28"/>
        </w:rPr>
        <w:t>014. - № 3. - С. 70-72. - 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абл.</w:t>
      </w:r>
    </w:p>
    <w:p w:rsidR="0006798D" w:rsidRPr="0006798D" w:rsidRDefault="0006798D" w:rsidP="007C3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6798D">
        <w:rPr>
          <w:rFonts w:ascii="Times New Roman" w:hAnsi="Times New Roman" w:cs="Times New Roman"/>
          <w:sz w:val="24"/>
        </w:rPr>
        <w:t xml:space="preserve">Применительно к условиям производства подсобных свиноводческих хозяйств авторами статьи предложена новая белковая кормовая добавка из пшеницы, </w:t>
      </w:r>
      <w:proofErr w:type="spellStart"/>
      <w:r w:rsidRPr="0006798D">
        <w:rPr>
          <w:rFonts w:ascii="Times New Roman" w:hAnsi="Times New Roman" w:cs="Times New Roman"/>
          <w:sz w:val="24"/>
        </w:rPr>
        <w:t>расчетно</w:t>
      </w:r>
      <w:proofErr w:type="spellEnd"/>
      <w:r w:rsidRPr="0006798D">
        <w:rPr>
          <w:rFonts w:ascii="Times New Roman" w:hAnsi="Times New Roman" w:cs="Times New Roman"/>
          <w:sz w:val="24"/>
        </w:rPr>
        <w:t xml:space="preserve"> позволяющая в сочетании с ячменем осуществлять балансировку рациона для интенсивно растущих свиней по основным параметрам. Такой рацион не требует обогащения синтетическими аминокислотами или использования дорогостоящих белковых добавок животного происхождения.</w:t>
      </w:r>
    </w:p>
    <w:p w:rsidR="00606EF5" w:rsidRDefault="00606EF5" w:rsidP="007C3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6798D" w:rsidRPr="00606EF5" w:rsidRDefault="0006798D" w:rsidP="007C3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06798D" w:rsidRPr="00606E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7B" w:rsidRDefault="0091067B" w:rsidP="00476AC4">
      <w:pPr>
        <w:spacing w:after="0" w:line="240" w:lineRule="auto"/>
      </w:pPr>
      <w:r>
        <w:separator/>
      </w:r>
    </w:p>
  </w:endnote>
  <w:endnote w:type="continuationSeparator" w:id="0">
    <w:p w:rsidR="0091067B" w:rsidRDefault="0091067B" w:rsidP="0047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768691"/>
      <w:docPartObj>
        <w:docPartGallery w:val="Page Numbers (Bottom of Page)"/>
        <w:docPartUnique/>
      </w:docPartObj>
    </w:sdtPr>
    <w:sdtContent>
      <w:p w:rsidR="00476AC4" w:rsidRDefault="00476A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745">
          <w:rPr>
            <w:noProof/>
          </w:rPr>
          <w:t>2</w:t>
        </w:r>
        <w:r>
          <w:fldChar w:fldCharType="end"/>
        </w:r>
      </w:p>
    </w:sdtContent>
  </w:sdt>
  <w:p w:rsidR="00476AC4" w:rsidRDefault="00476A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7B" w:rsidRDefault="0091067B" w:rsidP="00476AC4">
      <w:pPr>
        <w:spacing w:after="0" w:line="240" w:lineRule="auto"/>
      </w:pPr>
      <w:r>
        <w:separator/>
      </w:r>
    </w:p>
  </w:footnote>
  <w:footnote w:type="continuationSeparator" w:id="0">
    <w:p w:rsidR="0091067B" w:rsidRDefault="0091067B" w:rsidP="00476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85"/>
    <w:rsid w:val="0006798D"/>
    <w:rsid w:val="0016515F"/>
    <w:rsid w:val="00374BCB"/>
    <w:rsid w:val="0038067E"/>
    <w:rsid w:val="00476AC4"/>
    <w:rsid w:val="00543289"/>
    <w:rsid w:val="005936A5"/>
    <w:rsid w:val="00606EF5"/>
    <w:rsid w:val="007C345A"/>
    <w:rsid w:val="0091067B"/>
    <w:rsid w:val="00C27E38"/>
    <w:rsid w:val="00C92785"/>
    <w:rsid w:val="00CF4422"/>
    <w:rsid w:val="00D55436"/>
    <w:rsid w:val="00E04745"/>
    <w:rsid w:val="00ED6848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43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6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98D"/>
  </w:style>
  <w:style w:type="table" w:styleId="a6">
    <w:name w:val="Table Grid"/>
    <w:basedOn w:val="a1"/>
    <w:uiPriority w:val="59"/>
    <w:rsid w:val="0006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98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7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6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43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6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98D"/>
  </w:style>
  <w:style w:type="table" w:styleId="a6">
    <w:name w:val="Table Grid"/>
    <w:basedOn w:val="a1"/>
    <w:uiPriority w:val="59"/>
    <w:rsid w:val="0006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98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7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20</cp:revision>
  <dcterms:created xsi:type="dcterms:W3CDTF">2014-04-17T04:05:00Z</dcterms:created>
  <dcterms:modified xsi:type="dcterms:W3CDTF">2014-06-20T05:25:00Z</dcterms:modified>
</cp:coreProperties>
</file>