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D6" w:rsidRPr="006C4849" w:rsidRDefault="0026731C" w:rsidP="00B314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ИЗДАТЕЛЬСКАЯ ДЕЯТЕЛЬНОСТЬ АМУРСКОЙ ОБЛАСТНОЙ НАУЧНОЙ БИБЛИОТЕКИ</w:t>
      </w:r>
      <w:r w:rsidR="006C4849">
        <w:rPr>
          <w:sz w:val="28"/>
          <w:szCs w:val="28"/>
        </w:rPr>
        <w:t xml:space="preserve"> В ПОМОЩЬ ИЗУЧЕНИЮ ИСТОР</w:t>
      </w:r>
      <w:r w:rsidR="001F3DD3">
        <w:rPr>
          <w:sz w:val="28"/>
          <w:szCs w:val="28"/>
        </w:rPr>
        <w:t>ИКО-КУЛЬТУРНОГО НАСЛЕДИЯ</w:t>
      </w:r>
    </w:p>
    <w:p w:rsidR="001F3DD3" w:rsidRPr="00C9263E" w:rsidRDefault="001F3DD3" w:rsidP="00B314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600" w:rsidRDefault="00883517" w:rsidP="00B3149D">
      <w:pPr>
        <w:shd w:val="clear" w:color="auto" w:fill="FFFFFF"/>
        <w:tabs>
          <w:tab w:val="left" w:pos="567"/>
        </w:tabs>
        <w:ind w:firstLine="35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49CB">
        <w:rPr>
          <w:sz w:val="28"/>
          <w:szCs w:val="28"/>
        </w:rPr>
        <w:t xml:space="preserve">Сегодня изучением истории своего края и сохранением его культурных традиций занимаются школы и вузы, библиотеки, музеи, архивы, творческие и общественные организации. </w:t>
      </w:r>
    </w:p>
    <w:p w:rsidR="005F38C8" w:rsidRPr="00C9263E" w:rsidRDefault="00C9263E" w:rsidP="00B3149D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517">
        <w:rPr>
          <w:sz w:val="28"/>
          <w:szCs w:val="28"/>
        </w:rPr>
        <w:t xml:space="preserve">Хорошей </w:t>
      </w:r>
      <w:r w:rsidR="00334435">
        <w:rPr>
          <w:sz w:val="28"/>
          <w:szCs w:val="28"/>
        </w:rPr>
        <w:t xml:space="preserve">информационной базой </w:t>
      </w:r>
      <w:r w:rsidR="00883517">
        <w:rPr>
          <w:sz w:val="28"/>
          <w:szCs w:val="28"/>
        </w:rPr>
        <w:t>в пом</w:t>
      </w:r>
      <w:r w:rsidR="00334435">
        <w:rPr>
          <w:sz w:val="28"/>
          <w:szCs w:val="28"/>
        </w:rPr>
        <w:t xml:space="preserve">ощь изучению истории и культуры Приамурья являются </w:t>
      </w:r>
      <w:r w:rsidR="00883517">
        <w:rPr>
          <w:sz w:val="28"/>
          <w:szCs w:val="28"/>
        </w:rPr>
        <w:t>б</w:t>
      </w:r>
      <w:r w:rsidR="001F3DD3">
        <w:rPr>
          <w:sz w:val="28"/>
          <w:szCs w:val="28"/>
        </w:rPr>
        <w:t>иблиотечны</w:t>
      </w:r>
      <w:r w:rsidR="00883517">
        <w:rPr>
          <w:sz w:val="28"/>
          <w:szCs w:val="28"/>
        </w:rPr>
        <w:t>е</w:t>
      </w:r>
      <w:r w:rsidR="00334435">
        <w:rPr>
          <w:sz w:val="28"/>
          <w:szCs w:val="28"/>
        </w:rPr>
        <w:t xml:space="preserve"> </w:t>
      </w:r>
      <w:r w:rsidR="001F3DD3">
        <w:rPr>
          <w:sz w:val="28"/>
          <w:szCs w:val="28"/>
        </w:rPr>
        <w:t xml:space="preserve">информационно-библиографические пособия </w:t>
      </w:r>
      <w:r w:rsidR="00334435">
        <w:rPr>
          <w:sz w:val="28"/>
          <w:szCs w:val="28"/>
        </w:rPr>
        <w:t xml:space="preserve">краеведческого </w:t>
      </w:r>
      <w:r w:rsidR="00E049CB">
        <w:rPr>
          <w:sz w:val="28"/>
          <w:szCs w:val="28"/>
        </w:rPr>
        <w:t>содержания</w:t>
      </w:r>
      <w:r w:rsidR="00334435">
        <w:rPr>
          <w:sz w:val="28"/>
          <w:szCs w:val="28"/>
        </w:rPr>
        <w:t xml:space="preserve">. </w:t>
      </w:r>
      <w:r w:rsidR="00883517">
        <w:rPr>
          <w:sz w:val="28"/>
          <w:szCs w:val="28"/>
        </w:rPr>
        <w:t xml:space="preserve">Амурской областной научной библиотекой накоплен богатый опыт по составлению и изданию таких пособий.  </w:t>
      </w:r>
    </w:p>
    <w:p w:rsidR="003B546C" w:rsidRPr="00883517" w:rsidRDefault="00883517" w:rsidP="00B3149D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Например, в</w:t>
      </w:r>
      <w:r w:rsidR="00A344D6" w:rsidRPr="00902A4C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 2000-2008 гг.</w:t>
      </w:r>
      <w:r w:rsidR="00A344D6" w:rsidRPr="00902A4C">
        <w:rPr>
          <w:sz w:val="28"/>
          <w:szCs w:val="28"/>
        </w:rPr>
        <w:t xml:space="preserve"> </w:t>
      </w:r>
      <w:r w:rsidR="00E240BE">
        <w:rPr>
          <w:sz w:val="28"/>
          <w:szCs w:val="28"/>
        </w:rPr>
        <w:t xml:space="preserve">был  </w:t>
      </w:r>
      <w:r w:rsidR="00A344D6" w:rsidRPr="00902A4C">
        <w:rPr>
          <w:sz w:val="28"/>
          <w:szCs w:val="28"/>
        </w:rPr>
        <w:t xml:space="preserve">реализован издательский проект «Культурное наследие Приамурья», в рамках которого издано 3 биобиблиографических пособия «Амурские писатели», «Амурские художники», «Музыкальная культура Приамурья».  </w:t>
      </w:r>
    </w:p>
    <w:p w:rsidR="007C2DA2" w:rsidRDefault="00902A4C" w:rsidP="00B3149D">
      <w:pPr>
        <w:tabs>
          <w:tab w:val="left" w:pos="567"/>
        </w:tabs>
        <w:jc w:val="both"/>
        <w:rPr>
          <w:sz w:val="28"/>
          <w:szCs w:val="28"/>
        </w:rPr>
      </w:pPr>
      <w:r w:rsidRPr="00902A4C">
        <w:rPr>
          <w:sz w:val="28"/>
          <w:szCs w:val="28"/>
        </w:rPr>
        <w:t xml:space="preserve"> </w:t>
      </w:r>
      <w:r w:rsidR="00883517">
        <w:rPr>
          <w:sz w:val="28"/>
          <w:szCs w:val="28"/>
        </w:rPr>
        <w:t xml:space="preserve">      </w:t>
      </w:r>
      <w:r w:rsidR="004A2970">
        <w:rPr>
          <w:sz w:val="28"/>
          <w:szCs w:val="28"/>
        </w:rPr>
        <w:t>Первым «солидным» изданием в области краеведческой литературной библиографии  стал биобиблиографический указатель «Амурские писатели»</w:t>
      </w:r>
      <w:r w:rsidR="00EC2C2B">
        <w:rPr>
          <w:sz w:val="28"/>
          <w:szCs w:val="28"/>
        </w:rPr>
        <w:t>.</w:t>
      </w:r>
      <w:r w:rsidR="004A2970">
        <w:rPr>
          <w:sz w:val="28"/>
          <w:szCs w:val="28"/>
        </w:rPr>
        <w:t xml:space="preserve"> (2000 </w:t>
      </w:r>
      <w:r w:rsidR="003B546C">
        <w:rPr>
          <w:sz w:val="28"/>
          <w:szCs w:val="28"/>
        </w:rPr>
        <w:t>г</w:t>
      </w:r>
      <w:r w:rsidR="004A2970">
        <w:rPr>
          <w:sz w:val="28"/>
          <w:szCs w:val="28"/>
        </w:rPr>
        <w:t>.)</w:t>
      </w:r>
      <w:r w:rsidR="00B7209B">
        <w:rPr>
          <w:sz w:val="28"/>
          <w:szCs w:val="28"/>
        </w:rPr>
        <w:t>. В</w:t>
      </w:r>
      <w:r w:rsidR="00EC2C2B">
        <w:rPr>
          <w:sz w:val="28"/>
          <w:szCs w:val="28"/>
        </w:rPr>
        <w:t xml:space="preserve"> этот </w:t>
      </w:r>
      <w:r w:rsidR="00B7209B">
        <w:rPr>
          <w:sz w:val="28"/>
          <w:szCs w:val="28"/>
        </w:rPr>
        <w:t>период п</w:t>
      </w:r>
      <w:r w:rsidR="004A2970">
        <w:rPr>
          <w:sz w:val="28"/>
          <w:szCs w:val="28"/>
        </w:rPr>
        <w:t xml:space="preserve">рактически нигде не была отражена </w:t>
      </w:r>
      <w:r w:rsidR="007C2DA2">
        <w:rPr>
          <w:sz w:val="28"/>
          <w:szCs w:val="28"/>
        </w:rPr>
        <w:t>деятельность художников и музыкантов, которые наряду с писателями формируют а</w:t>
      </w:r>
      <w:r w:rsidR="004A2970">
        <w:rPr>
          <w:sz w:val="28"/>
          <w:szCs w:val="28"/>
        </w:rPr>
        <w:t>мурскую художественную культуру.</w:t>
      </w:r>
      <w:r w:rsidR="007C2DA2">
        <w:rPr>
          <w:sz w:val="28"/>
          <w:szCs w:val="28"/>
        </w:rPr>
        <w:t xml:space="preserve"> </w:t>
      </w:r>
      <w:r w:rsidR="004A2970">
        <w:rPr>
          <w:sz w:val="28"/>
          <w:szCs w:val="28"/>
        </w:rPr>
        <w:t xml:space="preserve"> </w:t>
      </w:r>
      <w:r w:rsidR="007C2DA2">
        <w:rPr>
          <w:sz w:val="28"/>
          <w:szCs w:val="28"/>
        </w:rPr>
        <w:t xml:space="preserve">Чтобы заполнить образовавшуюся лакуну, </w:t>
      </w:r>
      <w:r w:rsidR="0029706F">
        <w:rPr>
          <w:sz w:val="28"/>
          <w:szCs w:val="28"/>
        </w:rPr>
        <w:t xml:space="preserve"> отдел литературы по искусству осуществил </w:t>
      </w:r>
      <w:r w:rsidR="007C2DA2">
        <w:rPr>
          <w:sz w:val="28"/>
          <w:szCs w:val="28"/>
        </w:rPr>
        <w:t>работу по подготовке и изданию двух биобиблиографических указателей: «Амурские художники»</w:t>
      </w:r>
      <w:r w:rsidR="0029706F">
        <w:rPr>
          <w:sz w:val="28"/>
          <w:szCs w:val="28"/>
        </w:rPr>
        <w:t>(2003 г.)</w:t>
      </w:r>
      <w:r w:rsidR="007C2DA2">
        <w:rPr>
          <w:sz w:val="28"/>
          <w:szCs w:val="28"/>
        </w:rPr>
        <w:t xml:space="preserve"> и «Музыкальная культура Приамурья»</w:t>
      </w:r>
      <w:r w:rsidR="0029706F">
        <w:rPr>
          <w:sz w:val="28"/>
          <w:szCs w:val="28"/>
        </w:rPr>
        <w:t>(2008 г.)</w:t>
      </w:r>
      <w:r w:rsidR="007C2DA2">
        <w:rPr>
          <w:sz w:val="28"/>
          <w:szCs w:val="28"/>
        </w:rPr>
        <w:t xml:space="preserve">.  </w:t>
      </w:r>
    </w:p>
    <w:p w:rsidR="007C2DA2" w:rsidRDefault="00F216AB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3517">
        <w:rPr>
          <w:sz w:val="28"/>
          <w:szCs w:val="28"/>
        </w:rPr>
        <w:t xml:space="preserve"> Биобиблиографический указатель «Амурские художники» включил </w:t>
      </w:r>
      <w:r w:rsidR="007C2DA2">
        <w:rPr>
          <w:sz w:val="28"/>
          <w:szCs w:val="28"/>
        </w:rPr>
        <w:t xml:space="preserve">38 </w:t>
      </w:r>
      <w:r w:rsidR="00883517">
        <w:rPr>
          <w:sz w:val="28"/>
          <w:szCs w:val="28"/>
        </w:rPr>
        <w:t xml:space="preserve">персоналий </w:t>
      </w:r>
      <w:r w:rsidR="007C2DA2">
        <w:rPr>
          <w:sz w:val="28"/>
          <w:szCs w:val="28"/>
        </w:rPr>
        <w:t>живописцев и скульпторов, членов «Союза художников России», от его основателей до наших современников</w:t>
      </w:r>
      <w:r w:rsidR="004A2970">
        <w:rPr>
          <w:sz w:val="28"/>
          <w:szCs w:val="28"/>
        </w:rPr>
        <w:t>,  и аналитическую</w:t>
      </w:r>
      <w:r w:rsidR="00E956E7">
        <w:rPr>
          <w:sz w:val="28"/>
          <w:szCs w:val="28"/>
        </w:rPr>
        <w:t xml:space="preserve"> </w:t>
      </w:r>
      <w:r w:rsidR="004A2970">
        <w:rPr>
          <w:sz w:val="28"/>
          <w:szCs w:val="28"/>
        </w:rPr>
        <w:t>вступительную статью</w:t>
      </w:r>
      <w:r w:rsidR="007C2DA2">
        <w:rPr>
          <w:sz w:val="28"/>
          <w:szCs w:val="28"/>
        </w:rPr>
        <w:t xml:space="preserve"> искусствоведа, преподавателя Амурского государственног</w:t>
      </w:r>
      <w:r w:rsidR="00E956E7">
        <w:rPr>
          <w:sz w:val="28"/>
          <w:szCs w:val="28"/>
        </w:rPr>
        <w:t>о университета Н.В. Верещагиной,</w:t>
      </w:r>
      <w:r w:rsidR="007C2DA2">
        <w:rPr>
          <w:sz w:val="28"/>
          <w:szCs w:val="28"/>
        </w:rPr>
        <w:t xml:space="preserve"> </w:t>
      </w:r>
      <w:r w:rsidR="00E956E7">
        <w:rPr>
          <w:sz w:val="28"/>
          <w:szCs w:val="28"/>
        </w:rPr>
        <w:t xml:space="preserve"> которая </w:t>
      </w:r>
      <w:r w:rsidR="007C2DA2">
        <w:rPr>
          <w:sz w:val="28"/>
          <w:szCs w:val="28"/>
        </w:rPr>
        <w:t>отражает картину становления и развития Амурского отделения Союза художников России.</w:t>
      </w:r>
      <w:r w:rsidR="0029706F">
        <w:rPr>
          <w:sz w:val="28"/>
          <w:szCs w:val="28"/>
        </w:rPr>
        <w:t xml:space="preserve"> </w:t>
      </w:r>
      <w:r w:rsidR="00883517">
        <w:rPr>
          <w:sz w:val="28"/>
          <w:szCs w:val="28"/>
        </w:rPr>
        <w:t xml:space="preserve"> </w:t>
      </w:r>
    </w:p>
    <w:p w:rsidR="00C61712" w:rsidRDefault="0029706F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3517">
        <w:rPr>
          <w:sz w:val="28"/>
          <w:szCs w:val="28"/>
        </w:rPr>
        <w:t>Разделы указателя</w:t>
      </w:r>
      <w:r w:rsidR="00C61712">
        <w:rPr>
          <w:sz w:val="28"/>
          <w:szCs w:val="28"/>
        </w:rPr>
        <w:t xml:space="preserve"> «Му</w:t>
      </w:r>
      <w:r w:rsidR="00883517">
        <w:rPr>
          <w:sz w:val="28"/>
          <w:szCs w:val="28"/>
        </w:rPr>
        <w:t xml:space="preserve">зыкальная культура Приамурья»  </w:t>
      </w:r>
      <w:r w:rsidR="00B7209B">
        <w:rPr>
          <w:sz w:val="28"/>
          <w:szCs w:val="28"/>
        </w:rPr>
        <w:t xml:space="preserve"> представили </w:t>
      </w:r>
      <w:r w:rsidR="00C61712">
        <w:rPr>
          <w:sz w:val="28"/>
          <w:szCs w:val="28"/>
        </w:rPr>
        <w:t xml:space="preserve">материалы о жизни и творчестве </w:t>
      </w:r>
      <w:r w:rsidR="00883517">
        <w:rPr>
          <w:sz w:val="28"/>
          <w:szCs w:val="28"/>
        </w:rPr>
        <w:t xml:space="preserve">десяти амурских </w:t>
      </w:r>
      <w:r w:rsidR="00C61712">
        <w:rPr>
          <w:sz w:val="28"/>
          <w:szCs w:val="28"/>
        </w:rPr>
        <w:t xml:space="preserve">композиторов, </w:t>
      </w:r>
      <w:r w:rsidR="00883517">
        <w:rPr>
          <w:sz w:val="28"/>
          <w:szCs w:val="28"/>
        </w:rPr>
        <w:t xml:space="preserve">трех </w:t>
      </w:r>
      <w:r w:rsidR="00C61712">
        <w:rPr>
          <w:sz w:val="28"/>
          <w:szCs w:val="28"/>
        </w:rPr>
        <w:t>авторов – исполнителей своих песен, хоровых коллективов, известных не только в Приамурье, но и за его границами</w:t>
      </w:r>
      <w:r w:rsidR="00883517">
        <w:rPr>
          <w:sz w:val="28"/>
          <w:szCs w:val="28"/>
        </w:rPr>
        <w:t>,</w:t>
      </w:r>
      <w:r w:rsidR="00C61712">
        <w:rPr>
          <w:sz w:val="28"/>
          <w:szCs w:val="28"/>
        </w:rPr>
        <w:t xml:space="preserve"> среди которых Амурская хоровая капелла «Возрождение» и Образцовый детский хор «Детство».  </w:t>
      </w:r>
    </w:p>
    <w:p w:rsidR="001C00EE" w:rsidRDefault="00F538A5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DA2">
        <w:rPr>
          <w:sz w:val="28"/>
          <w:szCs w:val="28"/>
        </w:rPr>
        <w:t>С момента выпуска указателя  «Амурские художники» произошло немало изменений в х</w:t>
      </w:r>
      <w:r w:rsidR="004A2970">
        <w:rPr>
          <w:sz w:val="28"/>
          <w:szCs w:val="28"/>
        </w:rPr>
        <w:t xml:space="preserve">удожественной жизни  Приамурья. </w:t>
      </w:r>
      <w:r w:rsidR="009A3703" w:rsidRPr="00B3149D">
        <w:rPr>
          <w:b/>
          <w:sz w:val="28"/>
          <w:szCs w:val="28"/>
        </w:rPr>
        <w:t>Второе переработанное издание биобиблиографического указателя «Амурские художники» (2012 г.)</w:t>
      </w:r>
      <w:r w:rsidR="009A3703">
        <w:rPr>
          <w:sz w:val="28"/>
          <w:szCs w:val="28"/>
        </w:rPr>
        <w:t xml:space="preserve"> дополнено документами</w:t>
      </w:r>
      <w:r w:rsidR="004A2970">
        <w:rPr>
          <w:sz w:val="28"/>
          <w:szCs w:val="28"/>
        </w:rPr>
        <w:t xml:space="preserve">, </w:t>
      </w:r>
      <w:r w:rsidR="009A3703">
        <w:rPr>
          <w:sz w:val="28"/>
          <w:szCs w:val="28"/>
        </w:rPr>
        <w:t xml:space="preserve">поступившими в фонды </w:t>
      </w:r>
      <w:r w:rsidR="0076717E">
        <w:rPr>
          <w:sz w:val="28"/>
          <w:szCs w:val="28"/>
        </w:rPr>
        <w:t xml:space="preserve"> </w:t>
      </w:r>
      <w:r w:rsidR="009A3703">
        <w:rPr>
          <w:sz w:val="28"/>
          <w:szCs w:val="28"/>
        </w:rPr>
        <w:t xml:space="preserve"> библиотеки за период с 2003 по 2011 годы</w:t>
      </w:r>
      <w:r w:rsidR="0076717E">
        <w:rPr>
          <w:sz w:val="28"/>
          <w:szCs w:val="28"/>
        </w:rPr>
        <w:t xml:space="preserve">, </w:t>
      </w:r>
      <w:r w:rsidR="00EC2C2B">
        <w:rPr>
          <w:sz w:val="28"/>
          <w:szCs w:val="28"/>
        </w:rPr>
        <w:t xml:space="preserve"> </w:t>
      </w:r>
      <w:r w:rsidR="0076717E">
        <w:rPr>
          <w:sz w:val="28"/>
          <w:szCs w:val="28"/>
        </w:rPr>
        <w:t>и включает</w:t>
      </w:r>
      <w:r w:rsidR="009A3703">
        <w:rPr>
          <w:sz w:val="28"/>
          <w:szCs w:val="28"/>
        </w:rPr>
        <w:t xml:space="preserve"> имена 60  художников – членов амурского отделения Союза художников России, Творческого Союза художников, студии им. Верещагина при УВД Амурской области. </w:t>
      </w:r>
      <w:r w:rsidR="0076717E">
        <w:rPr>
          <w:sz w:val="28"/>
          <w:szCs w:val="28"/>
        </w:rPr>
        <w:t xml:space="preserve"> </w:t>
      </w:r>
    </w:p>
    <w:p w:rsidR="00EC2C2B" w:rsidRDefault="00B7209B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Сегодня назрела необходимость и </w:t>
      </w:r>
      <w:r w:rsidR="00EC2C2B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EC2C2B">
        <w:rPr>
          <w:sz w:val="28"/>
          <w:szCs w:val="28"/>
        </w:rPr>
        <w:t xml:space="preserve">выпуска биобиблиографического пособия, посвященного современным амурским  писателям. Актуальным такое издание представляется и в связи с приближающейся знаменательной датой  120 – </w:t>
      </w:r>
      <w:proofErr w:type="spellStart"/>
      <w:r w:rsidR="00EC2C2B">
        <w:rPr>
          <w:sz w:val="28"/>
          <w:szCs w:val="28"/>
        </w:rPr>
        <w:t>летия</w:t>
      </w:r>
      <w:proofErr w:type="spellEnd"/>
      <w:r w:rsidR="00EC2C2B">
        <w:rPr>
          <w:sz w:val="28"/>
          <w:szCs w:val="28"/>
        </w:rPr>
        <w:t xml:space="preserve"> амурской литературы  (2014 г.).</w:t>
      </w:r>
    </w:p>
    <w:p w:rsidR="001C00EE" w:rsidRPr="00A3716F" w:rsidRDefault="00A3716F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</w:t>
      </w:r>
      <w:r w:rsidR="00B7209B">
        <w:rPr>
          <w:sz w:val="28"/>
          <w:szCs w:val="28"/>
        </w:rPr>
        <w:t xml:space="preserve">жегодно </w:t>
      </w:r>
      <w:r>
        <w:rPr>
          <w:sz w:val="28"/>
          <w:szCs w:val="28"/>
        </w:rPr>
        <w:t>издаваемый</w:t>
      </w:r>
      <w:r w:rsidR="00B72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сектором краеведческой библиографии </w:t>
      </w:r>
      <w:r w:rsidR="001C00EE" w:rsidRPr="00B3149D">
        <w:rPr>
          <w:sz w:val="28"/>
          <w:szCs w:val="28"/>
        </w:rPr>
        <w:t xml:space="preserve">информационный бюллетень «Календарь знаменательных и памятных дат по </w:t>
      </w:r>
      <w:r w:rsidRPr="00B3149D">
        <w:rPr>
          <w:sz w:val="28"/>
          <w:szCs w:val="28"/>
        </w:rPr>
        <w:t>Амурской области»</w:t>
      </w:r>
      <w:r>
        <w:rPr>
          <w:sz w:val="28"/>
          <w:szCs w:val="28"/>
        </w:rPr>
        <w:t xml:space="preserve"> пользуется спросом у библиотек и учреждений области.</w:t>
      </w:r>
    </w:p>
    <w:p w:rsidR="001C00EE" w:rsidRDefault="00F538A5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716F">
        <w:rPr>
          <w:sz w:val="28"/>
          <w:szCs w:val="28"/>
        </w:rPr>
        <w:t>Включаемые</w:t>
      </w:r>
      <w:r w:rsidR="001C00EE">
        <w:rPr>
          <w:sz w:val="28"/>
          <w:szCs w:val="28"/>
        </w:rPr>
        <w:t xml:space="preserve"> в «Календарь» материалы отражают важнейшие события общественной и культурной жизни, экономического развития области, дни рождения видных деятелей прошлого и настоящего: ученых, исследователей, литераторов, педагогов, общественных и политических деятелей, </w:t>
      </w:r>
      <w:r w:rsidR="001C00EE" w:rsidRPr="00902A4C">
        <w:rPr>
          <w:sz w:val="28"/>
          <w:szCs w:val="28"/>
        </w:rPr>
        <w:t>знаменательные даты  Приамурья</w:t>
      </w:r>
      <w:r w:rsidR="001C00EE">
        <w:rPr>
          <w:sz w:val="28"/>
          <w:szCs w:val="28"/>
        </w:rPr>
        <w:t>.</w:t>
      </w:r>
    </w:p>
    <w:p w:rsidR="001C00EE" w:rsidRPr="00F216AB" w:rsidRDefault="001C00EE" w:rsidP="00B3149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6AB">
        <w:rPr>
          <w:sz w:val="28"/>
          <w:szCs w:val="28"/>
        </w:rPr>
        <w:t xml:space="preserve">      </w:t>
      </w:r>
      <w:r w:rsidR="00A3716F">
        <w:rPr>
          <w:sz w:val="28"/>
          <w:szCs w:val="28"/>
        </w:rPr>
        <w:t>Так, и</w:t>
      </w:r>
      <w:r w:rsidR="00F216AB">
        <w:rPr>
          <w:sz w:val="28"/>
          <w:szCs w:val="28"/>
        </w:rPr>
        <w:t xml:space="preserve">зданный в 2012 году </w:t>
      </w:r>
      <w:r w:rsidR="00A3716F" w:rsidRPr="00B3149D">
        <w:rPr>
          <w:b/>
          <w:sz w:val="28"/>
          <w:szCs w:val="28"/>
        </w:rPr>
        <w:t>«</w:t>
      </w:r>
      <w:r w:rsidRPr="00B3149D">
        <w:rPr>
          <w:b/>
          <w:sz w:val="28"/>
          <w:szCs w:val="28"/>
        </w:rPr>
        <w:t xml:space="preserve">Календарь </w:t>
      </w:r>
      <w:r w:rsidR="00F216AB" w:rsidRPr="00B3149D">
        <w:rPr>
          <w:b/>
          <w:sz w:val="28"/>
          <w:szCs w:val="28"/>
        </w:rPr>
        <w:t>знаменательных и памятных дат по Амурской области на 2013  год</w:t>
      </w:r>
      <w:r w:rsidR="00A3716F" w:rsidRPr="00B3149D">
        <w:rPr>
          <w:b/>
          <w:sz w:val="28"/>
          <w:szCs w:val="28"/>
        </w:rPr>
        <w:t>»</w:t>
      </w:r>
      <w:r w:rsidR="00F216AB">
        <w:rPr>
          <w:b/>
          <w:sz w:val="28"/>
          <w:szCs w:val="28"/>
        </w:rPr>
        <w:t xml:space="preserve">  </w:t>
      </w:r>
      <w:r w:rsidR="00F216AB" w:rsidRPr="00F216AB">
        <w:rPr>
          <w:sz w:val="28"/>
          <w:szCs w:val="28"/>
        </w:rPr>
        <w:t xml:space="preserve">посвящен </w:t>
      </w:r>
      <w:r w:rsidRPr="00F216AB">
        <w:rPr>
          <w:sz w:val="28"/>
          <w:szCs w:val="28"/>
        </w:rPr>
        <w:t xml:space="preserve"> 155-летию основания Амурск</w:t>
      </w:r>
      <w:r w:rsidR="00A3716F">
        <w:rPr>
          <w:sz w:val="28"/>
          <w:szCs w:val="28"/>
        </w:rPr>
        <w:t>ой области и освещает такие даты как 95 лет со времени «</w:t>
      </w:r>
      <w:proofErr w:type="spellStart"/>
      <w:r w:rsidR="00A3716F">
        <w:rPr>
          <w:sz w:val="28"/>
          <w:szCs w:val="28"/>
        </w:rPr>
        <w:t>гамовского</w:t>
      </w:r>
      <w:proofErr w:type="spellEnd"/>
      <w:r w:rsidR="00A3716F">
        <w:rPr>
          <w:sz w:val="28"/>
          <w:szCs w:val="28"/>
        </w:rPr>
        <w:t xml:space="preserve"> мятежа» в Благовещенске,</w:t>
      </w:r>
      <w:r w:rsidR="002256A3">
        <w:rPr>
          <w:sz w:val="28"/>
          <w:szCs w:val="28"/>
        </w:rPr>
        <w:t xml:space="preserve"> 20-лет со дня открытия памятника Муравьеву-Амурскому, 80 лет создания гражданской авиации в Амурской области и др.</w:t>
      </w:r>
    </w:p>
    <w:p w:rsidR="00B7209B" w:rsidRPr="00B7209B" w:rsidRDefault="00947218" w:rsidP="00B3149D">
      <w:pPr>
        <w:pStyle w:val="21"/>
        <w:tabs>
          <w:tab w:val="left" w:pos="851"/>
          <w:tab w:val="left" w:pos="1036"/>
        </w:tabs>
        <w:spacing w:after="0" w:line="240" w:lineRule="auto"/>
        <w:ind w:left="0"/>
        <w:jc w:val="both"/>
        <w:rPr>
          <w:sz w:val="28"/>
          <w:szCs w:val="28"/>
        </w:rPr>
      </w:pPr>
      <w:r w:rsidRPr="002256A3">
        <w:t xml:space="preserve">   </w:t>
      </w:r>
      <w:r w:rsidR="002256A3">
        <w:rPr>
          <w:sz w:val="28"/>
          <w:szCs w:val="28"/>
        </w:rPr>
        <w:t xml:space="preserve">     </w:t>
      </w:r>
      <w:r w:rsidR="00F538A5">
        <w:rPr>
          <w:sz w:val="28"/>
          <w:szCs w:val="28"/>
        </w:rPr>
        <w:t xml:space="preserve">В 2009 году </w:t>
      </w:r>
      <w:r w:rsidR="00EC2C2B">
        <w:rPr>
          <w:sz w:val="28"/>
          <w:szCs w:val="28"/>
        </w:rPr>
        <w:t>библиотекой</w:t>
      </w:r>
      <w:r w:rsidR="00EC2C2B" w:rsidRPr="000B5E8F">
        <w:rPr>
          <w:sz w:val="28"/>
          <w:szCs w:val="28"/>
        </w:rPr>
        <w:t xml:space="preserve"> осуществлен </w:t>
      </w:r>
      <w:r w:rsidR="00EC2C2B">
        <w:rPr>
          <w:sz w:val="28"/>
          <w:szCs w:val="28"/>
        </w:rPr>
        <w:t>первый опыт</w:t>
      </w:r>
      <w:r w:rsidR="00EC2C2B" w:rsidRPr="000B5E8F">
        <w:rPr>
          <w:sz w:val="28"/>
          <w:szCs w:val="28"/>
        </w:rPr>
        <w:t xml:space="preserve"> по подготовке </w:t>
      </w:r>
      <w:r w:rsidR="00EC2C2B" w:rsidRPr="00B3149D">
        <w:rPr>
          <w:b/>
          <w:sz w:val="28"/>
          <w:szCs w:val="28"/>
        </w:rPr>
        <w:t>электронного краеведческого издания</w:t>
      </w:r>
      <w:r w:rsidR="00B7209B" w:rsidRPr="00B3149D">
        <w:rPr>
          <w:b/>
          <w:sz w:val="28"/>
          <w:szCs w:val="28"/>
        </w:rPr>
        <w:t xml:space="preserve"> «Память Приамурья».</w:t>
      </w:r>
      <w:r w:rsidR="00B7209B">
        <w:rPr>
          <w:sz w:val="28"/>
          <w:szCs w:val="28"/>
        </w:rPr>
        <w:t xml:space="preserve"> </w:t>
      </w:r>
      <w:r w:rsidR="00EC2C2B">
        <w:rPr>
          <w:sz w:val="28"/>
          <w:szCs w:val="28"/>
        </w:rPr>
        <w:t xml:space="preserve"> </w:t>
      </w:r>
      <w:r w:rsidR="00EC2C2B" w:rsidRPr="000B5E8F">
        <w:rPr>
          <w:sz w:val="28"/>
          <w:szCs w:val="28"/>
        </w:rPr>
        <w:t>В электронный формат было переведено 30 редких краеведческих изданий, в первую очередь, справочного характера</w:t>
      </w:r>
      <w:r w:rsidR="00B7209B">
        <w:rPr>
          <w:sz w:val="28"/>
          <w:szCs w:val="28"/>
        </w:rPr>
        <w:t>, изданных в первой четверти</w:t>
      </w:r>
      <w:r w:rsidR="00B7209B" w:rsidRPr="00B7209B">
        <w:rPr>
          <w:sz w:val="28"/>
          <w:szCs w:val="28"/>
        </w:rPr>
        <w:t xml:space="preserve"> </w:t>
      </w:r>
      <w:r w:rsidR="00B7209B">
        <w:rPr>
          <w:sz w:val="28"/>
          <w:szCs w:val="28"/>
          <w:lang w:val="en-US"/>
        </w:rPr>
        <w:t>XIX</w:t>
      </w:r>
      <w:r w:rsidR="00B7209B">
        <w:rPr>
          <w:sz w:val="28"/>
          <w:szCs w:val="28"/>
        </w:rPr>
        <w:t xml:space="preserve"> века.</w:t>
      </w:r>
    </w:p>
    <w:p w:rsidR="00EC2C2B" w:rsidRPr="00BD6339" w:rsidRDefault="00EC2C2B" w:rsidP="00B3149D">
      <w:pPr>
        <w:pStyle w:val="21"/>
        <w:tabs>
          <w:tab w:val="left" w:pos="567"/>
          <w:tab w:val="left" w:pos="851"/>
          <w:tab w:val="left" w:pos="1036"/>
        </w:tabs>
        <w:spacing w:after="0" w:line="240" w:lineRule="auto"/>
        <w:ind w:left="0"/>
        <w:jc w:val="both"/>
        <w:rPr>
          <w:sz w:val="28"/>
          <w:szCs w:val="28"/>
        </w:rPr>
      </w:pPr>
      <w:r w:rsidRPr="000B5E8F">
        <w:rPr>
          <w:sz w:val="28"/>
          <w:szCs w:val="28"/>
        </w:rPr>
        <w:t xml:space="preserve">Подготовлен </w:t>
      </w:r>
      <w:r w:rsidRPr="000B5E8F">
        <w:rPr>
          <w:sz w:val="28"/>
          <w:szCs w:val="28"/>
          <w:lang w:val="en-US"/>
        </w:rPr>
        <w:t>DVD</w:t>
      </w:r>
      <w:r w:rsidRPr="000B5E8F">
        <w:rPr>
          <w:sz w:val="28"/>
          <w:szCs w:val="28"/>
        </w:rPr>
        <w:t>-диск со специальным интерфейсом, где  представлен библиографический список этих изданий с возможност</w:t>
      </w:r>
      <w:r w:rsidR="00F538A5">
        <w:rPr>
          <w:sz w:val="28"/>
          <w:szCs w:val="28"/>
        </w:rPr>
        <w:t xml:space="preserve">ью их постраничного просмотра. </w:t>
      </w:r>
      <w:r w:rsidRPr="00BD63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BD6339">
          <w:rPr>
            <w:sz w:val="28"/>
            <w:szCs w:val="28"/>
          </w:rPr>
          <w:t>2010 г</w:t>
        </w:r>
      </w:smartTag>
      <w:r w:rsidRPr="00BD6339">
        <w:rPr>
          <w:sz w:val="28"/>
          <w:szCs w:val="28"/>
        </w:rPr>
        <w:t>. за электронн</w:t>
      </w:r>
      <w:r>
        <w:rPr>
          <w:sz w:val="28"/>
          <w:szCs w:val="28"/>
        </w:rPr>
        <w:t xml:space="preserve">ую коллекцию «Память Приамурья» </w:t>
      </w:r>
      <w:r w:rsidRPr="00BD6339">
        <w:rPr>
          <w:sz w:val="28"/>
          <w:szCs w:val="28"/>
        </w:rPr>
        <w:t xml:space="preserve">Амурская областная научная библиотека в рамках 14-й Дальневосточной выставки-ярмарки «Печатный двор 2010» </w:t>
      </w:r>
      <w:r>
        <w:rPr>
          <w:sz w:val="28"/>
          <w:szCs w:val="28"/>
        </w:rPr>
        <w:t xml:space="preserve">была отмечена </w:t>
      </w:r>
      <w:r w:rsidRPr="00BD6339">
        <w:rPr>
          <w:sz w:val="28"/>
          <w:szCs w:val="28"/>
        </w:rPr>
        <w:t xml:space="preserve">дипломом </w:t>
      </w:r>
      <w:r>
        <w:rPr>
          <w:sz w:val="28"/>
          <w:szCs w:val="28"/>
        </w:rPr>
        <w:t xml:space="preserve"> в номинации </w:t>
      </w:r>
      <w:r w:rsidRPr="00BD6339">
        <w:rPr>
          <w:sz w:val="28"/>
          <w:szCs w:val="28"/>
        </w:rPr>
        <w:t>«Лучшее электронное издание»</w:t>
      </w:r>
      <w:r>
        <w:rPr>
          <w:sz w:val="28"/>
          <w:szCs w:val="28"/>
        </w:rPr>
        <w:t>.</w:t>
      </w:r>
      <w:r w:rsidRPr="00BD6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6667B" w:rsidRPr="002256A3" w:rsidRDefault="00EC2C2B" w:rsidP="00B3149D">
      <w:pPr>
        <w:pStyle w:val="2"/>
        <w:tabs>
          <w:tab w:val="left" w:pos="56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DF4096">
        <w:rPr>
          <w:sz w:val="28"/>
          <w:szCs w:val="28"/>
        </w:rPr>
        <w:t>По инициативе Амурско</w:t>
      </w:r>
      <w:r w:rsidR="00804225">
        <w:rPr>
          <w:sz w:val="28"/>
          <w:szCs w:val="28"/>
        </w:rPr>
        <w:t xml:space="preserve">й областной научной библиотеки </w:t>
      </w:r>
      <w:r w:rsidR="0076717E">
        <w:rPr>
          <w:sz w:val="28"/>
          <w:szCs w:val="28"/>
        </w:rPr>
        <w:t xml:space="preserve"> один раз в два года </w:t>
      </w:r>
      <w:r w:rsidR="00DF4096">
        <w:rPr>
          <w:sz w:val="28"/>
          <w:szCs w:val="28"/>
        </w:rPr>
        <w:t xml:space="preserve">проводятся </w:t>
      </w:r>
      <w:proofErr w:type="spellStart"/>
      <w:r w:rsidR="00DF4096">
        <w:rPr>
          <w:sz w:val="28"/>
          <w:szCs w:val="28"/>
        </w:rPr>
        <w:t>Муравьевские</w:t>
      </w:r>
      <w:proofErr w:type="spellEnd"/>
      <w:r w:rsidR="00DF4096">
        <w:rPr>
          <w:sz w:val="28"/>
          <w:szCs w:val="28"/>
        </w:rPr>
        <w:t xml:space="preserve"> </w:t>
      </w:r>
      <w:r w:rsidR="0076717E">
        <w:rPr>
          <w:sz w:val="28"/>
          <w:szCs w:val="28"/>
        </w:rPr>
        <w:t xml:space="preserve">и </w:t>
      </w:r>
      <w:proofErr w:type="spellStart"/>
      <w:r w:rsidR="0076717E">
        <w:rPr>
          <w:sz w:val="28"/>
          <w:szCs w:val="28"/>
        </w:rPr>
        <w:t>Машуковские</w:t>
      </w:r>
      <w:proofErr w:type="spellEnd"/>
      <w:r w:rsidR="0076717E">
        <w:rPr>
          <w:sz w:val="28"/>
          <w:szCs w:val="28"/>
        </w:rPr>
        <w:t xml:space="preserve"> </w:t>
      </w:r>
      <w:r w:rsidR="00DF4096">
        <w:rPr>
          <w:sz w:val="28"/>
          <w:szCs w:val="28"/>
        </w:rPr>
        <w:t>чтения - региональные н</w:t>
      </w:r>
      <w:r w:rsidR="000D7315">
        <w:rPr>
          <w:sz w:val="28"/>
          <w:szCs w:val="28"/>
        </w:rPr>
        <w:t>аучно-практические конференции с участием партнерских организаций, федеральных и дальневос</w:t>
      </w:r>
      <w:r w:rsidR="00947218">
        <w:rPr>
          <w:sz w:val="28"/>
          <w:szCs w:val="28"/>
        </w:rPr>
        <w:t xml:space="preserve">точных библиотечных  учреждений, библиотечных специалистов из </w:t>
      </w:r>
      <w:proofErr w:type="spellStart"/>
      <w:r w:rsidR="00947218">
        <w:rPr>
          <w:sz w:val="28"/>
          <w:szCs w:val="28"/>
        </w:rPr>
        <w:t>г</w:t>
      </w:r>
      <w:proofErr w:type="gramStart"/>
      <w:r w:rsidR="00947218">
        <w:rPr>
          <w:sz w:val="28"/>
          <w:szCs w:val="28"/>
        </w:rPr>
        <w:t>.Х</w:t>
      </w:r>
      <w:proofErr w:type="gramEnd"/>
      <w:r w:rsidR="00947218">
        <w:rPr>
          <w:sz w:val="28"/>
          <w:szCs w:val="28"/>
        </w:rPr>
        <w:t>эйхэ</w:t>
      </w:r>
      <w:proofErr w:type="spellEnd"/>
      <w:r w:rsidR="00947218">
        <w:rPr>
          <w:sz w:val="28"/>
          <w:szCs w:val="28"/>
        </w:rPr>
        <w:t xml:space="preserve"> и Харбина.</w:t>
      </w:r>
      <w:r w:rsidR="002256A3" w:rsidRPr="002256A3">
        <w:rPr>
          <w:sz w:val="28"/>
          <w:szCs w:val="28"/>
        </w:rPr>
        <w:t xml:space="preserve"> </w:t>
      </w:r>
      <w:r w:rsidR="000D7315">
        <w:rPr>
          <w:sz w:val="28"/>
          <w:szCs w:val="28"/>
        </w:rPr>
        <w:t>Ц</w:t>
      </w:r>
      <w:r w:rsidR="00DF4096">
        <w:rPr>
          <w:sz w:val="28"/>
          <w:szCs w:val="28"/>
        </w:rPr>
        <w:t xml:space="preserve">елью </w:t>
      </w:r>
      <w:r w:rsidR="000D7315">
        <w:rPr>
          <w:sz w:val="28"/>
          <w:szCs w:val="28"/>
        </w:rPr>
        <w:t xml:space="preserve"> таких конференций</w:t>
      </w:r>
      <w:r w:rsidR="00DF4096">
        <w:rPr>
          <w:sz w:val="28"/>
          <w:szCs w:val="28"/>
        </w:rPr>
        <w:t xml:space="preserve"> является изучение и сохранение историко-культурного наследия в современных условиях, развитие краеведческой информационно-ресурсной базы библиотек  и системы культурного обмена.</w:t>
      </w:r>
    </w:p>
    <w:p w:rsidR="000D7315" w:rsidRDefault="00DF4096" w:rsidP="00B3149D">
      <w:pPr>
        <w:pStyle w:val="2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В 2011 году</w:t>
      </w:r>
      <w:r w:rsidRPr="00890F16">
        <w:rPr>
          <w:sz w:val="28"/>
          <w:szCs w:val="28"/>
        </w:rPr>
        <w:t xml:space="preserve"> в Амурской област</w:t>
      </w:r>
      <w:r w:rsidR="00804225">
        <w:rPr>
          <w:sz w:val="28"/>
          <w:szCs w:val="28"/>
        </w:rPr>
        <w:t>ной научной библиотеке имени Н.</w:t>
      </w:r>
      <w:r w:rsidRPr="00890F16">
        <w:rPr>
          <w:sz w:val="28"/>
          <w:szCs w:val="28"/>
        </w:rPr>
        <w:t xml:space="preserve">Н. Муравьева-Амурского </w:t>
      </w:r>
      <w:r>
        <w:rPr>
          <w:sz w:val="28"/>
          <w:szCs w:val="28"/>
        </w:rPr>
        <w:t xml:space="preserve">состоялись </w:t>
      </w:r>
      <w:r w:rsidR="00947218">
        <w:rPr>
          <w:sz w:val="28"/>
          <w:szCs w:val="28"/>
        </w:rPr>
        <w:t xml:space="preserve">уже </w:t>
      </w:r>
      <w:r w:rsidRPr="00890F16">
        <w:rPr>
          <w:sz w:val="28"/>
          <w:szCs w:val="28"/>
          <w:lang w:val="en-US"/>
        </w:rPr>
        <w:t>V</w:t>
      </w:r>
      <w:r w:rsidRPr="00890F16">
        <w:rPr>
          <w:sz w:val="28"/>
          <w:szCs w:val="28"/>
        </w:rPr>
        <w:t xml:space="preserve"> </w:t>
      </w:r>
      <w:proofErr w:type="spellStart"/>
      <w:r w:rsidRPr="00890F16">
        <w:rPr>
          <w:sz w:val="28"/>
          <w:szCs w:val="28"/>
        </w:rPr>
        <w:t>Муравьевские</w:t>
      </w:r>
      <w:proofErr w:type="spellEnd"/>
      <w:r>
        <w:rPr>
          <w:sz w:val="28"/>
          <w:szCs w:val="28"/>
        </w:rPr>
        <w:t xml:space="preserve"> чтения:</w:t>
      </w:r>
      <w:r w:rsidRPr="00890F16">
        <w:rPr>
          <w:sz w:val="28"/>
          <w:szCs w:val="28"/>
        </w:rPr>
        <w:t xml:space="preserve"> региональная научно-практическая конференция «Сохранение историко-культурного на</w:t>
      </w:r>
      <w:r>
        <w:rPr>
          <w:sz w:val="28"/>
          <w:szCs w:val="28"/>
        </w:rPr>
        <w:t xml:space="preserve">следия: современные подходы». </w:t>
      </w:r>
    </w:p>
    <w:p w:rsidR="00C61712" w:rsidRDefault="0076717E" w:rsidP="00B3149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3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марта  2012 года в Амурской областной научной библиотеке имени Н.Н. Муравьева-Амурского прошли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Машуковские</w:t>
      </w:r>
      <w:proofErr w:type="spellEnd"/>
      <w:r>
        <w:rPr>
          <w:sz w:val="28"/>
          <w:szCs w:val="28"/>
        </w:rPr>
        <w:t xml:space="preserve"> чтения </w:t>
      </w:r>
      <w:r w:rsidRPr="007870EE">
        <w:rPr>
          <w:sz w:val="28"/>
          <w:szCs w:val="28"/>
        </w:rPr>
        <w:t>«</w:t>
      </w:r>
      <w:r>
        <w:rPr>
          <w:sz w:val="28"/>
          <w:szCs w:val="28"/>
        </w:rPr>
        <w:t>Родное слово Приамурья»,</w:t>
      </w:r>
      <w:r w:rsidRPr="00787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посвященные</w:t>
      </w:r>
      <w:r w:rsidRPr="007870EE">
        <w:rPr>
          <w:sz w:val="28"/>
          <w:szCs w:val="28"/>
        </w:rPr>
        <w:t xml:space="preserve"> 75-летию со дня рождения Б.А. Машука и 35-летию Амурской областной общест</w:t>
      </w:r>
      <w:r>
        <w:rPr>
          <w:sz w:val="28"/>
          <w:szCs w:val="28"/>
        </w:rPr>
        <w:t>венной писательской организации.</w:t>
      </w:r>
      <w:r w:rsidRPr="00433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D6512" w:rsidRPr="00B3149D" w:rsidRDefault="000B5E8F" w:rsidP="00B3149D">
      <w:pPr>
        <w:pStyle w:val="2"/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D6512" w:rsidRPr="00B3149D">
        <w:rPr>
          <w:b/>
          <w:sz w:val="28"/>
          <w:szCs w:val="28"/>
        </w:rPr>
        <w:t xml:space="preserve">По итогам   </w:t>
      </w:r>
      <w:proofErr w:type="spellStart"/>
      <w:r w:rsidR="004D6512" w:rsidRPr="00B3149D">
        <w:rPr>
          <w:b/>
          <w:sz w:val="28"/>
          <w:szCs w:val="28"/>
        </w:rPr>
        <w:t>Муравьевских</w:t>
      </w:r>
      <w:proofErr w:type="spellEnd"/>
      <w:r w:rsidR="004D6512" w:rsidRPr="00B3149D">
        <w:rPr>
          <w:b/>
          <w:sz w:val="28"/>
          <w:szCs w:val="28"/>
        </w:rPr>
        <w:t xml:space="preserve"> </w:t>
      </w:r>
      <w:r w:rsidR="00EC2C2B" w:rsidRPr="00B3149D">
        <w:rPr>
          <w:b/>
          <w:sz w:val="28"/>
          <w:szCs w:val="28"/>
        </w:rPr>
        <w:t xml:space="preserve">и </w:t>
      </w:r>
      <w:proofErr w:type="spellStart"/>
      <w:r w:rsidR="00EC2C2B" w:rsidRPr="00B3149D">
        <w:rPr>
          <w:b/>
          <w:sz w:val="28"/>
          <w:szCs w:val="28"/>
        </w:rPr>
        <w:t>Машуковских</w:t>
      </w:r>
      <w:proofErr w:type="spellEnd"/>
      <w:r w:rsidR="00EC2C2B" w:rsidRPr="00B3149D">
        <w:rPr>
          <w:b/>
          <w:sz w:val="28"/>
          <w:szCs w:val="28"/>
        </w:rPr>
        <w:t xml:space="preserve"> чтений подготовлено и издано 8</w:t>
      </w:r>
      <w:r w:rsidR="004D6512" w:rsidRPr="00B3149D">
        <w:rPr>
          <w:b/>
          <w:sz w:val="28"/>
          <w:szCs w:val="28"/>
        </w:rPr>
        <w:t xml:space="preserve"> сборников</w:t>
      </w:r>
      <w:r w:rsidR="00F6667B" w:rsidRPr="00B3149D">
        <w:rPr>
          <w:b/>
          <w:sz w:val="28"/>
          <w:szCs w:val="28"/>
        </w:rPr>
        <w:t xml:space="preserve"> научно-практических материалов.</w:t>
      </w:r>
      <w:r w:rsidR="004D6512" w:rsidRPr="00B3149D">
        <w:rPr>
          <w:b/>
          <w:sz w:val="28"/>
          <w:szCs w:val="28"/>
        </w:rPr>
        <w:t xml:space="preserve"> </w:t>
      </w:r>
      <w:r w:rsidR="00F6667B" w:rsidRPr="00B3149D">
        <w:rPr>
          <w:b/>
          <w:sz w:val="28"/>
          <w:szCs w:val="28"/>
        </w:rPr>
        <w:t xml:space="preserve"> </w:t>
      </w:r>
      <w:r w:rsidR="004D6512" w:rsidRPr="00B3149D">
        <w:rPr>
          <w:b/>
          <w:sz w:val="28"/>
          <w:szCs w:val="28"/>
        </w:rPr>
        <w:t xml:space="preserve">  </w:t>
      </w:r>
    </w:p>
    <w:p w:rsidR="00A344D6" w:rsidRPr="00EC2C2B" w:rsidRDefault="00804225" w:rsidP="00B3149D">
      <w:pPr>
        <w:pStyle w:val="21"/>
        <w:tabs>
          <w:tab w:val="left" w:pos="567"/>
          <w:tab w:val="left" w:pos="851"/>
          <w:tab w:val="left" w:pos="103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2C2B">
        <w:rPr>
          <w:sz w:val="28"/>
          <w:szCs w:val="28"/>
        </w:rPr>
        <w:t xml:space="preserve">     </w:t>
      </w:r>
      <w:r w:rsidR="00AC684F" w:rsidRPr="00AC684F">
        <w:rPr>
          <w:sz w:val="28"/>
          <w:szCs w:val="28"/>
        </w:rPr>
        <w:t xml:space="preserve">Активное участие </w:t>
      </w:r>
      <w:r w:rsidR="00EC2C2B">
        <w:rPr>
          <w:sz w:val="28"/>
          <w:szCs w:val="28"/>
        </w:rPr>
        <w:t>в конференциях принимают</w:t>
      </w:r>
      <w:r w:rsidR="00AC684F" w:rsidRPr="00AC684F">
        <w:rPr>
          <w:sz w:val="28"/>
          <w:szCs w:val="28"/>
        </w:rPr>
        <w:t xml:space="preserve"> преподаватели </w:t>
      </w:r>
      <w:proofErr w:type="spellStart"/>
      <w:r w:rsidR="00AC684F" w:rsidRPr="00AC684F">
        <w:rPr>
          <w:sz w:val="28"/>
          <w:szCs w:val="28"/>
        </w:rPr>
        <w:t>средне-образовательных</w:t>
      </w:r>
      <w:proofErr w:type="spellEnd"/>
      <w:r w:rsidR="00AC684F" w:rsidRPr="00AC684F">
        <w:rPr>
          <w:sz w:val="28"/>
          <w:szCs w:val="28"/>
        </w:rPr>
        <w:t xml:space="preserve"> школ </w:t>
      </w:r>
      <w:proofErr w:type="gramStart"/>
      <w:r w:rsidR="00AC684F" w:rsidRPr="00AC684F">
        <w:rPr>
          <w:sz w:val="28"/>
          <w:szCs w:val="28"/>
        </w:rPr>
        <w:t>г</w:t>
      </w:r>
      <w:proofErr w:type="gramEnd"/>
      <w:r w:rsidR="00AC684F" w:rsidRPr="00AC684F">
        <w:rPr>
          <w:sz w:val="28"/>
          <w:szCs w:val="28"/>
        </w:rPr>
        <w:t xml:space="preserve">. Благовещенска. В </w:t>
      </w:r>
      <w:r w:rsidR="00EC2C2B">
        <w:rPr>
          <w:sz w:val="28"/>
          <w:szCs w:val="28"/>
        </w:rPr>
        <w:t>своих выступлениях они отмечают</w:t>
      </w:r>
      <w:r w:rsidR="00AC684F" w:rsidRPr="00AC684F">
        <w:rPr>
          <w:sz w:val="28"/>
          <w:szCs w:val="28"/>
        </w:rPr>
        <w:t xml:space="preserve">, что все необходимые материалы для проведения уроков по литературному </w:t>
      </w:r>
      <w:r w:rsidR="00EC2C2B">
        <w:rPr>
          <w:sz w:val="28"/>
          <w:szCs w:val="28"/>
        </w:rPr>
        <w:t xml:space="preserve">и историческому </w:t>
      </w:r>
      <w:r w:rsidR="00AC684F" w:rsidRPr="00AC684F">
        <w:rPr>
          <w:sz w:val="28"/>
          <w:szCs w:val="28"/>
        </w:rPr>
        <w:t xml:space="preserve">краеведению находят в Амурской областной научной библиотеке. </w:t>
      </w:r>
      <w:proofErr w:type="spellStart"/>
      <w:r w:rsidR="00AC684F" w:rsidRPr="00AC684F">
        <w:rPr>
          <w:sz w:val="28"/>
          <w:szCs w:val="28"/>
        </w:rPr>
        <w:t>Манаконова</w:t>
      </w:r>
      <w:proofErr w:type="spellEnd"/>
      <w:r w:rsidR="00AC684F" w:rsidRPr="00AC684F">
        <w:rPr>
          <w:sz w:val="28"/>
          <w:szCs w:val="28"/>
        </w:rPr>
        <w:t xml:space="preserve"> Т.В., учитель  МОБУ СОШ № 26  </w:t>
      </w:r>
      <w:r w:rsidR="00AC684F">
        <w:rPr>
          <w:sz w:val="28"/>
          <w:szCs w:val="28"/>
        </w:rPr>
        <w:t xml:space="preserve">внесла </w:t>
      </w:r>
      <w:r w:rsidR="00AC684F" w:rsidRPr="00AC684F">
        <w:rPr>
          <w:color w:val="000000"/>
          <w:sz w:val="28"/>
          <w:szCs w:val="28"/>
        </w:rPr>
        <w:t>предложение</w:t>
      </w:r>
      <w:r w:rsidR="00AC684F">
        <w:rPr>
          <w:color w:val="000000"/>
          <w:sz w:val="28"/>
          <w:szCs w:val="28"/>
        </w:rPr>
        <w:t xml:space="preserve">: </w:t>
      </w:r>
      <w:r w:rsidR="00AC3C01" w:rsidRPr="00AC684F">
        <w:rPr>
          <w:color w:val="000000"/>
          <w:sz w:val="28"/>
          <w:szCs w:val="28"/>
        </w:rPr>
        <w:t>разработать программу по духовно – нравственному воспитанию учащихся, содержательным компонентом которой определить литературное краеведение;</w:t>
      </w:r>
      <w:r w:rsidR="00AC684F" w:rsidRPr="00AC684F">
        <w:rPr>
          <w:color w:val="000000"/>
          <w:sz w:val="28"/>
          <w:szCs w:val="28"/>
        </w:rPr>
        <w:t xml:space="preserve"> </w:t>
      </w:r>
      <w:r w:rsidR="00F538A5">
        <w:rPr>
          <w:color w:val="000000"/>
          <w:sz w:val="28"/>
          <w:szCs w:val="28"/>
        </w:rPr>
        <w:t xml:space="preserve">совместно с </w:t>
      </w:r>
      <w:r w:rsidR="00AC3C01" w:rsidRPr="00AC684F">
        <w:rPr>
          <w:color w:val="000000"/>
          <w:sz w:val="28"/>
          <w:szCs w:val="28"/>
        </w:rPr>
        <w:t xml:space="preserve">коллективом областной научной библиотеки разработать проект по созданию информационной базы  для реализации </w:t>
      </w:r>
      <w:proofErr w:type="spellStart"/>
      <w:r w:rsidR="00AC3C01" w:rsidRPr="00AC684F">
        <w:rPr>
          <w:color w:val="000000"/>
          <w:sz w:val="28"/>
          <w:szCs w:val="28"/>
        </w:rPr>
        <w:t>вышеобозначенной</w:t>
      </w:r>
      <w:proofErr w:type="spellEnd"/>
      <w:r w:rsidR="00AC3C01" w:rsidRPr="00AC684F">
        <w:rPr>
          <w:color w:val="000000"/>
          <w:sz w:val="28"/>
          <w:szCs w:val="28"/>
        </w:rPr>
        <w:t xml:space="preserve">  программы.</w:t>
      </w:r>
    </w:p>
    <w:p w:rsidR="00F826C9" w:rsidRPr="00230D0C" w:rsidRDefault="00230D0C" w:rsidP="00B3149D">
      <w:pPr>
        <w:pStyle w:val="21"/>
        <w:tabs>
          <w:tab w:val="left" w:pos="567"/>
          <w:tab w:val="left" w:pos="103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учетом высказанных пожеланий </w:t>
      </w:r>
      <w:r w:rsidR="00804225">
        <w:rPr>
          <w:sz w:val="28"/>
          <w:szCs w:val="28"/>
        </w:rPr>
        <w:t>появилась идея</w:t>
      </w:r>
      <w:r>
        <w:rPr>
          <w:sz w:val="28"/>
          <w:szCs w:val="28"/>
        </w:rPr>
        <w:t xml:space="preserve"> </w:t>
      </w:r>
      <w:r w:rsidR="00804225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цикл</w:t>
      </w:r>
      <w:r w:rsidR="00804225">
        <w:rPr>
          <w:sz w:val="28"/>
          <w:szCs w:val="28"/>
        </w:rPr>
        <w:t>а</w:t>
      </w:r>
      <w:r>
        <w:rPr>
          <w:sz w:val="28"/>
          <w:szCs w:val="28"/>
        </w:rPr>
        <w:t xml:space="preserve"> краеведческих пособий  «Русские судьбы: амурские писатели».</w:t>
      </w:r>
      <w:r w:rsidR="00F53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4225">
        <w:rPr>
          <w:sz w:val="28"/>
          <w:szCs w:val="28"/>
        </w:rPr>
        <w:t>В 2012 году осуществлен</w:t>
      </w:r>
      <w:r w:rsidR="00C92217">
        <w:rPr>
          <w:sz w:val="28"/>
          <w:szCs w:val="28"/>
        </w:rPr>
        <w:t>о</w:t>
      </w:r>
      <w:r w:rsidR="00804225">
        <w:rPr>
          <w:sz w:val="28"/>
          <w:szCs w:val="28"/>
        </w:rPr>
        <w:t xml:space="preserve"> п</w:t>
      </w:r>
      <w:r w:rsidR="00C92217">
        <w:rPr>
          <w:sz w:val="28"/>
          <w:szCs w:val="28"/>
        </w:rPr>
        <w:t>ервое</w:t>
      </w:r>
      <w:r w:rsidR="00F826C9" w:rsidRPr="008F1ED8">
        <w:rPr>
          <w:sz w:val="28"/>
          <w:szCs w:val="28"/>
        </w:rPr>
        <w:t xml:space="preserve"> </w:t>
      </w:r>
      <w:r w:rsidR="00C92217">
        <w:rPr>
          <w:sz w:val="28"/>
          <w:szCs w:val="28"/>
        </w:rPr>
        <w:t xml:space="preserve"> издание </w:t>
      </w:r>
      <w:r w:rsidR="00F826C9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этого </w:t>
      </w:r>
      <w:r w:rsidR="00F826C9">
        <w:rPr>
          <w:sz w:val="28"/>
          <w:szCs w:val="28"/>
        </w:rPr>
        <w:t xml:space="preserve">краеведческого цикла </w:t>
      </w:r>
      <w:r w:rsidR="00F826C9" w:rsidRPr="008F1ED8">
        <w:rPr>
          <w:sz w:val="28"/>
          <w:szCs w:val="28"/>
        </w:rPr>
        <w:t xml:space="preserve">– </w:t>
      </w:r>
      <w:r w:rsidR="00F826C9">
        <w:rPr>
          <w:sz w:val="28"/>
          <w:szCs w:val="28"/>
        </w:rPr>
        <w:t>сборник информационно</w:t>
      </w:r>
      <w:r w:rsidR="00F826C9" w:rsidRPr="008F1ED8">
        <w:rPr>
          <w:sz w:val="28"/>
          <w:szCs w:val="28"/>
        </w:rPr>
        <w:t xml:space="preserve"> - </w:t>
      </w:r>
      <w:r w:rsidR="00F826C9">
        <w:rPr>
          <w:sz w:val="28"/>
          <w:szCs w:val="28"/>
        </w:rPr>
        <w:t xml:space="preserve">методических материалов </w:t>
      </w:r>
      <w:r w:rsidR="00F826C9" w:rsidRPr="008F1ED8">
        <w:rPr>
          <w:sz w:val="28"/>
          <w:szCs w:val="28"/>
        </w:rPr>
        <w:t>«Воин, рабочий, писатель»</w:t>
      </w:r>
      <w:r w:rsidR="00F538A5">
        <w:rPr>
          <w:sz w:val="28"/>
          <w:szCs w:val="28"/>
        </w:rPr>
        <w:t>,</w:t>
      </w:r>
      <w:r w:rsidR="00F826C9">
        <w:rPr>
          <w:sz w:val="28"/>
          <w:szCs w:val="28"/>
        </w:rPr>
        <w:t xml:space="preserve"> посвящен</w:t>
      </w:r>
      <w:r w:rsidR="00F538A5">
        <w:rPr>
          <w:sz w:val="28"/>
          <w:szCs w:val="28"/>
        </w:rPr>
        <w:t>ный</w:t>
      </w:r>
      <w:r w:rsidR="00F826C9">
        <w:rPr>
          <w:sz w:val="28"/>
          <w:szCs w:val="28"/>
        </w:rPr>
        <w:t xml:space="preserve"> </w:t>
      </w:r>
      <w:r w:rsidR="00F826C9" w:rsidRPr="008F1ED8">
        <w:rPr>
          <w:sz w:val="28"/>
          <w:szCs w:val="28"/>
        </w:rPr>
        <w:t>90-летию со дня р</w:t>
      </w:r>
      <w:r w:rsidR="00F826C9">
        <w:rPr>
          <w:sz w:val="28"/>
          <w:szCs w:val="28"/>
        </w:rPr>
        <w:t>ождения А.Г. Терентьева.</w:t>
      </w:r>
    </w:p>
    <w:p w:rsidR="00B55C9C" w:rsidRDefault="00B3149D" w:rsidP="00B3149D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D0C">
        <w:rPr>
          <w:sz w:val="28"/>
          <w:szCs w:val="28"/>
        </w:rPr>
        <w:t xml:space="preserve"> </w:t>
      </w:r>
      <w:r w:rsidR="00F826C9">
        <w:rPr>
          <w:sz w:val="28"/>
          <w:szCs w:val="28"/>
        </w:rPr>
        <w:t>С</w:t>
      </w:r>
      <w:r w:rsidR="001D1007">
        <w:rPr>
          <w:sz w:val="28"/>
          <w:szCs w:val="28"/>
        </w:rPr>
        <w:t>борник информационно</w:t>
      </w:r>
      <w:r w:rsidR="001D1007" w:rsidRPr="008F1ED8">
        <w:rPr>
          <w:sz w:val="28"/>
          <w:szCs w:val="28"/>
        </w:rPr>
        <w:t xml:space="preserve"> - </w:t>
      </w:r>
      <w:r w:rsidR="001D1007">
        <w:rPr>
          <w:sz w:val="28"/>
          <w:szCs w:val="28"/>
        </w:rPr>
        <w:t xml:space="preserve">методических материалов </w:t>
      </w:r>
      <w:r w:rsidR="008F1ED8" w:rsidRPr="008F1ED8">
        <w:rPr>
          <w:sz w:val="28"/>
          <w:szCs w:val="28"/>
        </w:rPr>
        <w:t>«Воин, рабочий, писатель»</w:t>
      </w:r>
      <w:r w:rsidR="00F826C9">
        <w:rPr>
          <w:sz w:val="28"/>
          <w:szCs w:val="28"/>
        </w:rPr>
        <w:t xml:space="preserve"> </w:t>
      </w:r>
      <w:r w:rsidR="005F38C8">
        <w:rPr>
          <w:sz w:val="28"/>
          <w:szCs w:val="28"/>
        </w:rPr>
        <w:t xml:space="preserve">состоит из </w:t>
      </w:r>
      <w:r w:rsidR="00F826C9">
        <w:rPr>
          <w:sz w:val="28"/>
          <w:szCs w:val="28"/>
        </w:rPr>
        <w:t xml:space="preserve"> четырех </w:t>
      </w:r>
      <w:r w:rsidR="005F38C8">
        <w:rPr>
          <w:sz w:val="28"/>
          <w:szCs w:val="28"/>
        </w:rPr>
        <w:t>разделов. В первом представлен</w:t>
      </w:r>
      <w:r w:rsidR="00EC2C2B">
        <w:rPr>
          <w:sz w:val="28"/>
          <w:szCs w:val="28"/>
        </w:rPr>
        <w:t>а личность скромного человека, отважного воина, труженика-</w:t>
      </w:r>
      <w:r w:rsidR="005F38C8">
        <w:rPr>
          <w:sz w:val="28"/>
          <w:szCs w:val="28"/>
        </w:rPr>
        <w:t xml:space="preserve"> строителя. Второй раздел посвящен публицистике Терентьева, </w:t>
      </w:r>
      <w:r w:rsidR="00EC2C2B">
        <w:rPr>
          <w:sz w:val="28"/>
          <w:szCs w:val="28"/>
        </w:rPr>
        <w:t xml:space="preserve">он </w:t>
      </w:r>
      <w:r w:rsidR="005F38C8">
        <w:rPr>
          <w:sz w:val="28"/>
          <w:szCs w:val="28"/>
        </w:rPr>
        <w:t xml:space="preserve">раскрывает гражданскую позицию писателя, сказавшего о войне свою правду, </w:t>
      </w:r>
      <w:r w:rsidR="00EC2C2B">
        <w:rPr>
          <w:sz w:val="28"/>
          <w:szCs w:val="28"/>
        </w:rPr>
        <w:t xml:space="preserve">и </w:t>
      </w:r>
      <w:r w:rsidR="005F38C8">
        <w:rPr>
          <w:sz w:val="28"/>
          <w:szCs w:val="28"/>
        </w:rPr>
        <w:t xml:space="preserve">непримиримого к недостаткам </w:t>
      </w:r>
      <w:r w:rsidR="00EC2C2B">
        <w:rPr>
          <w:sz w:val="28"/>
          <w:szCs w:val="28"/>
        </w:rPr>
        <w:t xml:space="preserve"> на </w:t>
      </w:r>
      <w:r w:rsidR="00B7209B">
        <w:rPr>
          <w:sz w:val="28"/>
          <w:szCs w:val="28"/>
        </w:rPr>
        <w:t xml:space="preserve">производстве в мирное </w:t>
      </w:r>
      <w:r w:rsidR="005F38C8">
        <w:rPr>
          <w:sz w:val="28"/>
          <w:szCs w:val="28"/>
        </w:rPr>
        <w:t>время. В третьем разделе анализируются художественные прои</w:t>
      </w:r>
      <w:r w:rsidR="00C92217">
        <w:rPr>
          <w:sz w:val="28"/>
          <w:szCs w:val="28"/>
        </w:rPr>
        <w:t xml:space="preserve">зведения Терентьева, </w:t>
      </w:r>
      <w:r w:rsidR="00B7209B">
        <w:rPr>
          <w:sz w:val="28"/>
          <w:szCs w:val="28"/>
        </w:rPr>
        <w:t xml:space="preserve">особое внимание </w:t>
      </w:r>
      <w:r w:rsidR="00C92217">
        <w:rPr>
          <w:sz w:val="28"/>
          <w:szCs w:val="28"/>
        </w:rPr>
        <w:t>уделяется  раскрытию</w:t>
      </w:r>
      <w:r w:rsidR="005F38C8">
        <w:rPr>
          <w:sz w:val="28"/>
          <w:szCs w:val="28"/>
        </w:rPr>
        <w:t xml:space="preserve"> военной темы в произведениях писате</w:t>
      </w:r>
      <w:r w:rsidR="00C92217">
        <w:rPr>
          <w:sz w:val="28"/>
          <w:szCs w:val="28"/>
        </w:rPr>
        <w:t>ля.</w:t>
      </w:r>
      <w:r w:rsidR="005F38C8">
        <w:rPr>
          <w:sz w:val="28"/>
          <w:szCs w:val="28"/>
        </w:rPr>
        <w:t xml:space="preserve"> </w:t>
      </w:r>
      <w:r w:rsidR="00F826C9">
        <w:rPr>
          <w:sz w:val="28"/>
          <w:szCs w:val="28"/>
        </w:rPr>
        <w:t xml:space="preserve">Четвертый раздел предлагает один из вариантов проведения урока внеклассного чтения по изучению жизни и творчества  А.Г. Терентьева. </w:t>
      </w:r>
      <w:r w:rsidR="00D17F7C">
        <w:rPr>
          <w:sz w:val="28"/>
          <w:szCs w:val="28"/>
        </w:rPr>
        <w:t xml:space="preserve">Прилагаемый к сборнику </w:t>
      </w:r>
      <w:r w:rsidR="00D17F7C">
        <w:rPr>
          <w:sz w:val="28"/>
          <w:szCs w:val="28"/>
          <w:lang w:val="en-US"/>
        </w:rPr>
        <w:t>DVD</w:t>
      </w:r>
      <w:r w:rsidR="00D17F7C">
        <w:rPr>
          <w:sz w:val="28"/>
          <w:szCs w:val="28"/>
        </w:rPr>
        <w:t>-ди</w:t>
      </w:r>
      <w:proofErr w:type="gramStart"/>
      <w:r w:rsidR="00D17F7C">
        <w:rPr>
          <w:sz w:val="28"/>
          <w:szCs w:val="28"/>
        </w:rPr>
        <w:t>ск вкл</w:t>
      </w:r>
      <w:proofErr w:type="gramEnd"/>
      <w:r w:rsidR="00D17F7C">
        <w:rPr>
          <w:sz w:val="28"/>
          <w:szCs w:val="28"/>
        </w:rPr>
        <w:t>ючает</w:t>
      </w:r>
      <w:r w:rsidR="00C92217">
        <w:rPr>
          <w:sz w:val="28"/>
          <w:szCs w:val="28"/>
        </w:rPr>
        <w:t xml:space="preserve"> электронную версию информ</w:t>
      </w:r>
      <w:r w:rsidR="00B7209B">
        <w:rPr>
          <w:sz w:val="28"/>
          <w:szCs w:val="28"/>
        </w:rPr>
        <w:t>ационно-методических материалов</w:t>
      </w:r>
      <w:r w:rsidR="00C92217">
        <w:rPr>
          <w:sz w:val="28"/>
          <w:szCs w:val="28"/>
        </w:rPr>
        <w:t xml:space="preserve">, </w:t>
      </w:r>
      <w:r w:rsidR="00D17F7C">
        <w:rPr>
          <w:sz w:val="28"/>
          <w:szCs w:val="28"/>
        </w:rPr>
        <w:t>фотографии писателя, фраг</w:t>
      </w:r>
      <w:r w:rsidR="0026731C">
        <w:rPr>
          <w:sz w:val="28"/>
          <w:szCs w:val="28"/>
        </w:rPr>
        <w:t>менты книг «Такая доля», «В конечном счете»</w:t>
      </w:r>
      <w:r w:rsidR="00C92217">
        <w:rPr>
          <w:sz w:val="28"/>
          <w:szCs w:val="28"/>
        </w:rPr>
        <w:t>.</w:t>
      </w:r>
      <w:r w:rsidR="0026731C">
        <w:rPr>
          <w:sz w:val="28"/>
          <w:szCs w:val="28"/>
        </w:rPr>
        <w:t xml:space="preserve"> </w:t>
      </w:r>
    </w:p>
    <w:p w:rsidR="00B55C9C" w:rsidRPr="00B55C9C" w:rsidRDefault="00C92217" w:rsidP="00B3149D">
      <w:pPr>
        <w:pStyle w:val="21"/>
        <w:tabs>
          <w:tab w:val="left" w:pos="567"/>
          <w:tab w:val="left" w:pos="103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C9C">
        <w:rPr>
          <w:sz w:val="28"/>
          <w:szCs w:val="28"/>
        </w:rPr>
        <w:t xml:space="preserve">      </w:t>
      </w:r>
      <w:r w:rsidR="00B55C9C" w:rsidRPr="00B3149D">
        <w:rPr>
          <w:b/>
          <w:sz w:val="28"/>
          <w:szCs w:val="28"/>
        </w:rPr>
        <w:t>Краеведческие пособия  в цикле «Русские судьбы: амурские писатели»</w:t>
      </w:r>
      <w:r w:rsidR="00B55C9C">
        <w:rPr>
          <w:sz w:val="28"/>
          <w:szCs w:val="28"/>
        </w:rPr>
        <w:t xml:space="preserve">  будут издаваться </w:t>
      </w:r>
      <w:proofErr w:type="gramStart"/>
      <w:r w:rsidR="00B55C9C">
        <w:rPr>
          <w:sz w:val="28"/>
          <w:szCs w:val="28"/>
        </w:rPr>
        <w:t>ежегодно</w:t>
      </w:r>
      <w:proofErr w:type="gramEnd"/>
      <w:r w:rsidR="00B55C9C">
        <w:rPr>
          <w:sz w:val="28"/>
          <w:szCs w:val="28"/>
        </w:rPr>
        <w:t xml:space="preserve"> и посвящаться одному из </w:t>
      </w:r>
      <w:r w:rsidR="00B3149D">
        <w:rPr>
          <w:sz w:val="28"/>
          <w:szCs w:val="28"/>
        </w:rPr>
        <w:t>амурских писателей</w:t>
      </w:r>
      <w:r w:rsidR="00B55C9C">
        <w:rPr>
          <w:sz w:val="28"/>
          <w:szCs w:val="28"/>
        </w:rPr>
        <w:t xml:space="preserve">. </w:t>
      </w:r>
    </w:p>
    <w:p w:rsidR="00C61712" w:rsidRPr="0026731C" w:rsidRDefault="00B55C9C" w:rsidP="00B3149D">
      <w:pPr>
        <w:widowControl w:val="0"/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C61712">
        <w:rPr>
          <w:sz w:val="28"/>
          <w:szCs w:val="28"/>
        </w:rPr>
        <w:t xml:space="preserve">Именно в краеведческом аспекте и заключается </w:t>
      </w:r>
      <w:r w:rsidR="00D513B0">
        <w:rPr>
          <w:sz w:val="28"/>
          <w:szCs w:val="28"/>
        </w:rPr>
        <w:t xml:space="preserve">значимость </w:t>
      </w:r>
      <w:r>
        <w:rPr>
          <w:sz w:val="28"/>
          <w:szCs w:val="28"/>
        </w:rPr>
        <w:t xml:space="preserve">выше перечисленных </w:t>
      </w:r>
      <w:r w:rsidR="00B7209B">
        <w:rPr>
          <w:sz w:val="28"/>
          <w:szCs w:val="28"/>
        </w:rPr>
        <w:t xml:space="preserve">библиографических </w:t>
      </w:r>
      <w:r>
        <w:rPr>
          <w:sz w:val="28"/>
          <w:szCs w:val="28"/>
        </w:rPr>
        <w:t xml:space="preserve">указателей, </w:t>
      </w:r>
      <w:r w:rsidR="00B72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сборников и всей </w:t>
      </w:r>
      <w:r w:rsidR="00D513B0">
        <w:rPr>
          <w:sz w:val="28"/>
          <w:szCs w:val="28"/>
        </w:rPr>
        <w:t xml:space="preserve">издательской деятельности Библиотеки в помощь </w:t>
      </w:r>
      <w:r w:rsidR="00C61712">
        <w:rPr>
          <w:sz w:val="28"/>
          <w:szCs w:val="28"/>
        </w:rPr>
        <w:t xml:space="preserve">сохранению </w:t>
      </w:r>
      <w:proofErr w:type="spellStart"/>
      <w:proofErr w:type="gramStart"/>
      <w:r w:rsidR="00D513B0">
        <w:rPr>
          <w:sz w:val="28"/>
          <w:szCs w:val="28"/>
        </w:rPr>
        <w:t>историко</w:t>
      </w:r>
      <w:proofErr w:type="spellEnd"/>
      <w:r w:rsidR="00D513B0">
        <w:rPr>
          <w:sz w:val="28"/>
          <w:szCs w:val="28"/>
        </w:rPr>
        <w:t xml:space="preserve">- </w:t>
      </w:r>
      <w:r w:rsidR="00C61712">
        <w:rPr>
          <w:sz w:val="28"/>
          <w:szCs w:val="28"/>
        </w:rPr>
        <w:t>культурного</w:t>
      </w:r>
      <w:proofErr w:type="gramEnd"/>
      <w:r w:rsidR="00C61712">
        <w:rPr>
          <w:sz w:val="28"/>
          <w:szCs w:val="28"/>
        </w:rPr>
        <w:t xml:space="preserve"> наследия</w:t>
      </w:r>
      <w:r w:rsidR="00AA09A9">
        <w:rPr>
          <w:sz w:val="28"/>
          <w:szCs w:val="28"/>
        </w:rPr>
        <w:t>.</w:t>
      </w:r>
      <w:r w:rsidR="00C61712">
        <w:rPr>
          <w:sz w:val="28"/>
          <w:szCs w:val="28"/>
        </w:rPr>
        <w:t xml:space="preserve"> </w:t>
      </w:r>
      <w:r w:rsidR="00AA09A9">
        <w:rPr>
          <w:sz w:val="28"/>
          <w:szCs w:val="28"/>
        </w:rPr>
        <w:t xml:space="preserve"> </w:t>
      </w:r>
    </w:p>
    <w:p w:rsidR="00C61712" w:rsidRDefault="0026731C" w:rsidP="00B3149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B3149D" w:rsidRPr="006C4849" w:rsidRDefault="00B3149D" w:rsidP="00B3149D">
      <w:pPr>
        <w:shd w:val="clear" w:color="auto" w:fill="FFFFFF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Дымова И.В., </w:t>
      </w:r>
      <w:r w:rsidRPr="006C4849">
        <w:rPr>
          <w:sz w:val="28"/>
          <w:szCs w:val="28"/>
        </w:rPr>
        <w:t xml:space="preserve">заведующий отделом </w:t>
      </w:r>
    </w:p>
    <w:p w:rsidR="00B3149D" w:rsidRPr="006C4849" w:rsidRDefault="00B3149D" w:rsidP="00B3149D">
      <w:pPr>
        <w:shd w:val="clear" w:color="auto" w:fill="FFFFFF"/>
        <w:ind w:firstLine="357"/>
        <w:rPr>
          <w:sz w:val="28"/>
          <w:szCs w:val="28"/>
        </w:rPr>
      </w:pPr>
      <w:r w:rsidRPr="006C4849">
        <w:rPr>
          <w:sz w:val="28"/>
          <w:szCs w:val="28"/>
        </w:rPr>
        <w:t xml:space="preserve">культурно-просветительских программ </w:t>
      </w:r>
    </w:p>
    <w:p w:rsidR="008D3BAC" w:rsidRDefault="008D3BAC" w:rsidP="00B3149D">
      <w:pPr>
        <w:tabs>
          <w:tab w:val="left" w:pos="567"/>
        </w:tabs>
      </w:pPr>
    </w:p>
    <w:sectPr w:rsidR="008D3BAC" w:rsidSect="006C4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00"/>
    <w:rsid w:val="000B5E8F"/>
    <w:rsid w:val="000C7652"/>
    <w:rsid w:val="000D7315"/>
    <w:rsid w:val="00176E0C"/>
    <w:rsid w:val="001B5BC0"/>
    <w:rsid w:val="001C00EE"/>
    <w:rsid w:val="001D1007"/>
    <w:rsid w:val="001F3DD3"/>
    <w:rsid w:val="002256A3"/>
    <w:rsid w:val="00230D0C"/>
    <w:rsid w:val="0025187E"/>
    <w:rsid w:val="0026731C"/>
    <w:rsid w:val="0029706F"/>
    <w:rsid w:val="002976D5"/>
    <w:rsid w:val="00334435"/>
    <w:rsid w:val="00344988"/>
    <w:rsid w:val="003B546C"/>
    <w:rsid w:val="004A1B7F"/>
    <w:rsid w:val="004A2970"/>
    <w:rsid w:val="004D6512"/>
    <w:rsid w:val="004E611B"/>
    <w:rsid w:val="00510BC9"/>
    <w:rsid w:val="005829A0"/>
    <w:rsid w:val="005B4092"/>
    <w:rsid w:val="005F38C8"/>
    <w:rsid w:val="006865B9"/>
    <w:rsid w:val="006C304B"/>
    <w:rsid w:val="006C4849"/>
    <w:rsid w:val="006F4B32"/>
    <w:rsid w:val="0076717E"/>
    <w:rsid w:val="007C2DA2"/>
    <w:rsid w:val="00804225"/>
    <w:rsid w:val="00835C87"/>
    <w:rsid w:val="00883517"/>
    <w:rsid w:val="008D3BAC"/>
    <w:rsid w:val="008F1ED8"/>
    <w:rsid w:val="00902A4C"/>
    <w:rsid w:val="00947218"/>
    <w:rsid w:val="009A3703"/>
    <w:rsid w:val="009C538A"/>
    <w:rsid w:val="00A344D6"/>
    <w:rsid w:val="00A3716F"/>
    <w:rsid w:val="00AA09A9"/>
    <w:rsid w:val="00AC3C01"/>
    <w:rsid w:val="00AC684F"/>
    <w:rsid w:val="00B3149D"/>
    <w:rsid w:val="00B45E24"/>
    <w:rsid w:val="00B55C9C"/>
    <w:rsid w:val="00B63716"/>
    <w:rsid w:val="00B7209B"/>
    <w:rsid w:val="00BD6339"/>
    <w:rsid w:val="00C61712"/>
    <w:rsid w:val="00C92217"/>
    <w:rsid w:val="00C9263E"/>
    <w:rsid w:val="00CC3EFB"/>
    <w:rsid w:val="00D17F7C"/>
    <w:rsid w:val="00D513B0"/>
    <w:rsid w:val="00DF4096"/>
    <w:rsid w:val="00E01B88"/>
    <w:rsid w:val="00E049CB"/>
    <w:rsid w:val="00E240BE"/>
    <w:rsid w:val="00E61012"/>
    <w:rsid w:val="00E65600"/>
    <w:rsid w:val="00E956E7"/>
    <w:rsid w:val="00EB5CA9"/>
    <w:rsid w:val="00EC2C2B"/>
    <w:rsid w:val="00F216AB"/>
    <w:rsid w:val="00F538A5"/>
    <w:rsid w:val="00F6667B"/>
    <w:rsid w:val="00F8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44D6"/>
    <w:pPr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A344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A344D6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34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4"/>
    <w:rsid w:val="00510BC9"/>
    <w:rPr>
      <w:rFonts w:eastAsia="Arial Unicode MS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сновной текст4"/>
    <w:basedOn w:val="a"/>
    <w:link w:val="a3"/>
    <w:rsid w:val="00510BC9"/>
    <w:pPr>
      <w:shd w:val="clear" w:color="auto" w:fill="FFFFFF"/>
      <w:spacing w:line="485" w:lineRule="exact"/>
    </w:pPr>
    <w:rPr>
      <w:rFonts w:asciiTheme="minorHAnsi" w:eastAsia="Arial Unicode MS" w:hAnsiTheme="minorHAnsi" w:cstheme="minorBidi"/>
      <w:color w:val="000000"/>
      <w:sz w:val="27"/>
      <w:szCs w:val="27"/>
    </w:rPr>
  </w:style>
  <w:style w:type="paragraph" w:styleId="a4">
    <w:name w:val="Normal (Web)"/>
    <w:basedOn w:val="a"/>
    <w:uiPriority w:val="99"/>
    <w:unhideWhenUsed/>
    <w:rsid w:val="00AC3C01"/>
    <w:pPr>
      <w:spacing w:before="100" w:beforeAutospacing="1" w:after="100" w:afterAutospacing="1"/>
    </w:pPr>
  </w:style>
  <w:style w:type="paragraph" w:customStyle="1" w:styleId="Default">
    <w:name w:val="Default"/>
    <w:rsid w:val="00947218"/>
    <w:pPr>
      <w:autoSpaceDE w:val="0"/>
      <w:autoSpaceDN w:val="0"/>
      <w:adjustRightInd w:val="0"/>
      <w:ind w:righ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684F"/>
    <w:pPr>
      <w:ind w:right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АОНБ</dc:creator>
  <cp:lastModifiedBy>АОНБ</cp:lastModifiedBy>
  <cp:revision>16</cp:revision>
  <cp:lastPrinted>2012-09-03T00:08:00Z</cp:lastPrinted>
  <dcterms:created xsi:type="dcterms:W3CDTF">2012-08-31T04:53:00Z</dcterms:created>
  <dcterms:modified xsi:type="dcterms:W3CDTF">2012-10-25T02:06:00Z</dcterms:modified>
</cp:coreProperties>
</file>