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01B71" w:rsidRPr="00601B71" w:rsidTr="007F6FAD">
        <w:tc>
          <w:tcPr>
            <w:tcW w:w="828" w:type="pct"/>
          </w:tcPr>
          <w:p w:rsidR="00601B71" w:rsidRPr="00601B71" w:rsidRDefault="00601B71" w:rsidP="00601B7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601B71"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 wp14:anchorId="3218F99B" wp14:editId="032C76DF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01B71" w:rsidRPr="00601B71" w:rsidRDefault="00601B71" w:rsidP="00601B7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601B71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601B71" w:rsidRPr="00601B71" w:rsidRDefault="00601B71" w:rsidP="00601B7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601B71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01B71" w:rsidRPr="00601B71" w:rsidRDefault="00601B71" w:rsidP="00A43E8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A43E85" w:rsidP="00A43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43E85">
        <w:rPr>
          <w:rFonts w:ascii="Times New Roman" w:hAnsi="Times New Roman" w:cs="Times New Roman"/>
          <w:b/>
          <w:sz w:val="28"/>
        </w:rPr>
        <w:t>Защита растений</w:t>
      </w:r>
    </w:p>
    <w:p w:rsidR="003778DC" w:rsidRDefault="00DA422A" w:rsidP="00500E3C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5863E1">
        <w:rPr>
          <w:rFonts w:eastAsiaTheme="minorHAnsi"/>
          <w:b/>
          <w:color w:val="auto"/>
          <w:sz w:val="28"/>
          <w:szCs w:val="28"/>
          <w:lang w:eastAsia="en-US"/>
        </w:rPr>
        <w:t>Войкина</w:t>
      </w:r>
      <w:proofErr w:type="spellEnd"/>
      <w:r w:rsidRPr="005863E1">
        <w:rPr>
          <w:rFonts w:eastAsiaTheme="minorHAnsi"/>
          <w:b/>
          <w:color w:val="auto"/>
          <w:sz w:val="28"/>
          <w:szCs w:val="28"/>
          <w:lang w:eastAsia="en-US"/>
        </w:rPr>
        <w:t>, А. В.</w:t>
      </w:r>
      <w:r w:rsidRPr="005863E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Пробоподготовка</w:t>
      </w:r>
      <w:proofErr w:type="spellEnd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Qu</w:t>
      </w:r>
      <w:proofErr w:type="gramStart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е</w:t>
      </w:r>
      <w:proofErr w:type="gramEnd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chers</w:t>
      </w:r>
      <w:proofErr w:type="spellEnd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 xml:space="preserve"> при определении пестиц</w:t>
      </w:r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и</w:t>
      </w:r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 xml:space="preserve">дов различных химических классов методом ВЭЖХ / </w:t>
      </w:r>
      <w:r w:rsidRPr="005863E1">
        <w:rPr>
          <w:rFonts w:eastAsiaTheme="minorHAnsi"/>
          <w:color w:val="auto"/>
          <w:sz w:val="28"/>
          <w:szCs w:val="28"/>
          <w:lang w:eastAsia="en-US"/>
        </w:rPr>
        <w:t xml:space="preserve">А. В. </w:t>
      </w:r>
      <w:proofErr w:type="spellStart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Войкина</w:t>
      </w:r>
      <w:proofErr w:type="spellEnd"/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5863E1">
        <w:rPr>
          <w:rFonts w:eastAsiaTheme="minorHAnsi"/>
          <w:color w:val="auto"/>
          <w:sz w:val="28"/>
          <w:szCs w:val="28"/>
          <w:lang w:eastAsia="en-US"/>
        </w:rPr>
        <w:t xml:space="preserve">Л. А. </w:t>
      </w:r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 xml:space="preserve">Бугаев // </w:t>
      </w:r>
      <w:r w:rsidR="00FD47A2" w:rsidRPr="005863E1">
        <w:rPr>
          <w:sz w:val="28"/>
          <w:szCs w:val="28"/>
        </w:rPr>
        <w:t xml:space="preserve">Политематический сетевой электронный науч. журн. Кубанского гос. </w:t>
      </w:r>
      <w:proofErr w:type="spellStart"/>
      <w:r w:rsidR="00FD47A2" w:rsidRPr="005863E1">
        <w:rPr>
          <w:sz w:val="28"/>
          <w:szCs w:val="28"/>
        </w:rPr>
        <w:t>аграр</w:t>
      </w:r>
      <w:proofErr w:type="spellEnd"/>
      <w:r w:rsidR="00FD47A2" w:rsidRPr="005863E1">
        <w:rPr>
          <w:sz w:val="28"/>
          <w:szCs w:val="28"/>
        </w:rPr>
        <w:t xml:space="preserve">. ун-та. – 2017. – № </w:t>
      </w:r>
      <w:r w:rsidR="003778DC" w:rsidRPr="005863E1">
        <w:rPr>
          <w:rFonts w:eastAsiaTheme="minorHAnsi"/>
          <w:color w:val="auto"/>
          <w:sz w:val="28"/>
          <w:szCs w:val="28"/>
          <w:lang w:eastAsia="en-US"/>
        </w:rPr>
        <w:t>132. – С. 117-127.</w:t>
      </w:r>
    </w:p>
    <w:p w:rsidR="003778DC" w:rsidRPr="00B2433B" w:rsidRDefault="003778DC" w:rsidP="00500E3C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500E3C" w:rsidRDefault="00500E3C" w:rsidP="00500E3C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00E3C">
        <w:rPr>
          <w:rFonts w:eastAsiaTheme="minorHAnsi"/>
          <w:b/>
          <w:color w:val="auto"/>
          <w:sz w:val="28"/>
          <w:szCs w:val="28"/>
          <w:lang w:eastAsia="en-US"/>
        </w:rPr>
        <w:t xml:space="preserve">Биологическая оценка фунгицидов </w:t>
      </w:r>
      <w:proofErr w:type="spellStart"/>
      <w:r w:rsidRPr="00500E3C">
        <w:rPr>
          <w:rFonts w:eastAsiaTheme="minorHAnsi"/>
          <w:b/>
          <w:color w:val="auto"/>
          <w:sz w:val="28"/>
          <w:szCs w:val="28"/>
          <w:lang w:eastAsia="en-US"/>
        </w:rPr>
        <w:t>in</w:t>
      </w:r>
      <w:proofErr w:type="spellEnd"/>
      <w:r w:rsidRPr="00500E3C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500E3C">
        <w:rPr>
          <w:rFonts w:eastAsiaTheme="minorHAnsi"/>
          <w:b/>
          <w:color w:val="auto"/>
          <w:sz w:val="28"/>
          <w:szCs w:val="28"/>
          <w:lang w:eastAsia="en-US"/>
        </w:rPr>
        <w:t>vitro</w:t>
      </w:r>
      <w:proofErr w:type="spellEnd"/>
      <w:r w:rsidRPr="00500E3C">
        <w:rPr>
          <w:rFonts w:eastAsiaTheme="minorHAnsi"/>
          <w:color w:val="auto"/>
          <w:sz w:val="28"/>
          <w:szCs w:val="28"/>
          <w:lang w:eastAsia="en-US"/>
        </w:rPr>
        <w:t xml:space="preserve"> / В. В. </w:t>
      </w:r>
      <w:proofErr w:type="spellStart"/>
      <w:r w:rsidRPr="00500E3C">
        <w:rPr>
          <w:rFonts w:eastAsiaTheme="minorHAnsi"/>
          <w:color w:val="auto"/>
          <w:sz w:val="28"/>
          <w:szCs w:val="28"/>
          <w:lang w:eastAsia="en-US"/>
        </w:rPr>
        <w:t>Чекмарев</w:t>
      </w:r>
      <w:proofErr w:type="spellEnd"/>
      <w:r w:rsidRPr="00500E3C">
        <w:rPr>
          <w:rFonts w:eastAsiaTheme="minorHAnsi"/>
          <w:color w:val="auto"/>
          <w:sz w:val="28"/>
          <w:szCs w:val="28"/>
          <w:lang w:eastAsia="en-US"/>
        </w:rPr>
        <w:t xml:space="preserve"> [и др.] // </w:t>
      </w:r>
      <w:proofErr w:type="gramStart"/>
      <w:r w:rsidRPr="00500E3C">
        <w:rPr>
          <w:rFonts w:eastAsiaTheme="minorHAnsi"/>
          <w:color w:val="auto"/>
          <w:sz w:val="28"/>
          <w:szCs w:val="28"/>
          <w:lang w:eastAsia="en-US"/>
        </w:rPr>
        <w:t>Зерновое</w:t>
      </w:r>
      <w:proofErr w:type="gramEnd"/>
      <w:r w:rsidRPr="00500E3C">
        <w:rPr>
          <w:rFonts w:eastAsiaTheme="minorHAnsi"/>
          <w:color w:val="auto"/>
          <w:sz w:val="28"/>
          <w:szCs w:val="28"/>
          <w:lang w:eastAsia="en-US"/>
        </w:rPr>
        <w:t xml:space="preserve"> хоз</w:t>
      </w:r>
      <w:r w:rsidR="00F20168">
        <w:rPr>
          <w:rFonts w:eastAsiaTheme="minorHAnsi"/>
          <w:color w:val="auto"/>
          <w:sz w:val="28"/>
          <w:szCs w:val="28"/>
          <w:lang w:eastAsia="en-US"/>
        </w:rPr>
        <w:t>-</w:t>
      </w:r>
      <w:r w:rsidRPr="00500E3C">
        <w:rPr>
          <w:rFonts w:eastAsiaTheme="minorHAnsi"/>
          <w:color w:val="auto"/>
          <w:sz w:val="28"/>
          <w:szCs w:val="28"/>
          <w:lang w:eastAsia="en-US"/>
        </w:rPr>
        <w:t>во России. – 2017. – № 5 (5). – С. 65-68.</w:t>
      </w:r>
    </w:p>
    <w:p w:rsidR="00FD12A6" w:rsidRPr="005863E1" w:rsidRDefault="00FD12A6" w:rsidP="005863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08C2" w:rsidRPr="005863E1" w:rsidRDefault="005863E1" w:rsidP="005863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63E1">
        <w:rPr>
          <w:rFonts w:ascii="Times New Roman" w:hAnsi="Times New Roman" w:cs="Times New Roman"/>
          <w:b/>
          <w:sz w:val="28"/>
        </w:rPr>
        <w:t>Иванов, С. А.</w:t>
      </w:r>
      <w:r w:rsidRPr="005863E1">
        <w:rPr>
          <w:rFonts w:ascii="Times New Roman" w:hAnsi="Times New Roman" w:cs="Times New Roman"/>
          <w:sz w:val="28"/>
        </w:rPr>
        <w:t xml:space="preserve"> </w:t>
      </w:r>
      <w:r w:rsidR="00FE08C2" w:rsidRPr="005863E1">
        <w:rPr>
          <w:rFonts w:ascii="Times New Roman" w:hAnsi="Times New Roman" w:cs="Times New Roman"/>
          <w:sz w:val="28"/>
        </w:rPr>
        <w:t>В</w:t>
      </w:r>
      <w:r w:rsidRPr="005863E1">
        <w:rPr>
          <w:rFonts w:ascii="Times New Roman" w:hAnsi="Times New Roman" w:cs="Times New Roman"/>
          <w:sz w:val="28"/>
        </w:rPr>
        <w:t>лияние удельного веса затрат химической защиты ра</w:t>
      </w:r>
      <w:r w:rsidRPr="005863E1">
        <w:rPr>
          <w:rFonts w:ascii="Times New Roman" w:hAnsi="Times New Roman" w:cs="Times New Roman"/>
          <w:sz w:val="28"/>
        </w:rPr>
        <w:t>с</w:t>
      </w:r>
      <w:r w:rsidRPr="005863E1">
        <w:rPr>
          <w:rFonts w:ascii="Times New Roman" w:hAnsi="Times New Roman" w:cs="Times New Roman"/>
          <w:sz w:val="28"/>
        </w:rPr>
        <w:t xml:space="preserve">тений на экономическую эффективность предприятий </w:t>
      </w:r>
      <w:r w:rsidR="00FE08C2" w:rsidRPr="005863E1">
        <w:rPr>
          <w:rFonts w:ascii="Times New Roman" w:hAnsi="Times New Roman" w:cs="Times New Roman"/>
          <w:sz w:val="28"/>
        </w:rPr>
        <w:t xml:space="preserve">АПК / </w:t>
      </w:r>
      <w:r w:rsidRPr="005863E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FE08C2" w:rsidRPr="005863E1">
        <w:rPr>
          <w:rFonts w:ascii="Times New Roman" w:hAnsi="Times New Roman" w:cs="Times New Roman"/>
          <w:sz w:val="28"/>
        </w:rPr>
        <w:t xml:space="preserve">Иванов, </w:t>
      </w:r>
      <w:r w:rsidRPr="005863E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08C2" w:rsidRPr="005863E1">
        <w:rPr>
          <w:rFonts w:ascii="Times New Roman" w:hAnsi="Times New Roman" w:cs="Times New Roman"/>
          <w:sz w:val="28"/>
        </w:rPr>
        <w:t>Балабайкин</w:t>
      </w:r>
      <w:proofErr w:type="spellEnd"/>
      <w:r w:rsidR="00FE08C2" w:rsidRPr="005863E1">
        <w:rPr>
          <w:rFonts w:ascii="Times New Roman" w:hAnsi="Times New Roman" w:cs="Times New Roman"/>
          <w:sz w:val="28"/>
        </w:rPr>
        <w:t xml:space="preserve">, </w:t>
      </w:r>
      <w:r w:rsidRPr="005863E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А. </w:t>
      </w:r>
      <w:r w:rsidR="00FE08C2" w:rsidRPr="005863E1">
        <w:rPr>
          <w:rFonts w:ascii="Times New Roman" w:hAnsi="Times New Roman" w:cs="Times New Roman"/>
          <w:sz w:val="28"/>
        </w:rPr>
        <w:t xml:space="preserve">Барышников // </w:t>
      </w:r>
      <w:proofErr w:type="spellStart"/>
      <w:r w:rsidR="00FE08C2" w:rsidRPr="005863E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Style w:val="a5"/>
          <w:rFonts w:ascii="Times New Roman" w:hAnsi="Times New Roman" w:cs="Times New Roman"/>
          <w:sz w:val="28"/>
        </w:rPr>
        <w:t>.</w:t>
      </w:r>
      <w:r w:rsidR="00FE08C2" w:rsidRPr="005863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08C2" w:rsidRPr="005863E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E08C2" w:rsidRPr="005863E1">
        <w:rPr>
          <w:rFonts w:ascii="Times New Roman" w:hAnsi="Times New Roman" w:cs="Times New Roman"/>
          <w:sz w:val="28"/>
        </w:rPr>
        <w:t xml:space="preserve">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="00FE08C2" w:rsidRPr="005863E1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FE08C2" w:rsidRPr="005863E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FE08C2" w:rsidRPr="005863E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FE08C2" w:rsidRPr="005863E1">
        <w:rPr>
          <w:rFonts w:ascii="Times New Roman" w:hAnsi="Times New Roman" w:cs="Times New Roman"/>
          <w:sz w:val="28"/>
        </w:rPr>
        <w:t>(161).</w:t>
      </w:r>
      <w:r>
        <w:rPr>
          <w:rFonts w:ascii="Times New Roman" w:hAnsi="Times New Roman" w:cs="Times New Roman"/>
          <w:sz w:val="28"/>
        </w:rPr>
        <w:t xml:space="preserve"> –</w:t>
      </w:r>
      <w:r w:rsidR="00FE08C2" w:rsidRPr="005863E1">
        <w:rPr>
          <w:rFonts w:ascii="Times New Roman" w:hAnsi="Times New Roman" w:cs="Times New Roman"/>
          <w:sz w:val="28"/>
        </w:rPr>
        <w:t xml:space="preserve"> С. 10. </w:t>
      </w:r>
    </w:p>
    <w:p w:rsidR="00FE08C2" w:rsidRDefault="00FE08C2" w:rsidP="005863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>В статье проанализирована себестоимость производства зерновых культур пре</w:t>
      </w:r>
      <w:r w:rsidRPr="005863E1">
        <w:rPr>
          <w:rFonts w:ascii="Times New Roman" w:hAnsi="Times New Roman" w:cs="Times New Roman"/>
          <w:sz w:val="24"/>
        </w:rPr>
        <w:t>д</w:t>
      </w:r>
      <w:r w:rsidRPr="005863E1">
        <w:rPr>
          <w:rFonts w:ascii="Times New Roman" w:hAnsi="Times New Roman" w:cs="Times New Roman"/>
          <w:sz w:val="24"/>
        </w:rPr>
        <w:t>приятий АПК Челябинской области, экономическая эффективность производства, пов</w:t>
      </w:r>
      <w:r w:rsidRPr="005863E1">
        <w:rPr>
          <w:rFonts w:ascii="Times New Roman" w:hAnsi="Times New Roman" w:cs="Times New Roman"/>
          <w:sz w:val="24"/>
        </w:rPr>
        <w:t>ы</w:t>
      </w:r>
      <w:r w:rsidRPr="005863E1">
        <w:rPr>
          <w:rFonts w:ascii="Times New Roman" w:hAnsi="Times New Roman" w:cs="Times New Roman"/>
          <w:sz w:val="24"/>
        </w:rPr>
        <w:t>шение экономической эффективности производства зерновых культур предприятий АПК и обеспечение продовольственной безопасности региона. Методы, применяемые в иссл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 xml:space="preserve">довании: </w:t>
      </w:r>
      <w:proofErr w:type="gramStart"/>
      <w:r w:rsidRPr="005863E1">
        <w:rPr>
          <w:rFonts w:ascii="Times New Roman" w:hAnsi="Times New Roman" w:cs="Times New Roman"/>
          <w:sz w:val="24"/>
        </w:rPr>
        <w:t>балансовый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, индексный, </w:t>
      </w:r>
      <w:proofErr w:type="spellStart"/>
      <w:r w:rsidRPr="005863E1">
        <w:rPr>
          <w:rFonts w:ascii="Times New Roman" w:hAnsi="Times New Roman" w:cs="Times New Roman"/>
          <w:sz w:val="24"/>
        </w:rPr>
        <w:t>регрессионно</w:t>
      </w:r>
      <w:proofErr w:type="spellEnd"/>
      <w:r w:rsidRPr="005863E1">
        <w:rPr>
          <w:rFonts w:ascii="Times New Roman" w:hAnsi="Times New Roman" w:cs="Times New Roman"/>
          <w:sz w:val="24"/>
        </w:rPr>
        <w:t>-корреляционный, средней скользящей, экспертный. Выявлены взаимосвязи удельного веса затрат на химические средства защ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>ты растений и рентабельность возделывания зерновых культур. Рассчитана емкость рынка пестицидов, уточнено понятие комплексная защита растений. При исследовании динам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>ки рынка химических средств защиты зерновых культур и структуры затрат производства зерновых культур, была выявлена взаимосвязь между затратами на препараты и рент</w:t>
      </w:r>
      <w:r w:rsidRPr="005863E1">
        <w:rPr>
          <w:rFonts w:ascii="Times New Roman" w:hAnsi="Times New Roman" w:cs="Times New Roman"/>
          <w:sz w:val="24"/>
        </w:rPr>
        <w:t>а</w:t>
      </w:r>
      <w:r w:rsidRPr="005863E1">
        <w:rPr>
          <w:rFonts w:ascii="Times New Roman" w:hAnsi="Times New Roman" w:cs="Times New Roman"/>
          <w:sz w:val="24"/>
        </w:rPr>
        <w:t>бельностью производства на примере предприятий АПК Челябинской области. По резул</w:t>
      </w:r>
      <w:r w:rsidRPr="005863E1">
        <w:rPr>
          <w:rFonts w:ascii="Times New Roman" w:hAnsi="Times New Roman" w:cs="Times New Roman"/>
          <w:sz w:val="24"/>
        </w:rPr>
        <w:t>ь</w:t>
      </w:r>
      <w:r w:rsidRPr="005863E1">
        <w:rPr>
          <w:rFonts w:ascii="Times New Roman" w:hAnsi="Times New Roman" w:cs="Times New Roman"/>
          <w:sz w:val="24"/>
        </w:rPr>
        <w:t>татам исследования было выявлено, что наибольшая рентабельность предприятий АПК наблюдается в группе с затратами на возделывание зерновых культур в диапазоне от 5 000 до 9 000 руб./га и удельным весом химических средств более 16 %. Выявлена необход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 xml:space="preserve">мость </w:t>
      </w:r>
      <w:proofErr w:type="gramStart"/>
      <w:r w:rsidRPr="005863E1">
        <w:rPr>
          <w:rFonts w:ascii="Times New Roman" w:hAnsi="Times New Roman" w:cs="Times New Roman"/>
          <w:sz w:val="24"/>
        </w:rPr>
        <w:t>увеличения объемов применения средств защиты растений</w:t>
      </w:r>
      <w:proofErr w:type="gramEnd"/>
      <w:r w:rsidRPr="005863E1">
        <w:rPr>
          <w:rFonts w:ascii="Times New Roman" w:hAnsi="Times New Roman" w:cs="Times New Roman"/>
          <w:sz w:val="24"/>
        </w:rPr>
        <w:t>. Это обусловлено, с о</w:t>
      </w:r>
      <w:r w:rsidRPr="005863E1">
        <w:rPr>
          <w:rFonts w:ascii="Times New Roman" w:hAnsi="Times New Roman" w:cs="Times New Roman"/>
          <w:sz w:val="24"/>
        </w:rPr>
        <w:t>д</w:t>
      </w:r>
      <w:r w:rsidRPr="005863E1">
        <w:rPr>
          <w:rFonts w:ascii="Times New Roman" w:hAnsi="Times New Roman" w:cs="Times New Roman"/>
          <w:sz w:val="24"/>
        </w:rPr>
        <w:t>ной стороны, экономическим потенциалом, с другой - фитосанитарной обстановкой. Вл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жения денежных сре</w:t>
      </w:r>
      <w:proofErr w:type="gramStart"/>
      <w:r w:rsidRPr="005863E1">
        <w:rPr>
          <w:rFonts w:ascii="Times New Roman" w:hAnsi="Times New Roman" w:cs="Times New Roman"/>
          <w:sz w:val="24"/>
        </w:rPr>
        <w:t>дств в к</w:t>
      </w:r>
      <w:proofErr w:type="gramEnd"/>
      <w:r w:rsidRPr="005863E1">
        <w:rPr>
          <w:rFonts w:ascii="Times New Roman" w:hAnsi="Times New Roman" w:cs="Times New Roman"/>
          <w:sz w:val="24"/>
        </w:rPr>
        <w:t>омплексную обработку, при урожайности выше 20 ц/га, по</w:t>
      </w:r>
      <w:r w:rsidRPr="005863E1">
        <w:rPr>
          <w:rFonts w:ascii="Times New Roman" w:hAnsi="Times New Roman" w:cs="Times New Roman"/>
          <w:sz w:val="24"/>
        </w:rPr>
        <w:t>л</w:t>
      </w:r>
      <w:r w:rsidRPr="005863E1">
        <w:rPr>
          <w:rFonts w:ascii="Times New Roman" w:hAnsi="Times New Roman" w:cs="Times New Roman"/>
          <w:sz w:val="24"/>
        </w:rPr>
        <w:t>ностью окупаются, при этом средняя рентабельность производства составит 45 %. Резул</w:t>
      </w:r>
      <w:r w:rsidRPr="005863E1">
        <w:rPr>
          <w:rFonts w:ascii="Times New Roman" w:hAnsi="Times New Roman" w:cs="Times New Roman"/>
          <w:sz w:val="24"/>
        </w:rPr>
        <w:t>ь</w:t>
      </w:r>
      <w:r w:rsidRPr="005863E1">
        <w:rPr>
          <w:rFonts w:ascii="Times New Roman" w:hAnsi="Times New Roman" w:cs="Times New Roman"/>
          <w:sz w:val="24"/>
        </w:rPr>
        <w:t>таты исследования апробированы на части предприятий АПК южной лесостепи, могут быть применены в сельскохозяйственных предприятиях, возделывающих зерновые кул</w:t>
      </w:r>
      <w:r w:rsidRPr="005863E1">
        <w:rPr>
          <w:rFonts w:ascii="Times New Roman" w:hAnsi="Times New Roman" w:cs="Times New Roman"/>
          <w:sz w:val="24"/>
        </w:rPr>
        <w:t>ь</w:t>
      </w:r>
      <w:r w:rsidRPr="005863E1">
        <w:rPr>
          <w:rFonts w:ascii="Times New Roman" w:hAnsi="Times New Roman" w:cs="Times New Roman"/>
          <w:sz w:val="24"/>
        </w:rPr>
        <w:t xml:space="preserve">туры. </w:t>
      </w:r>
    </w:p>
    <w:p w:rsidR="005863E1" w:rsidRPr="005863E1" w:rsidRDefault="005863E1" w:rsidP="005863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2DD8" w:rsidRPr="005863E1" w:rsidRDefault="00162DD8" w:rsidP="005863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63E1">
        <w:rPr>
          <w:rFonts w:ascii="Times New Roman" w:hAnsi="Times New Roman" w:cs="Times New Roman"/>
          <w:b/>
          <w:sz w:val="28"/>
        </w:rPr>
        <w:t>Р</w:t>
      </w:r>
      <w:r w:rsidR="005863E1" w:rsidRPr="005863E1">
        <w:rPr>
          <w:rFonts w:ascii="Times New Roman" w:hAnsi="Times New Roman" w:cs="Times New Roman"/>
          <w:b/>
          <w:sz w:val="28"/>
        </w:rPr>
        <w:t>азработка интегрированной технологии защиты посевов полевых культур от болезней, вредителей и сорняков на основе биологических и химических методов</w:t>
      </w:r>
      <w:r w:rsidR="005863E1" w:rsidRP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/ </w:t>
      </w:r>
      <w:r w:rsidR="005863E1" w:rsidRPr="005863E1">
        <w:rPr>
          <w:rFonts w:ascii="Times New Roman" w:hAnsi="Times New Roman" w:cs="Times New Roman"/>
          <w:sz w:val="28"/>
        </w:rPr>
        <w:t>Ю.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="005863E1" w:rsidRPr="005863E1">
        <w:rPr>
          <w:rFonts w:ascii="Times New Roman" w:hAnsi="Times New Roman" w:cs="Times New Roman"/>
          <w:sz w:val="28"/>
        </w:rPr>
        <w:t xml:space="preserve">Я. </w:t>
      </w:r>
      <w:r w:rsidRPr="005863E1">
        <w:rPr>
          <w:rFonts w:ascii="Times New Roman" w:hAnsi="Times New Roman" w:cs="Times New Roman"/>
          <w:sz w:val="28"/>
        </w:rPr>
        <w:t xml:space="preserve">Спиридонов </w:t>
      </w:r>
      <w:r w:rsidR="005863E1" w:rsidRPr="00CA212B">
        <w:rPr>
          <w:rFonts w:ascii="Times New Roman" w:hAnsi="Times New Roman" w:cs="Times New Roman"/>
          <w:sz w:val="28"/>
        </w:rPr>
        <w:t>[</w:t>
      </w:r>
      <w:r w:rsidR="005863E1">
        <w:rPr>
          <w:rFonts w:ascii="Times New Roman" w:hAnsi="Times New Roman" w:cs="Times New Roman"/>
          <w:sz w:val="28"/>
        </w:rPr>
        <w:t>и др</w:t>
      </w:r>
      <w:r w:rsidR="005863E1" w:rsidRPr="00B902CB">
        <w:rPr>
          <w:rFonts w:ascii="Times New Roman" w:hAnsi="Times New Roman" w:cs="Times New Roman"/>
          <w:sz w:val="28"/>
        </w:rPr>
        <w:t>.</w:t>
      </w:r>
      <w:r w:rsidR="005863E1" w:rsidRPr="00CA212B">
        <w:rPr>
          <w:rFonts w:ascii="Times New Roman" w:hAnsi="Times New Roman" w:cs="Times New Roman"/>
          <w:sz w:val="28"/>
        </w:rPr>
        <w:t>]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863E1">
        <w:rPr>
          <w:rFonts w:ascii="Times New Roman" w:hAnsi="Times New Roman" w:cs="Times New Roman"/>
          <w:sz w:val="28"/>
        </w:rPr>
        <w:t>Аграр</w:t>
      </w:r>
      <w:proofErr w:type="spellEnd"/>
      <w:r w:rsidR="005863E1">
        <w:rPr>
          <w:rFonts w:ascii="Times New Roman" w:hAnsi="Times New Roman" w:cs="Times New Roman"/>
          <w:sz w:val="28"/>
        </w:rPr>
        <w:t xml:space="preserve">. </w:t>
      </w:r>
      <w:r w:rsidRPr="005863E1">
        <w:rPr>
          <w:rFonts w:ascii="Times New Roman" w:hAnsi="Times New Roman" w:cs="Times New Roman"/>
          <w:sz w:val="28"/>
        </w:rPr>
        <w:t>науч</w:t>
      </w:r>
      <w:r w:rsidR="005863E1">
        <w:rPr>
          <w:rFonts w:ascii="Times New Roman" w:hAnsi="Times New Roman" w:cs="Times New Roman"/>
          <w:sz w:val="28"/>
        </w:rPr>
        <w:t>. журн</w:t>
      </w:r>
      <w:r w:rsidRPr="005863E1">
        <w:rPr>
          <w:rFonts w:ascii="Times New Roman" w:hAnsi="Times New Roman" w:cs="Times New Roman"/>
          <w:sz w:val="28"/>
        </w:rPr>
        <w:t xml:space="preserve">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 xml:space="preserve">2017.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>№</w:t>
      </w:r>
      <w:r w:rsidR="005863E1" w:rsidRP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9.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 xml:space="preserve">С. 37-42. </w:t>
      </w:r>
    </w:p>
    <w:p w:rsidR="00162DD8" w:rsidRPr="005863E1" w:rsidRDefault="00162DD8" w:rsidP="005863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>Представлены результаты применения на посевах сельскохозяйственных культур современных химических средств защиты растений и биологических препаратов. Иссл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 xml:space="preserve">дования проводились на черноземах южных </w:t>
      </w:r>
      <w:proofErr w:type="spellStart"/>
      <w:r w:rsidRPr="005863E1">
        <w:rPr>
          <w:rFonts w:ascii="Times New Roman" w:hAnsi="Times New Roman" w:cs="Times New Roman"/>
          <w:sz w:val="24"/>
        </w:rPr>
        <w:t>среднегумусовых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863E1">
        <w:rPr>
          <w:rFonts w:ascii="Times New Roman" w:hAnsi="Times New Roman" w:cs="Times New Roman"/>
          <w:sz w:val="24"/>
        </w:rPr>
        <w:t>Установлено, что предп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 xml:space="preserve">севная обработка семян препаратами </w:t>
      </w:r>
      <w:proofErr w:type="spellStart"/>
      <w:r w:rsidRPr="005863E1">
        <w:rPr>
          <w:rFonts w:ascii="Times New Roman" w:hAnsi="Times New Roman" w:cs="Times New Roman"/>
          <w:sz w:val="24"/>
        </w:rPr>
        <w:t>Бактофит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(2 кг/т), </w:t>
      </w:r>
      <w:proofErr w:type="spellStart"/>
      <w:r w:rsidRPr="005863E1">
        <w:rPr>
          <w:rFonts w:ascii="Times New Roman" w:hAnsi="Times New Roman" w:cs="Times New Roman"/>
          <w:sz w:val="24"/>
        </w:rPr>
        <w:t>Бактофит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-2 (2 кг/т), </w:t>
      </w:r>
      <w:proofErr w:type="spellStart"/>
      <w:r w:rsidRPr="005863E1">
        <w:rPr>
          <w:rFonts w:ascii="Times New Roman" w:hAnsi="Times New Roman" w:cs="Times New Roman"/>
          <w:sz w:val="24"/>
        </w:rPr>
        <w:t>Биосил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(0,5 л/т) обеспечивает снижение пораженности корневыми </w:t>
      </w:r>
      <w:proofErr w:type="spellStart"/>
      <w:r w:rsidRPr="005863E1">
        <w:rPr>
          <w:rFonts w:ascii="Times New Roman" w:hAnsi="Times New Roman" w:cs="Times New Roman"/>
          <w:sz w:val="24"/>
        </w:rPr>
        <w:t>гнилями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на 35-54 %. Биологическая эффективность при использовании </w:t>
      </w:r>
      <w:proofErr w:type="spellStart"/>
      <w:r w:rsidRPr="005863E1">
        <w:rPr>
          <w:rFonts w:ascii="Times New Roman" w:hAnsi="Times New Roman" w:cs="Times New Roman"/>
          <w:sz w:val="24"/>
        </w:rPr>
        <w:t>Бактофита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на озимой пшенице по вегетации, в фазу </w:t>
      </w:r>
      <w:proofErr w:type="spellStart"/>
      <w:r w:rsidRPr="005863E1">
        <w:rPr>
          <w:rFonts w:ascii="Times New Roman" w:hAnsi="Times New Roman" w:cs="Times New Roman"/>
          <w:sz w:val="24"/>
        </w:rPr>
        <w:t>флагового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листа, составила против бурой ржавчины 60 %, септориоза листьев 20 %. Бактофит-2 более эффективен против септориоза листьев - 58 %. </w:t>
      </w:r>
      <w:proofErr w:type="spellStart"/>
      <w:r w:rsidRPr="005863E1">
        <w:rPr>
          <w:rFonts w:ascii="Times New Roman" w:hAnsi="Times New Roman" w:cs="Times New Roman"/>
          <w:sz w:val="24"/>
        </w:rPr>
        <w:t>Биосил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проявил также </w:t>
      </w:r>
      <w:r w:rsidRPr="005863E1">
        <w:rPr>
          <w:rFonts w:ascii="Times New Roman" w:hAnsi="Times New Roman" w:cs="Times New Roman"/>
          <w:sz w:val="24"/>
        </w:rPr>
        <w:lastRenderedPageBreak/>
        <w:t>высокую эффективность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 против септориоза листьев - 54 %, что позволило сохранить 0,16-0,23 т/га урожая. </w:t>
      </w:r>
      <w:proofErr w:type="gramStart"/>
      <w:r w:rsidRPr="005863E1">
        <w:rPr>
          <w:rFonts w:ascii="Times New Roman" w:hAnsi="Times New Roman" w:cs="Times New Roman"/>
          <w:sz w:val="24"/>
        </w:rPr>
        <w:t>На зерновых культурах высокий эффект получен от применения сист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 xml:space="preserve">мы, состоящей из предпосевной обработки семян </w:t>
      </w:r>
      <w:proofErr w:type="spellStart"/>
      <w:r w:rsidRPr="005863E1">
        <w:rPr>
          <w:rFonts w:ascii="Times New Roman" w:hAnsi="Times New Roman" w:cs="Times New Roman"/>
          <w:sz w:val="24"/>
        </w:rPr>
        <w:t>Биостимом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Старт (0,7 л/т) совместно с химическими средствами защиты растений (</w:t>
      </w:r>
      <w:proofErr w:type="spellStart"/>
      <w:r w:rsidRPr="005863E1">
        <w:rPr>
          <w:rFonts w:ascii="Times New Roman" w:hAnsi="Times New Roman" w:cs="Times New Roman"/>
          <w:sz w:val="24"/>
        </w:rPr>
        <w:t>Иншур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63E1">
        <w:rPr>
          <w:rFonts w:ascii="Times New Roman" w:hAnsi="Times New Roman" w:cs="Times New Roman"/>
          <w:sz w:val="24"/>
        </w:rPr>
        <w:t>Перформ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- 0,4 л/т, </w:t>
      </w:r>
      <w:proofErr w:type="spellStart"/>
      <w:r w:rsidRPr="005863E1">
        <w:rPr>
          <w:rFonts w:ascii="Times New Roman" w:hAnsi="Times New Roman" w:cs="Times New Roman"/>
          <w:sz w:val="24"/>
        </w:rPr>
        <w:t>Ламадор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- 0,15 л/т, Баритон - 1,25 л/т), и обработки посевов в фазу кущения одним из гербицидов (Балерина - 0,3 л/га, Секатор турбо - 0,07 л/га, </w:t>
      </w:r>
      <w:proofErr w:type="spellStart"/>
      <w:r w:rsidRPr="005863E1">
        <w:rPr>
          <w:rFonts w:ascii="Times New Roman" w:hAnsi="Times New Roman" w:cs="Times New Roman"/>
          <w:sz w:val="24"/>
        </w:rPr>
        <w:t>Серто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плюс - 0,15 кг</w:t>
      </w:r>
      <w:proofErr w:type="gramEnd"/>
      <w:r w:rsidRPr="005863E1">
        <w:rPr>
          <w:rFonts w:ascii="Times New Roman" w:hAnsi="Times New Roman" w:cs="Times New Roman"/>
          <w:sz w:val="24"/>
        </w:rPr>
        <w:t>/</w:t>
      </w:r>
      <w:proofErr w:type="gramStart"/>
      <w:r w:rsidRPr="005863E1">
        <w:rPr>
          <w:rFonts w:ascii="Times New Roman" w:hAnsi="Times New Roman" w:cs="Times New Roman"/>
          <w:sz w:val="24"/>
        </w:rPr>
        <w:t>га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) в баковой смеси с </w:t>
      </w:r>
      <w:proofErr w:type="spellStart"/>
      <w:r w:rsidRPr="005863E1">
        <w:rPr>
          <w:rFonts w:ascii="Times New Roman" w:hAnsi="Times New Roman" w:cs="Times New Roman"/>
          <w:sz w:val="24"/>
        </w:rPr>
        <w:t>Биостимом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Универсалом (0,7-1,0 л/га). При этом чистый доход составил 4098 руб. при уровне рент</w:t>
      </w:r>
      <w:r w:rsidRPr="005863E1">
        <w:rPr>
          <w:rFonts w:ascii="Times New Roman" w:hAnsi="Times New Roman" w:cs="Times New Roman"/>
          <w:sz w:val="24"/>
        </w:rPr>
        <w:t>а</w:t>
      </w:r>
      <w:r w:rsidRPr="005863E1">
        <w:rPr>
          <w:rFonts w:ascii="Times New Roman" w:hAnsi="Times New Roman" w:cs="Times New Roman"/>
          <w:sz w:val="24"/>
        </w:rPr>
        <w:t xml:space="preserve">бельности 325 %. </w:t>
      </w:r>
    </w:p>
    <w:p w:rsidR="00162DD8" w:rsidRPr="005863E1" w:rsidRDefault="00162DD8" w:rsidP="00A43E85">
      <w:pPr>
        <w:pStyle w:val="a3"/>
        <w:jc w:val="center"/>
        <w:rPr>
          <w:rFonts w:ascii="Times New Roman" w:eastAsia="Calibri" w:hAnsi="Times New Roman" w:cs="Times New Roman"/>
          <w:color w:val="00008F"/>
          <w:sz w:val="24"/>
          <w:szCs w:val="16"/>
          <w:lang w:eastAsia="ru-RU"/>
        </w:rPr>
      </w:pPr>
    </w:p>
    <w:p w:rsidR="00601B71" w:rsidRPr="005863E1" w:rsidRDefault="00FD12A6" w:rsidP="005863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63E1">
        <w:rPr>
          <w:rFonts w:ascii="Times New Roman" w:hAnsi="Times New Roman" w:cs="Times New Roman"/>
          <w:b/>
          <w:sz w:val="28"/>
        </w:rPr>
        <w:t>Э</w:t>
      </w:r>
      <w:r w:rsidR="005863E1" w:rsidRPr="005863E1">
        <w:rPr>
          <w:rFonts w:ascii="Times New Roman" w:hAnsi="Times New Roman" w:cs="Times New Roman"/>
          <w:b/>
          <w:sz w:val="28"/>
        </w:rPr>
        <w:t>кологические аспекты формирования систем земледелия и защ</w:t>
      </w:r>
      <w:r w:rsidR="005863E1" w:rsidRPr="005863E1">
        <w:rPr>
          <w:rFonts w:ascii="Times New Roman" w:hAnsi="Times New Roman" w:cs="Times New Roman"/>
          <w:b/>
          <w:sz w:val="28"/>
        </w:rPr>
        <w:t>и</w:t>
      </w:r>
      <w:r w:rsidR="005863E1" w:rsidRPr="005863E1">
        <w:rPr>
          <w:rFonts w:ascii="Times New Roman" w:hAnsi="Times New Roman" w:cs="Times New Roman"/>
          <w:b/>
          <w:sz w:val="28"/>
        </w:rPr>
        <w:t>ты растений</w:t>
      </w:r>
      <w:r w:rsidR="005863E1" w:rsidRP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/ </w:t>
      </w:r>
      <w:r w:rsidR="005863E1" w:rsidRPr="005863E1">
        <w:rPr>
          <w:rFonts w:ascii="Times New Roman" w:hAnsi="Times New Roman" w:cs="Times New Roman"/>
          <w:sz w:val="28"/>
        </w:rPr>
        <w:t>И.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="005863E1" w:rsidRPr="005863E1">
        <w:rPr>
          <w:rFonts w:ascii="Times New Roman" w:hAnsi="Times New Roman" w:cs="Times New Roman"/>
          <w:sz w:val="28"/>
        </w:rPr>
        <w:t>В.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Дудкин </w:t>
      </w:r>
      <w:r w:rsidR="005863E1" w:rsidRPr="00CA212B">
        <w:rPr>
          <w:rFonts w:ascii="Times New Roman" w:hAnsi="Times New Roman" w:cs="Times New Roman"/>
          <w:sz w:val="28"/>
        </w:rPr>
        <w:t>[</w:t>
      </w:r>
      <w:r w:rsidR="005863E1">
        <w:rPr>
          <w:rFonts w:ascii="Times New Roman" w:hAnsi="Times New Roman" w:cs="Times New Roman"/>
          <w:sz w:val="28"/>
        </w:rPr>
        <w:t>и др</w:t>
      </w:r>
      <w:r w:rsidR="005863E1" w:rsidRPr="00B902CB">
        <w:rPr>
          <w:rFonts w:ascii="Times New Roman" w:hAnsi="Times New Roman" w:cs="Times New Roman"/>
          <w:sz w:val="28"/>
        </w:rPr>
        <w:t>.</w:t>
      </w:r>
      <w:r w:rsidR="005863E1" w:rsidRPr="00CA212B">
        <w:rPr>
          <w:rFonts w:ascii="Times New Roman" w:hAnsi="Times New Roman" w:cs="Times New Roman"/>
          <w:sz w:val="28"/>
        </w:rPr>
        <w:t>]</w:t>
      </w:r>
      <w:r w:rsidRPr="005863E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863E1">
        <w:rPr>
          <w:rFonts w:ascii="Times New Roman" w:hAnsi="Times New Roman" w:cs="Times New Roman"/>
          <w:sz w:val="28"/>
        </w:rPr>
        <w:t>Вестн</w:t>
      </w:r>
      <w:proofErr w:type="spellEnd"/>
      <w:r w:rsidR="005863E1">
        <w:rPr>
          <w:rFonts w:ascii="Times New Roman" w:hAnsi="Times New Roman" w:cs="Times New Roman"/>
          <w:sz w:val="28"/>
        </w:rPr>
        <w:t>.</w:t>
      </w:r>
      <w:r w:rsidRPr="005863E1">
        <w:rPr>
          <w:rFonts w:ascii="Times New Roman" w:hAnsi="Times New Roman" w:cs="Times New Roman"/>
          <w:sz w:val="28"/>
        </w:rPr>
        <w:t xml:space="preserve"> Курской гос</w:t>
      </w:r>
      <w:r w:rsidR="005863E1">
        <w:rPr>
          <w:rFonts w:ascii="Times New Roman" w:hAnsi="Times New Roman" w:cs="Times New Roman"/>
          <w:sz w:val="28"/>
        </w:rPr>
        <w:t>.</w:t>
      </w:r>
      <w:r w:rsidRPr="005863E1">
        <w:rPr>
          <w:rFonts w:ascii="Times New Roman" w:hAnsi="Times New Roman" w:cs="Times New Roman"/>
          <w:sz w:val="28"/>
        </w:rPr>
        <w:t xml:space="preserve"> с</w:t>
      </w:r>
      <w:r w:rsidR="005863E1">
        <w:rPr>
          <w:rFonts w:ascii="Times New Roman" w:hAnsi="Times New Roman" w:cs="Times New Roman"/>
          <w:sz w:val="28"/>
        </w:rPr>
        <w:t>.-</w:t>
      </w:r>
      <w:r w:rsidRPr="005863E1">
        <w:rPr>
          <w:rFonts w:ascii="Times New Roman" w:hAnsi="Times New Roman" w:cs="Times New Roman"/>
          <w:sz w:val="28"/>
        </w:rPr>
        <w:t>х</w:t>
      </w:r>
      <w:r w:rsidR="005863E1">
        <w:rPr>
          <w:rFonts w:ascii="Times New Roman" w:hAnsi="Times New Roman" w:cs="Times New Roman"/>
          <w:sz w:val="28"/>
        </w:rPr>
        <w:t>.</w:t>
      </w:r>
      <w:r w:rsidRPr="005863E1">
        <w:rPr>
          <w:rFonts w:ascii="Times New Roman" w:hAnsi="Times New Roman" w:cs="Times New Roman"/>
          <w:sz w:val="28"/>
        </w:rPr>
        <w:t xml:space="preserve"> акад.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 xml:space="preserve">2017. </w:t>
      </w:r>
      <w:r w:rsidR="005863E1">
        <w:rPr>
          <w:rFonts w:ascii="Times New Roman" w:hAnsi="Times New Roman" w:cs="Times New Roman"/>
          <w:sz w:val="28"/>
        </w:rPr>
        <w:t>– №</w:t>
      </w:r>
      <w:r w:rsidRPr="005863E1">
        <w:rPr>
          <w:rFonts w:ascii="Times New Roman" w:hAnsi="Times New Roman" w:cs="Times New Roman"/>
          <w:sz w:val="28"/>
        </w:rPr>
        <w:t xml:space="preserve">7.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>С. 2-7.</w:t>
      </w:r>
    </w:p>
    <w:p w:rsidR="00601B71" w:rsidRPr="005863E1" w:rsidRDefault="00FD12A6" w:rsidP="005863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 xml:space="preserve">статье рассмотрены вопросы </w:t>
      </w:r>
      <w:proofErr w:type="spellStart"/>
      <w:r w:rsidRPr="005863E1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земледелия и защиты растений. Пахо</w:t>
      </w:r>
      <w:r w:rsidRPr="005863E1">
        <w:rPr>
          <w:rFonts w:ascii="Times New Roman" w:hAnsi="Times New Roman" w:cs="Times New Roman"/>
          <w:sz w:val="24"/>
        </w:rPr>
        <w:t>т</w:t>
      </w:r>
      <w:r w:rsidRPr="005863E1">
        <w:rPr>
          <w:rFonts w:ascii="Times New Roman" w:hAnsi="Times New Roman" w:cs="Times New Roman"/>
          <w:sz w:val="24"/>
        </w:rPr>
        <w:t>ные почвы в Центрально-Чернозёмной зоне и в России в целом далеки от сельскохозя</w:t>
      </w:r>
      <w:r w:rsidRPr="005863E1">
        <w:rPr>
          <w:rFonts w:ascii="Times New Roman" w:hAnsi="Times New Roman" w:cs="Times New Roman"/>
          <w:sz w:val="24"/>
        </w:rPr>
        <w:t>й</w:t>
      </w:r>
      <w:r w:rsidRPr="005863E1">
        <w:rPr>
          <w:rFonts w:ascii="Times New Roman" w:hAnsi="Times New Roman" w:cs="Times New Roman"/>
          <w:sz w:val="24"/>
        </w:rPr>
        <w:t>ственного и экологического оптимума и имеют устойчивую тенденцию к дальнейшей д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>градации. Широко распространённые процессы техногенного загрязнения уже в насто</w:t>
      </w:r>
      <w:r w:rsidRPr="005863E1">
        <w:rPr>
          <w:rFonts w:ascii="Times New Roman" w:hAnsi="Times New Roman" w:cs="Times New Roman"/>
          <w:sz w:val="24"/>
        </w:rPr>
        <w:t>я</w:t>
      </w:r>
      <w:r w:rsidRPr="005863E1">
        <w:rPr>
          <w:rFonts w:ascii="Times New Roman" w:hAnsi="Times New Roman" w:cs="Times New Roman"/>
          <w:sz w:val="24"/>
        </w:rPr>
        <w:t>щее время способны, наряду с эрозией, принимать необратимый характер и выводить из сельскохозяйственного использования большие площади земель. Необходима глубокая агроэкологическая реорганизация земледелия. Освоение ландшафтных систем земледелия показало их устойчивость и экологическую надёжность, улучшение состояния окружа</w:t>
      </w:r>
      <w:r w:rsidRPr="005863E1">
        <w:rPr>
          <w:rFonts w:ascii="Times New Roman" w:hAnsi="Times New Roman" w:cs="Times New Roman"/>
          <w:sz w:val="24"/>
        </w:rPr>
        <w:t>ю</w:t>
      </w:r>
      <w:r w:rsidRPr="005863E1">
        <w:rPr>
          <w:rFonts w:ascii="Times New Roman" w:hAnsi="Times New Roman" w:cs="Times New Roman"/>
          <w:sz w:val="24"/>
        </w:rPr>
        <w:t xml:space="preserve">щей среды. Современное земледелие требует дискретного подхода, большей детализации. Отдельная система </w:t>
      </w:r>
      <w:proofErr w:type="spellStart"/>
      <w:r w:rsidRPr="005863E1">
        <w:rPr>
          <w:rFonts w:ascii="Times New Roman" w:hAnsi="Times New Roman" w:cs="Times New Roman"/>
          <w:sz w:val="24"/>
        </w:rPr>
        <w:t>агроприёмов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должна применяться не в целом к полю, а к каждому р</w:t>
      </w:r>
      <w:r w:rsidRPr="005863E1">
        <w:rPr>
          <w:rFonts w:ascii="Times New Roman" w:hAnsi="Times New Roman" w:cs="Times New Roman"/>
          <w:sz w:val="24"/>
        </w:rPr>
        <w:t>а</w:t>
      </w:r>
      <w:r w:rsidRPr="005863E1">
        <w:rPr>
          <w:rFonts w:ascii="Times New Roman" w:hAnsi="Times New Roman" w:cs="Times New Roman"/>
          <w:sz w:val="24"/>
        </w:rPr>
        <w:t xml:space="preserve">бочему участку поля. Такой подход позволит оптимизировать антропогенное воздействие на </w:t>
      </w:r>
      <w:proofErr w:type="spellStart"/>
      <w:r w:rsidRPr="005863E1">
        <w:rPr>
          <w:rFonts w:ascii="Times New Roman" w:hAnsi="Times New Roman" w:cs="Times New Roman"/>
          <w:sz w:val="24"/>
        </w:rPr>
        <w:t>агроэкосистемы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и улучшить экологическое состояние почв и в целом экологическую обстановку. Важной задачей является обеспечить устойчивое воспроизводство и </w:t>
      </w:r>
      <w:proofErr w:type="spellStart"/>
      <w:r w:rsidRPr="005863E1">
        <w:rPr>
          <w:rFonts w:ascii="Times New Roman" w:hAnsi="Times New Roman" w:cs="Times New Roman"/>
          <w:sz w:val="24"/>
        </w:rPr>
        <w:t>самор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>гуляцию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возобновляемых биологических ресурсов. Положительным является влияние на </w:t>
      </w:r>
      <w:proofErr w:type="spellStart"/>
      <w:r w:rsidRPr="005863E1">
        <w:rPr>
          <w:rFonts w:ascii="Times New Roman" w:hAnsi="Times New Roman" w:cs="Times New Roman"/>
          <w:sz w:val="24"/>
        </w:rPr>
        <w:t>агроэкосистемы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правильной структуры посевных площадей, учитывающей почвозащи</w:t>
      </w:r>
      <w:r w:rsidRPr="005863E1">
        <w:rPr>
          <w:rFonts w:ascii="Times New Roman" w:hAnsi="Times New Roman" w:cs="Times New Roman"/>
          <w:sz w:val="24"/>
        </w:rPr>
        <w:t>т</w:t>
      </w:r>
      <w:r w:rsidRPr="005863E1">
        <w:rPr>
          <w:rFonts w:ascii="Times New Roman" w:hAnsi="Times New Roman" w:cs="Times New Roman"/>
          <w:sz w:val="24"/>
        </w:rPr>
        <w:t xml:space="preserve">ные свойства выращиваемых культур, севооборотов и других биологических факторов, в частности, применения таких видов органических удобрений, как навоз, </w:t>
      </w:r>
      <w:proofErr w:type="spellStart"/>
      <w:r w:rsidRPr="005863E1">
        <w:rPr>
          <w:rFonts w:ascii="Times New Roman" w:hAnsi="Times New Roman" w:cs="Times New Roman"/>
          <w:sz w:val="24"/>
        </w:rPr>
        <w:t>сидераты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и 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бочная продукция сельскохозяйственных культур. Следует придерживаться принципа р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 xml:space="preserve">гулирования численности вредных организмов, </w:t>
      </w:r>
      <w:proofErr w:type="gramStart"/>
      <w:r w:rsidRPr="005863E1">
        <w:rPr>
          <w:rFonts w:ascii="Times New Roman" w:hAnsi="Times New Roman" w:cs="Times New Roman"/>
          <w:sz w:val="24"/>
        </w:rPr>
        <w:t>который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 заключается в поддержании 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севов на приемлемом уровне, при котором вредные организмы не наносят существенного экономического ущерба. При проведении мероприятий по защите растений следует де</w:t>
      </w:r>
      <w:r w:rsidRPr="005863E1">
        <w:rPr>
          <w:rFonts w:ascii="Times New Roman" w:hAnsi="Times New Roman" w:cs="Times New Roman"/>
          <w:sz w:val="24"/>
        </w:rPr>
        <w:t>й</w:t>
      </w:r>
      <w:r w:rsidRPr="005863E1">
        <w:rPr>
          <w:rFonts w:ascii="Times New Roman" w:hAnsi="Times New Roman" w:cs="Times New Roman"/>
          <w:sz w:val="24"/>
        </w:rPr>
        <w:t xml:space="preserve">ствовать дифференцированно, учитывать всё многообразие условий, сложившихся на </w:t>
      </w:r>
      <w:proofErr w:type="spellStart"/>
      <w:r w:rsidRPr="005863E1">
        <w:rPr>
          <w:rFonts w:ascii="Times New Roman" w:hAnsi="Times New Roman" w:cs="Times New Roman"/>
          <w:sz w:val="24"/>
        </w:rPr>
        <w:t>к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кретном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участке, поле, в севообороте и на основе этого формировать оптимальную сист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>му защиты. Важнейшим принципом при защите сельскохозяйственных культур от вред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 xml:space="preserve">телей, болезней и сорняков является комплексность мер борьбы. Приоритет при контроле численности вредных организмов следует отдавать экологически более </w:t>
      </w:r>
      <w:proofErr w:type="gramStart"/>
      <w:r w:rsidRPr="005863E1">
        <w:rPr>
          <w:rFonts w:ascii="Times New Roman" w:hAnsi="Times New Roman" w:cs="Times New Roman"/>
          <w:sz w:val="24"/>
        </w:rPr>
        <w:t>безопасным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63E1">
        <w:rPr>
          <w:rFonts w:ascii="Times New Roman" w:hAnsi="Times New Roman" w:cs="Times New Roman"/>
          <w:sz w:val="24"/>
        </w:rPr>
        <w:t>агр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технологиям</w:t>
      </w:r>
      <w:proofErr w:type="spellEnd"/>
      <w:r w:rsidRPr="005863E1">
        <w:rPr>
          <w:rFonts w:ascii="Times New Roman" w:hAnsi="Times New Roman" w:cs="Times New Roman"/>
          <w:sz w:val="24"/>
        </w:rPr>
        <w:t>.</w:t>
      </w:r>
    </w:p>
    <w:p w:rsidR="00FD12A6" w:rsidRPr="00C0011B" w:rsidRDefault="00FD12A6" w:rsidP="00A43E8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D12A6" w:rsidRPr="00C0011B" w:rsidRDefault="00A55060" w:rsidP="00A43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011B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A55060" w:rsidRPr="005863E1" w:rsidRDefault="00A55060" w:rsidP="005863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63E1">
        <w:rPr>
          <w:rFonts w:ascii="Times New Roman" w:hAnsi="Times New Roman" w:cs="Times New Roman"/>
          <w:b/>
          <w:sz w:val="28"/>
        </w:rPr>
        <w:t>А</w:t>
      </w:r>
      <w:r w:rsidR="005863E1" w:rsidRPr="005863E1">
        <w:rPr>
          <w:rFonts w:ascii="Times New Roman" w:hAnsi="Times New Roman" w:cs="Times New Roman"/>
          <w:b/>
          <w:sz w:val="28"/>
        </w:rPr>
        <w:t xml:space="preserve">гроэкологические аспекты </w:t>
      </w:r>
      <w:proofErr w:type="gramStart"/>
      <w:r w:rsidR="005863E1" w:rsidRPr="005863E1">
        <w:rPr>
          <w:rFonts w:ascii="Times New Roman" w:hAnsi="Times New Roman" w:cs="Times New Roman"/>
          <w:b/>
          <w:sz w:val="28"/>
        </w:rPr>
        <w:t>применения химических средств з</w:t>
      </w:r>
      <w:r w:rsidR="005863E1" w:rsidRPr="005863E1">
        <w:rPr>
          <w:rFonts w:ascii="Times New Roman" w:hAnsi="Times New Roman" w:cs="Times New Roman"/>
          <w:b/>
          <w:sz w:val="28"/>
        </w:rPr>
        <w:t>а</w:t>
      </w:r>
      <w:r w:rsidR="005863E1" w:rsidRPr="005863E1">
        <w:rPr>
          <w:rFonts w:ascii="Times New Roman" w:hAnsi="Times New Roman" w:cs="Times New Roman"/>
          <w:b/>
          <w:sz w:val="28"/>
        </w:rPr>
        <w:t>щиты посевов проса</w:t>
      </w:r>
      <w:proofErr w:type="gramEnd"/>
      <w:r w:rsidR="005863E1" w:rsidRPr="005863E1">
        <w:rPr>
          <w:rFonts w:ascii="Times New Roman" w:hAnsi="Times New Roman" w:cs="Times New Roman"/>
          <w:b/>
          <w:sz w:val="28"/>
        </w:rPr>
        <w:t xml:space="preserve"> от сорных растений в Саратовском правобережье</w:t>
      </w:r>
      <w:r w:rsidRPr="005863E1">
        <w:rPr>
          <w:rFonts w:ascii="Times New Roman" w:hAnsi="Times New Roman" w:cs="Times New Roman"/>
          <w:sz w:val="28"/>
        </w:rPr>
        <w:t xml:space="preserve"> / </w:t>
      </w:r>
      <w:r w:rsidR="005863E1" w:rsidRPr="005863E1">
        <w:rPr>
          <w:rFonts w:ascii="Times New Roman" w:hAnsi="Times New Roman" w:cs="Times New Roman"/>
          <w:sz w:val="28"/>
        </w:rPr>
        <w:t>М.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="005863E1" w:rsidRPr="005863E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863E1">
        <w:rPr>
          <w:rFonts w:ascii="Times New Roman" w:hAnsi="Times New Roman" w:cs="Times New Roman"/>
          <w:sz w:val="28"/>
        </w:rPr>
        <w:t>Даулетов</w:t>
      </w:r>
      <w:proofErr w:type="spellEnd"/>
      <w:r w:rsidRPr="005863E1">
        <w:rPr>
          <w:rFonts w:ascii="Times New Roman" w:hAnsi="Times New Roman" w:cs="Times New Roman"/>
          <w:sz w:val="28"/>
        </w:rPr>
        <w:t xml:space="preserve"> </w:t>
      </w:r>
      <w:r w:rsidR="005863E1" w:rsidRPr="00CA212B">
        <w:rPr>
          <w:rFonts w:ascii="Times New Roman" w:hAnsi="Times New Roman" w:cs="Times New Roman"/>
          <w:sz w:val="28"/>
        </w:rPr>
        <w:t>[</w:t>
      </w:r>
      <w:r w:rsidR="005863E1">
        <w:rPr>
          <w:rFonts w:ascii="Times New Roman" w:hAnsi="Times New Roman" w:cs="Times New Roman"/>
          <w:sz w:val="28"/>
        </w:rPr>
        <w:t>и др</w:t>
      </w:r>
      <w:r w:rsidR="005863E1" w:rsidRPr="00B902CB">
        <w:rPr>
          <w:rFonts w:ascii="Times New Roman" w:hAnsi="Times New Roman" w:cs="Times New Roman"/>
          <w:sz w:val="28"/>
        </w:rPr>
        <w:t>.</w:t>
      </w:r>
      <w:r w:rsidR="005863E1" w:rsidRPr="00CA212B">
        <w:rPr>
          <w:rFonts w:ascii="Times New Roman" w:hAnsi="Times New Roman" w:cs="Times New Roman"/>
          <w:sz w:val="28"/>
        </w:rPr>
        <w:t>]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863E1">
        <w:rPr>
          <w:rFonts w:ascii="Times New Roman" w:hAnsi="Times New Roman" w:cs="Times New Roman"/>
          <w:sz w:val="28"/>
        </w:rPr>
        <w:t>Аграр</w:t>
      </w:r>
      <w:proofErr w:type="spellEnd"/>
      <w:r w:rsidR="005863E1">
        <w:rPr>
          <w:rFonts w:ascii="Times New Roman" w:hAnsi="Times New Roman" w:cs="Times New Roman"/>
          <w:sz w:val="28"/>
        </w:rPr>
        <w:t>.</w:t>
      </w:r>
      <w:r w:rsidRPr="005863E1">
        <w:rPr>
          <w:rFonts w:ascii="Times New Roman" w:hAnsi="Times New Roman" w:cs="Times New Roman"/>
          <w:sz w:val="28"/>
        </w:rPr>
        <w:t xml:space="preserve"> науч</w:t>
      </w:r>
      <w:r w:rsidR="005863E1">
        <w:rPr>
          <w:rFonts w:ascii="Times New Roman" w:hAnsi="Times New Roman" w:cs="Times New Roman"/>
          <w:sz w:val="28"/>
        </w:rPr>
        <w:t>.</w:t>
      </w:r>
      <w:r w:rsidRPr="005863E1">
        <w:rPr>
          <w:rFonts w:ascii="Times New Roman" w:hAnsi="Times New Roman" w:cs="Times New Roman"/>
          <w:sz w:val="28"/>
        </w:rPr>
        <w:t xml:space="preserve"> журн.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 xml:space="preserve">2017.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>№</w:t>
      </w:r>
      <w:r w:rsidR="005863E1">
        <w:rPr>
          <w:rFonts w:ascii="Times New Roman" w:hAnsi="Times New Roman" w:cs="Times New Roman"/>
          <w:sz w:val="28"/>
        </w:rPr>
        <w:t xml:space="preserve"> </w:t>
      </w:r>
      <w:r w:rsidRPr="005863E1">
        <w:rPr>
          <w:rFonts w:ascii="Times New Roman" w:hAnsi="Times New Roman" w:cs="Times New Roman"/>
          <w:sz w:val="28"/>
        </w:rPr>
        <w:t xml:space="preserve">9. </w:t>
      </w:r>
      <w:r w:rsidR="005863E1">
        <w:rPr>
          <w:rFonts w:ascii="Times New Roman" w:hAnsi="Times New Roman" w:cs="Times New Roman"/>
          <w:sz w:val="28"/>
        </w:rPr>
        <w:t xml:space="preserve">– </w:t>
      </w:r>
      <w:r w:rsidRPr="005863E1">
        <w:rPr>
          <w:rFonts w:ascii="Times New Roman" w:hAnsi="Times New Roman" w:cs="Times New Roman"/>
          <w:sz w:val="28"/>
        </w:rPr>
        <w:t>С. 3-9.</w:t>
      </w:r>
    </w:p>
    <w:p w:rsidR="00A55060" w:rsidRPr="005863E1" w:rsidRDefault="00A55060" w:rsidP="005863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 xml:space="preserve">В борьбе против комплекса многолетних и однолетних сорняков в посевах проса наиболее эффективно применение таких гербицидов, как </w:t>
      </w:r>
      <w:proofErr w:type="spellStart"/>
      <w:r w:rsidRPr="005863E1">
        <w:rPr>
          <w:rFonts w:ascii="Times New Roman" w:hAnsi="Times New Roman" w:cs="Times New Roman"/>
          <w:sz w:val="24"/>
        </w:rPr>
        <w:t>фенизан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(0,18 л/га) и </w:t>
      </w:r>
      <w:proofErr w:type="spellStart"/>
      <w:r w:rsidRPr="005863E1">
        <w:rPr>
          <w:rFonts w:ascii="Times New Roman" w:hAnsi="Times New Roman" w:cs="Times New Roman"/>
          <w:sz w:val="24"/>
        </w:rPr>
        <w:t>дифезан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(0,17 л/га). Их использование позволило значительно (на 26,2-40,5 %) повысить урожа</w:t>
      </w:r>
      <w:r w:rsidRPr="005863E1">
        <w:rPr>
          <w:rFonts w:ascii="Times New Roman" w:hAnsi="Times New Roman" w:cs="Times New Roman"/>
          <w:sz w:val="24"/>
        </w:rPr>
        <w:t>й</w:t>
      </w:r>
      <w:r w:rsidRPr="005863E1">
        <w:rPr>
          <w:rFonts w:ascii="Times New Roman" w:hAnsi="Times New Roman" w:cs="Times New Roman"/>
          <w:sz w:val="24"/>
        </w:rPr>
        <w:t>ность проса. Разница по запасам влаги на опытных вариантах по сравнению с контролем прослеживалась уже в начальный период развития культуры. Применение гербицидов способствовало экономии питательных веществ, особенно при высокой засоренности 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 xml:space="preserve">севов. К уборке на делянках, обработанных гербицидами, условия минерального питания </w:t>
      </w:r>
      <w:r w:rsidRPr="005863E1">
        <w:rPr>
          <w:rFonts w:ascii="Times New Roman" w:hAnsi="Times New Roman" w:cs="Times New Roman"/>
          <w:sz w:val="24"/>
        </w:rPr>
        <w:lastRenderedPageBreak/>
        <w:t xml:space="preserve">были лучше, чем в контроле (5,85 мг/кг). Химические препараты в оптимальных дозах не подавляют развитие почвенных бактерий, а вызывали лишь кратковременное угнетение, которое сменялось «стимулирующим» действием. </w:t>
      </w:r>
    </w:p>
    <w:p w:rsidR="00A55060" w:rsidRPr="00C0011B" w:rsidRDefault="00A55060" w:rsidP="00A43E8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5060" w:rsidRPr="00B902CB" w:rsidRDefault="00283AF9" w:rsidP="00B902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212B">
        <w:rPr>
          <w:rFonts w:ascii="Times New Roman" w:hAnsi="Times New Roman" w:cs="Times New Roman"/>
          <w:b/>
          <w:sz w:val="28"/>
        </w:rPr>
        <w:t>О</w:t>
      </w:r>
      <w:r w:rsidR="00CA212B" w:rsidRPr="00CA212B">
        <w:rPr>
          <w:rFonts w:ascii="Times New Roman" w:hAnsi="Times New Roman" w:cs="Times New Roman"/>
          <w:b/>
          <w:sz w:val="28"/>
        </w:rPr>
        <w:t>ценка обилия сорных растений в посевах сельскохозяйственных культур Приморского края</w:t>
      </w:r>
      <w:r w:rsidR="00CA212B">
        <w:rPr>
          <w:rFonts w:ascii="Times New Roman" w:hAnsi="Times New Roman" w:cs="Times New Roman"/>
          <w:sz w:val="28"/>
        </w:rPr>
        <w:t xml:space="preserve"> / </w:t>
      </w:r>
      <w:r w:rsidR="00CA212B" w:rsidRPr="00B902CB">
        <w:rPr>
          <w:rFonts w:ascii="Times New Roman" w:hAnsi="Times New Roman" w:cs="Times New Roman"/>
          <w:sz w:val="28"/>
        </w:rPr>
        <w:t>Т.</w:t>
      </w:r>
      <w:r w:rsidR="00CA212B">
        <w:rPr>
          <w:rFonts w:ascii="Times New Roman" w:hAnsi="Times New Roman" w:cs="Times New Roman"/>
          <w:sz w:val="28"/>
        </w:rPr>
        <w:t xml:space="preserve"> </w:t>
      </w:r>
      <w:r w:rsidR="00CA212B" w:rsidRPr="00B902CB">
        <w:rPr>
          <w:rFonts w:ascii="Times New Roman" w:hAnsi="Times New Roman" w:cs="Times New Roman"/>
          <w:sz w:val="28"/>
        </w:rPr>
        <w:t>В.</w:t>
      </w:r>
      <w:r w:rsidR="00CA212B">
        <w:rPr>
          <w:rFonts w:ascii="Times New Roman" w:hAnsi="Times New Roman" w:cs="Times New Roman"/>
          <w:sz w:val="28"/>
        </w:rPr>
        <w:t xml:space="preserve"> </w:t>
      </w:r>
      <w:r w:rsidRPr="00B902CB">
        <w:rPr>
          <w:rFonts w:ascii="Times New Roman" w:hAnsi="Times New Roman" w:cs="Times New Roman"/>
          <w:sz w:val="28"/>
        </w:rPr>
        <w:t xml:space="preserve">Мороховец </w:t>
      </w:r>
      <w:r w:rsidR="00CA212B" w:rsidRPr="00CA212B">
        <w:rPr>
          <w:rFonts w:ascii="Times New Roman" w:hAnsi="Times New Roman" w:cs="Times New Roman"/>
          <w:sz w:val="28"/>
        </w:rPr>
        <w:t>[</w:t>
      </w:r>
      <w:r w:rsidR="00CA212B">
        <w:rPr>
          <w:rFonts w:ascii="Times New Roman" w:hAnsi="Times New Roman" w:cs="Times New Roman"/>
          <w:sz w:val="28"/>
        </w:rPr>
        <w:t>и др</w:t>
      </w:r>
      <w:r w:rsidRPr="00B902CB">
        <w:rPr>
          <w:rFonts w:ascii="Times New Roman" w:hAnsi="Times New Roman" w:cs="Times New Roman"/>
          <w:sz w:val="28"/>
        </w:rPr>
        <w:t>.</w:t>
      </w:r>
      <w:r w:rsidR="00CA212B" w:rsidRPr="00CA212B">
        <w:rPr>
          <w:rFonts w:ascii="Times New Roman" w:hAnsi="Times New Roman" w:cs="Times New Roman"/>
          <w:sz w:val="28"/>
        </w:rPr>
        <w:t>]</w:t>
      </w:r>
      <w:r w:rsidR="00B902CB">
        <w:rPr>
          <w:rFonts w:ascii="Times New Roman" w:hAnsi="Times New Roman" w:cs="Times New Roman"/>
          <w:sz w:val="28"/>
        </w:rPr>
        <w:t xml:space="preserve"> // </w:t>
      </w:r>
      <w:r w:rsidRPr="00B902CB">
        <w:rPr>
          <w:rFonts w:ascii="Times New Roman" w:hAnsi="Times New Roman" w:cs="Times New Roman"/>
          <w:sz w:val="28"/>
        </w:rPr>
        <w:t xml:space="preserve">Успехи современной науки. </w:t>
      </w:r>
      <w:r w:rsidR="00B902CB">
        <w:rPr>
          <w:rFonts w:ascii="Times New Roman" w:hAnsi="Times New Roman" w:cs="Times New Roman"/>
          <w:sz w:val="28"/>
        </w:rPr>
        <w:t xml:space="preserve">– </w:t>
      </w:r>
      <w:r w:rsidRPr="00B902CB">
        <w:rPr>
          <w:rFonts w:ascii="Times New Roman" w:hAnsi="Times New Roman" w:cs="Times New Roman"/>
          <w:sz w:val="28"/>
        </w:rPr>
        <w:t xml:space="preserve">2017. </w:t>
      </w:r>
      <w:r w:rsidR="00B902CB">
        <w:rPr>
          <w:rFonts w:ascii="Times New Roman" w:hAnsi="Times New Roman" w:cs="Times New Roman"/>
          <w:sz w:val="28"/>
        </w:rPr>
        <w:t xml:space="preserve">– </w:t>
      </w:r>
      <w:r w:rsidRPr="00B902CB">
        <w:rPr>
          <w:rFonts w:ascii="Times New Roman" w:hAnsi="Times New Roman" w:cs="Times New Roman"/>
          <w:sz w:val="28"/>
        </w:rPr>
        <w:t>№</w:t>
      </w:r>
      <w:r w:rsidR="00B902CB">
        <w:rPr>
          <w:rFonts w:ascii="Times New Roman" w:hAnsi="Times New Roman" w:cs="Times New Roman"/>
          <w:sz w:val="28"/>
        </w:rPr>
        <w:t xml:space="preserve"> </w:t>
      </w:r>
      <w:r w:rsidRPr="00B902CB">
        <w:rPr>
          <w:rFonts w:ascii="Times New Roman" w:hAnsi="Times New Roman" w:cs="Times New Roman"/>
          <w:sz w:val="28"/>
        </w:rPr>
        <w:t xml:space="preserve">11. </w:t>
      </w:r>
      <w:r w:rsidR="00B902CB">
        <w:rPr>
          <w:rFonts w:ascii="Times New Roman" w:hAnsi="Times New Roman" w:cs="Times New Roman"/>
          <w:sz w:val="28"/>
        </w:rPr>
        <w:t xml:space="preserve">– </w:t>
      </w:r>
      <w:r w:rsidRPr="00B902CB">
        <w:rPr>
          <w:rFonts w:ascii="Times New Roman" w:hAnsi="Times New Roman" w:cs="Times New Roman"/>
          <w:sz w:val="28"/>
        </w:rPr>
        <w:t>С. 233-244.</w:t>
      </w:r>
    </w:p>
    <w:p w:rsidR="00283AF9" w:rsidRDefault="00283AF9" w:rsidP="00B9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902CB">
        <w:rPr>
          <w:rFonts w:ascii="Times New Roman" w:hAnsi="Times New Roman" w:cs="Times New Roman"/>
          <w:sz w:val="24"/>
        </w:rPr>
        <w:t xml:space="preserve">В представленной работе обобщены результаты исследований сорного компонента </w:t>
      </w:r>
      <w:proofErr w:type="spellStart"/>
      <w:r w:rsidRPr="00B902CB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Приморского края, проведённых сотрудниками Дальневосточного нау</w:t>
      </w:r>
      <w:r w:rsidRPr="00B902CB">
        <w:rPr>
          <w:rFonts w:ascii="Times New Roman" w:hAnsi="Times New Roman" w:cs="Times New Roman"/>
          <w:sz w:val="24"/>
        </w:rPr>
        <w:t>ч</w:t>
      </w:r>
      <w:r w:rsidRPr="00B902CB">
        <w:rPr>
          <w:rFonts w:ascii="Times New Roman" w:hAnsi="Times New Roman" w:cs="Times New Roman"/>
          <w:sz w:val="24"/>
        </w:rPr>
        <w:t>но-исследовательского института защиты растений в период с 2006 по 2016 гг. Отмечен возросший уровень видового разнообразия растений, засоряющих посевы сои, зерновых культур и кукурузы.</w:t>
      </w:r>
      <w:proofErr w:type="gramEnd"/>
      <w:r w:rsidRPr="00B902CB">
        <w:rPr>
          <w:rFonts w:ascii="Times New Roman" w:hAnsi="Times New Roman" w:cs="Times New Roman"/>
          <w:sz w:val="24"/>
        </w:rPr>
        <w:t xml:space="preserve"> В четырех природно-климатических зонах Приморского края зарег</w:t>
      </w:r>
      <w:r w:rsidRPr="00B902CB">
        <w:rPr>
          <w:rFonts w:ascii="Times New Roman" w:hAnsi="Times New Roman" w:cs="Times New Roman"/>
          <w:sz w:val="24"/>
        </w:rPr>
        <w:t>и</w:t>
      </w:r>
      <w:r w:rsidRPr="00B902CB">
        <w:rPr>
          <w:rFonts w:ascii="Times New Roman" w:hAnsi="Times New Roman" w:cs="Times New Roman"/>
          <w:sz w:val="24"/>
        </w:rPr>
        <w:t>стрировано 93 вида сорных растений, относящихся к 30 ботаническим семействам. Состав доминирующих видов в посевах сельскохозяйственных культур в годы исследований был практически одинаков, менялись лишь показатели встречаемости. Наиболее часто рег</w:t>
      </w:r>
      <w:r w:rsidRPr="00B902CB">
        <w:rPr>
          <w:rFonts w:ascii="Times New Roman" w:hAnsi="Times New Roman" w:cs="Times New Roman"/>
          <w:sz w:val="24"/>
        </w:rPr>
        <w:t>и</w:t>
      </w:r>
      <w:r w:rsidRPr="00B902CB">
        <w:rPr>
          <w:rFonts w:ascii="Times New Roman" w:hAnsi="Times New Roman" w:cs="Times New Roman"/>
          <w:sz w:val="24"/>
        </w:rPr>
        <w:t>стрируемыми сорными растениями на полях Приморского края, имеющими распростр</w:t>
      </w:r>
      <w:r w:rsidRPr="00B902CB">
        <w:rPr>
          <w:rFonts w:ascii="Times New Roman" w:hAnsi="Times New Roman" w:cs="Times New Roman"/>
          <w:sz w:val="24"/>
        </w:rPr>
        <w:t>а</w:t>
      </w:r>
      <w:r w:rsidRPr="00B902CB">
        <w:rPr>
          <w:rFonts w:ascii="Times New Roman" w:hAnsi="Times New Roman" w:cs="Times New Roman"/>
          <w:sz w:val="24"/>
        </w:rPr>
        <w:t xml:space="preserve">нённость 70-100%, являются </w:t>
      </w:r>
      <w:proofErr w:type="spellStart"/>
      <w:r w:rsidRPr="00B902CB">
        <w:rPr>
          <w:rFonts w:ascii="Times New Roman" w:hAnsi="Times New Roman" w:cs="Times New Roman"/>
          <w:sz w:val="24"/>
        </w:rPr>
        <w:t>Echinochloa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crusgalli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Acalypha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australis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Sonchus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arvensis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Chenopodium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album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Ambrosia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artemisiifolia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02CB">
        <w:rPr>
          <w:rFonts w:ascii="Times New Roman" w:hAnsi="Times New Roman" w:cs="Times New Roman"/>
          <w:sz w:val="24"/>
        </w:rPr>
        <w:t>Cirsium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setosum</w:t>
      </w:r>
      <w:proofErr w:type="spellEnd"/>
      <w:r w:rsidRPr="00B902CB">
        <w:rPr>
          <w:rFonts w:ascii="Times New Roman" w:hAnsi="Times New Roman" w:cs="Times New Roman"/>
          <w:sz w:val="24"/>
        </w:rPr>
        <w:t>, из которых наиболее обил</w:t>
      </w:r>
      <w:r w:rsidRPr="00B902CB">
        <w:rPr>
          <w:rFonts w:ascii="Times New Roman" w:hAnsi="Times New Roman" w:cs="Times New Roman"/>
          <w:sz w:val="24"/>
        </w:rPr>
        <w:t>ь</w:t>
      </w:r>
      <w:r w:rsidRPr="00B902CB">
        <w:rPr>
          <w:rFonts w:ascii="Times New Roman" w:hAnsi="Times New Roman" w:cs="Times New Roman"/>
          <w:sz w:val="24"/>
        </w:rPr>
        <w:t xml:space="preserve">но встречаются </w:t>
      </w:r>
      <w:proofErr w:type="spellStart"/>
      <w:r w:rsidRPr="00B902CB">
        <w:rPr>
          <w:rFonts w:ascii="Times New Roman" w:hAnsi="Times New Roman" w:cs="Times New Roman"/>
          <w:sz w:val="24"/>
        </w:rPr>
        <w:t>Acalypha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australis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02CB">
        <w:rPr>
          <w:rFonts w:ascii="Times New Roman" w:hAnsi="Times New Roman" w:cs="Times New Roman"/>
          <w:sz w:val="24"/>
        </w:rPr>
        <w:t>Echinochloa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crusgalli</w:t>
      </w:r>
      <w:proofErr w:type="spellEnd"/>
      <w:r w:rsidRPr="00B902CB">
        <w:rPr>
          <w:rFonts w:ascii="Times New Roman" w:hAnsi="Times New Roman" w:cs="Times New Roman"/>
          <w:sz w:val="24"/>
        </w:rPr>
        <w:t>. Практически все виды, имеющие в течение многих лет стабильно высокую встречаемость, присутствуют в посевах в наиб</w:t>
      </w:r>
      <w:r w:rsidRPr="00B902CB">
        <w:rPr>
          <w:rFonts w:ascii="Times New Roman" w:hAnsi="Times New Roman" w:cs="Times New Roman"/>
          <w:sz w:val="24"/>
        </w:rPr>
        <w:t>о</w:t>
      </w:r>
      <w:r w:rsidRPr="00B902CB">
        <w:rPr>
          <w:rFonts w:ascii="Times New Roman" w:hAnsi="Times New Roman" w:cs="Times New Roman"/>
          <w:sz w:val="24"/>
        </w:rPr>
        <w:t>лее значительных количествах. Но при этом происходит постоянное изменение колич</w:t>
      </w:r>
      <w:r w:rsidRPr="00B902CB">
        <w:rPr>
          <w:rFonts w:ascii="Times New Roman" w:hAnsi="Times New Roman" w:cs="Times New Roman"/>
          <w:sz w:val="24"/>
        </w:rPr>
        <w:t>е</w:t>
      </w:r>
      <w:r w:rsidRPr="00B902CB">
        <w:rPr>
          <w:rFonts w:ascii="Times New Roman" w:hAnsi="Times New Roman" w:cs="Times New Roman"/>
          <w:sz w:val="24"/>
        </w:rPr>
        <w:t>ственного соотношения сорных видов, как ежегодно присутствующих на обследуемых полях, так и появившихся и/или получивших широкое распространение сравнительно н</w:t>
      </w:r>
      <w:r w:rsidRPr="00B902CB">
        <w:rPr>
          <w:rFonts w:ascii="Times New Roman" w:hAnsi="Times New Roman" w:cs="Times New Roman"/>
          <w:sz w:val="24"/>
        </w:rPr>
        <w:t>е</w:t>
      </w:r>
      <w:r w:rsidRPr="00B902CB">
        <w:rPr>
          <w:rFonts w:ascii="Times New Roman" w:hAnsi="Times New Roman" w:cs="Times New Roman"/>
          <w:sz w:val="24"/>
        </w:rPr>
        <w:t xml:space="preserve">давно. </w:t>
      </w:r>
    </w:p>
    <w:p w:rsidR="00CA212B" w:rsidRPr="00B902CB" w:rsidRDefault="00CA212B" w:rsidP="00B9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43E85" w:rsidRPr="00A43E85" w:rsidRDefault="00A43E85" w:rsidP="00A43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43E85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DC47EB" w:rsidRPr="00B902CB" w:rsidRDefault="00B902CB" w:rsidP="00B902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02CB">
        <w:rPr>
          <w:rFonts w:ascii="Times New Roman" w:hAnsi="Times New Roman" w:cs="Times New Roman"/>
          <w:b/>
          <w:sz w:val="28"/>
        </w:rPr>
        <w:t>Авазов</w:t>
      </w:r>
      <w:proofErr w:type="spellEnd"/>
      <w:r w:rsidRPr="00B902CB">
        <w:rPr>
          <w:rFonts w:ascii="Times New Roman" w:hAnsi="Times New Roman" w:cs="Times New Roman"/>
          <w:b/>
          <w:sz w:val="28"/>
        </w:rPr>
        <w:t>, С. Э.</w:t>
      </w:r>
      <w:r>
        <w:rPr>
          <w:rFonts w:ascii="Times New Roman" w:hAnsi="Times New Roman" w:cs="Times New Roman"/>
          <w:sz w:val="28"/>
        </w:rPr>
        <w:t xml:space="preserve"> </w:t>
      </w:r>
      <w:r w:rsidR="00DC47EB" w:rsidRPr="00B902CB">
        <w:rPr>
          <w:rFonts w:ascii="Times New Roman" w:hAnsi="Times New Roman" w:cs="Times New Roman"/>
          <w:sz w:val="28"/>
        </w:rPr>
        <w:t>О</w:t>
      </w:r>
      <w:r w:rsidRPr="00B902CB">
        <w:rPr>
          <w:rFonts w:ascii="Times New Roman" w:hAnsi="Times New Roman" w:cs="Times New Roman"/>
          <w:sz w:val="28"/>
        </w:rPr>
        <w:t xml:space="preserve">сновные </w:t>
      </w:r>
      <w:proofErr w:type="gramStart"/>
      <w:r w:rsidRPr="00B902CB">
        <w:rPr>
          <w:rFonts w:ascii="Times New Roman" w:hAnsi="Times New Roman" w:cs="Times New Roman"/>
          <w:sz w:val="28"/>
        </w:rPr>
        <w:t>грибные болезни</w:t>
      </w:r>
      <w:proofErr w:type="gramEnd"/>
      <w:r w:rsidRPr="00B902CB">
        <w:rPr>
          <w:rFonts w:ascii="Times New Roman" w:hAnsi="Times New Roman" w:cs="Times New Roman"/>
          <w:sz w:val="28"/>
        </w:rPr>
        <w:t xml:space="preserve"> луковых растений и меры борьбы с ними в Узбекистане</w:t>
      </w:r>
      <w:r>
        <w:rPr>
          <w:rFonts w:ascii="Times New Roman" w:hAnsi="Times New Roman" w:cs="Times New Roman"/>
          <w:sz w:val="28"/>
        </w:rPr>
        <w:t xml:space="preserve"> / </w:t>
      </w:r>
      <w:r w:rsidRPr="00B902C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902CB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47EB" w:rsidRPr="00B902CB">
        <w:rPr>
          <w:rFonts w:ascii="Times New Roman" w:hAnsi="Times New Roman" w:cs="Times New Roman"/>
          <w:sz w:val="28"/>
        </w:rPr>
        <w:t>Авазов</w:t>
      </w:r>
      <w:proofErr w:type="spellEnd"/>
      <w:r w:rsidR="00DC47EB" w:rsidRPr="00B902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DC47EB" w:rsidRPr="00B902CB">
        <w:rPr>
          <w:rFonts w:ascii="Times New Roman" w:hAnsi="Times New Roman" w:cs="Times New Roman"/>
          <w:sz w:val="28"/>
        </w:rPr>
        <w:t>Бюл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C47EB" w:rsidRPr="00B902CB">
        <w:rPr>
          <w:rFonts w:ascii="Times New Roman" w:hAnsi="Times New Roman" w:cs="Times New Roman"/>
          <w:sz w:val="28"/>
        </w:rPr>
        <w:t xml:space="preserve"> науки и практики. </w:t>
      </w:r>
      <w:r>
        <w:rPr>
          <w:rFonts w:ascii="Times New Roman" w:hAnsi="Times New Roman" w:cs="Times New Roman"/>
          <w:sz w:val="28"/>
        </w:rPr>
        <w:t xml:space="preserve">– </w:t>
      </w:r>
      <w:r w:rsidR="00DC47EB" w:rsidRPr="00B902CB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DC47EB" w:rsidRPr="00B902C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DC47EB" w:rsidRPr="00B902C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="00DC47EB" w:rsidRPr="00B902CB">
        <w:rPr>
          <w:rFonts w:ascii="Times New Roman" w:hAnsi="Times New Roman" w:cs="Times New Roman"/>
          <w:sz w:val="28"/>
        </w:rPr>
        <w:t xml:space="preserve">(23). </w:t>
      </w:r>
      <w:r>
        <w:rPr>
          <w:rFonts w:ascii="Times New Roman" w:hAnsi="Times New Roman" w:cs="Times New Roman"/>
          <w:sz w:val="28"/>
        </w:rPr>
        <w:t xml:space="preserve">– </w:t>
      </w:r>
      <w:r w:rsidR="00DC47EB" w:rsidRPr="00B902CB">
        <w:rPr>
          <w:rFonts w:ascii="Times New Roman" w:hAnsi="Times New Roman" w:cs="Times New Roman"/>
          <w:sz w:val="28"/>
        </w:rPr>
        <w:t xml:space="preserve">С. 48-52. </w:t>
      </w:r>
    </w:p>
    <w:p w:rsidR="00DC47EB" w:rsidRDefault="00DC47EB" w:rsidP="00B9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02CB">
        <w:rPr>
          <w:rFonts w:ascii="Times New Roman" w:hAnsi="Times New Roman" w:cs="Times New Roman"/>
          <w:sz w:val="24"/>
        </w:rPr>
        <w:t>Задача земледелия и сельского хозяйства состоит не только в том, чтобы создать урожай, но и в том, чтобы защитить растения от патогенов и вредителей. С каждым годом все большее значение приобретают работы по защите сельскохозяйственных культур от вредных организмов. Известно, что одной из наиболее опасных для культивируемых ра</w:t>
      </w:r>
      <w:r w:rsidRPr="00B902CB">
        <w:rPr>
          <w:rFonts w:ascii="Times New Roman" w:hAnsi="Times New Roman" w:cs="Times New Roman"/>
          <w:sz w:val="24"/>
        </w:rPr>
        <w:t>с</w:t>
      </w:r>
      <w:r w:rsidRPr="00B902CB">
        <w:rPr>
          <w:rFonts w:ascii="Times New Roman" w:hAnsi="Times New Roman" w:cs="Times New Roman"/>
          <w:sz w:val="24"/>
        </w:rPr>
        <w:t>тений групп вредных организмов являются фитопатогенные грибы. Потери урожая лук</w:t>
      </w:r>
      <w:r w:rsidRPr="00B902CB">
        <w:rPr>
          <w:rFonts w:ascii="Times New Roman" w:hAnsi="Times New Roman" w:cs="Times New Roman"/>
          <w:sz w:val="24"/>
        </w:rPr>
        <w:t>о</w:t>
      </w:r>
      <w:r w:rsidRPr="00B902CB">
        <w:rPr>
          <w:rFonts w:ascii="Times New Roman" w:hAnsi="Times New Roman" w:cs="Times New Roman"/>
          <w:sz w:val="24"/>
        </w:rPr>
        <w:t>вых культур от различных заболеваний ежегодно составляют не менее 10%, а в неблаг</w:t>
      </w:r>
      <w:r w:rsidRPr="00B902CB">
        <w:rPr>
          <w:rFonts w:ascii="Times New Roman" w:hAnsi="Times New Roman" w:cs="Times New Roman"/>
          <w:sz w:val="24"/>
        </w:rPr>
        <w:t>о</w:t>
      </w:r>
      <w:r w:rsidRPr="00B902CB">
        <w:rPr>
          <w:rFonts w:ascii="Times New Roman" w:hAnsi="Times New Roman" w:cs="Times New Roman"/>
          <w:sz w:val="24"/>
        </w:rPr>
        <w:t>приятные годы - до 30-50% и выше. В статье рассматривается весьма вредоносное забол</w:t>
      </w:r>
      <w:r w:rsidRPr="00B902CB">
        <w:rPr>
          <w:rFonts w:ascii="Times New Roman" w:hAnsi="Times New Roman" w:cs="Times New Roman"/>
          <w:sz w:val="24"/>
        </w:rPr>
        <w:t>е</w:t>
      </w:r>
      <w:r w:rsidRPr="00B902CB">
        <w:rPr>
          <w:rFonts w:ascii="Times New Roman" w:hAnsi="Times New Roman" w:cs="Times New Roman"/>
          <w:sz w:val="24"/>
        </w:rPr>
        <w:t xml:space="preserve">вание луков - головня. Были выявлены 2 вида головневых грибов: </w:t>
      </w:r>
      <w:proofErr w:type="spellStart"/>
      <w:r w:rsidRPr="00B902CB">
        <w:rPr>
          <w:rFonts w:ascii="Times New Roman" w:hAnsi="Times New Roman" w:cs="Times New Roman"/>
          <w:sz w:val="24"/>
        </w:rPr>
        <w:t>Urocystis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allii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Schellenb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. и U. </w:t>
      </w:r>
      <w:proofErr w:type="spellStart"/>
      <w:r w:rsidRPr="00B902CB">
        <w:rPr>
          <w:rFonts w:ascii="Times New Roman" w:hAnsi="Times New Roman" w:cs="Times New Roman"/>
          <w:sz w:val="24"/>
        </w:rPr>
        <w:t>cepulae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Frost</w:t>
      </w:r>
      <w:proofErr w:type="spellEnd"/>
      <w:r w:rsidRPr="00B902CB">
        <w:rPr>
          <w:rFonts w:ascii="Times New Roman" w:hAnsi="Times New Roman" w:cs="Times New Roman"/>
          <w:sz w:val="24"/>
        </w:rPr>
        <w:t>. и приводятся признаки их проявления. Исходя из биологии возбудит</w:t>
      </w:r>
      <w:r w:rsidRPr="00B902CB">
        <w:rPr>
          <w:rFonts w:ascii="Times New Roman" w:hAnsi="Times New Roman" w:cs="Times New Roman"/>
          <w:sz w:val="24"/>
        </w:rPr>
        <w:t>е</w:t>
      </w:r>
      <w:r w:rsidRPr="00B902CB">
        <w:rPr>
          <w:rFonts w:ascii="Times New Roman" w:hAnsi="Times New Roman" w:cs="Times New Roman"/>
          <w:sz w:val="24"/>
        </w:rPr>
        <w:t xml:space="preserve">лей, в качестве мер борьбы были использованы протравители семян лука: </w:t>
      </w:r>
      <w:proofErr w:type="spellStart"/>
      <w:r w:rsidRPr="00B902CB">
        <w:rPr>
          <w:rFonts w:ascii="Times New Roman" w:hAnsi="Times New Roman" w:cs="Times New Roman"/>
          <w:sz w:val="24"/>
        </w:rPr>
        <w:t>Бахор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60% с. п. (1,0 и 2,0 кг/т согласно рекомендованным нормам расхода), </w:t>
      </w:r>
      <w:proofErr w:type="spellStart"/>
      <w:r w:rsidRPr="00B902CB">
        <w:rPr>
          <w:rFonts w:ascii="Times New Roman" w:hAnsi="Times New Roman" w:cs="Times New Roman"/>
          <w:sz w:val="24"/>
        </w:rPr>
        <w:t>Пергадо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Ф (0,4 и 0,5 л/т), </w:t>
      </w:r>
      <w:proofErr w:type="spellStart"/>
      <w:r w:rsidRPr="00B902CB">
        <w:rPr>
          <w:rFonts w:ascii="Times New Roman" w:hAnsi="Times New Roman" w:cs="Times New Roman"/>
          <w:sz w:val="24"/>
        </w:rPr>
        <w:t>В</w:t>
      </w:r>
      <w:r w:rsidRPr="00B902CB">
        <w:rPr>
          <w:rFonts w:ascii="Times New Roman" w:hAnsi="Times New Roman" w:cs="Times New Roman"/>
          <w:sz w:val="24"/>
        </w:rPr>
        <w:t>и</w:t>
      </w:r>
      <w:r w:rsidRPr="00B902CB">
        <w:rPr>
          <w:rFonts w:ascii="Times New Roman" w:hAnsi="Times New Roman" w:cs="Times New Roman"/>
          <w:sz w:val="24"/>
        </w:rPr>
        <w:t>тавакс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200 75% с. п. (3,0 и 4,0 кг/т) и </w:t>
      </w:r>
      <w:proofErr w:type="spellStart"/>
      <w:r w:rsidRPr="00B902CB">
        <w:rPr>
          <w:rFonts w:ascii="Times New Roman" w:hAnsi="Times New Roman" w:cs="Times New Roman"/>
          <w:sz w:val="24"/>
        </w:rPr>
        <w:t>Топсин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-М 70% с. п. (1,0-1,5 кг/т) и </w:t>
      </w:r>
      <w:proofErr w:type="spellStart"/>
      <w:r w:rsidRPr="00B902CB">
        <w:rPr>
          <w:rFonts w:ascii="Times New Roman" w:hAnsi="Times New Roman" w:cs="Times New Roman"/>
          <w:sz w:val="24"/>
        </w:rPr>
        <w:t>Фундазол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50% с. п. (2,0 кг/т). На 10 день после появления проростков показатели биологической эффекти</w:t>
      </w:r>
      <w:r w:rsidRPr="00B902CB">
        <w:rPr>
          <w:rFonts w:ascii="Times New Roman" w:hAnsi="Times New Roman" w:cs="Times New Roman"/>
          <w:sz w:val="24"/>
        </w:rPr>
        <w:t>в</w:t>
      </w:r>
      <w:r w:rsidRPr="00B902CB">
        <w:rPr>
          <w:rFonts w:ascii="Times New Roman" w:hAnsi="Times New Roman" w:cs="Times New Roman"/>
          <w:sz w:val="24"/>
        </w:rPr>
        <w:t xml:space="preserve">ности показали: </w:t>
      </w:r>
      <w:proofErr w:type="spellStart"/>
      <w:r w:rsidRPr="00B902CB">
        <w:rPr>
          <w:rFonts w:ascii="Times New Roman" w:hAnsi="Times New Roman" w:cs="Times New Roman"/>
          <w:sz w:val="24"/>
        </w:rPr>
        <w:t>Витавакс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22,75% с. п. в норме расхода 4,0 кг/т - 92,3%, затем идет </w:t>
      </w:r>
      <w:proofErr w:type="spellStart"/>
      <w:r w:rsidRPr="00B902CB">
        <w:rPr>
          <w:rFonts w:ascii="Times New Roman" w:hAnsi="Times New Roman" w:cs="Times New Roman"/>
          <w:sz w:val="24"/>
        </w:rPr>
        <w:t>Фунд</w:t>
      </w:r>
      <w:r w:rsidRPr="00B902CB">
        <w:rPr>
          <w:rFonts w:ascii="Times New Roman" w:hAnsi="Times New Roman" w:cs="Times New Roman"/>
          <w:sz w:val="24"/>
        </w:rPr>
        <w:t>а</w:t>
      </w:r>
      <w:r w:rsidRPr="00B902CB">
        <w:rPr>
          <w:rFonts w:ascii="Times New Roman" w:hAnsi="Times New Roman" w:cs="Times New Roman"/>
          <w:sz w:val="24"/>
        </w:rPr>
        <w:t>зол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50% с. п. (2,0 кг/т) - 90,8%, </w:t>
      </w:r>
      <w:proofErr w:type="spellStart"/>
      <w:r w:rsidRPr="00B902CB">
        <w:rPr>
          <w:rFonts w:ascii="Times New Roman" w:hAnsi="Times New Roman" w:cs="Times New Roman"/>
          <w:sz w:val="24"/>
        </w:rPr>
        <w:t>Топсин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-М 70% с. п. (1,5 кг/т) - 90,7%, </w:t>
      </w:r>
      <w:proofErr w:type="spellStart"/>
      <w:r w:rsidRPr="00B902CB">
        <w:rPr>
          <w:rFonts w:ascii="Times New Roman" w:hAnsi="Times New Roman" w:cs="Times New Roman"/>
          <w:sz w:val="24"/>
        </w:rPr>
        <w:t>Пергадо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Ф (0,5 л/т) - 90,1% и </w:t>
      </w:r>
      <w:proofErr w:type="spellStart"/>
      <w:r w:rsidRPr="00B902CB">
        <w:rPr>
          <w:rFonts w:ascii="Times New Roman" w:hAnsi="Times New Roman" w:cs="Times New Roman"/>
          <w:sz w:val="24"/>
        </w:rPr>
        <w:t>Бахор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60% с. п. (2,0 кг/т) - 90,0%. </w:t>
      </w:r>
    </w:p>
    <w:p w:rsidR="00B902CB" w:rsidRPr="00B902CB" w:rsidRDefault="00B902CB" w:rsidP="00B9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625F" w:rsidRPr="0094625F" w:rsidRDefault="0094625F" w:rsidP="009462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625F">
        <w:rPr>
          <w:rFonts w:ascii="Times New Roman" w:hAnsi="Times New Roman" w:cs="Times New Roman"/>
          <w:b/>
          <w:sz w:val="28"/>
        </w:rPr>
        <w:t>Авазов</w:t>
      </w:r>
      <w:proofErr w:type="spellEnd"/>
      <w:r w:rsidRPr="0094625F">
        <w:rPr>
          <w:rFonts w:ascii="Times New Roman" w:hAnsi="Times New Roman" w:cs="Times New Roman"/>
          <w:b/>
          <w:sz w:val="28"/>
        </w:rPr>
        <w:t>, С. Э.</w:t>
      </w:r>
      <w:r w:rsidRPr="0094625F">
        <w:rPr>
          <w:rFonts w:ascii="Times New Roman" w:hAnsi="Times New Roman" w:cs="Times New Roman"/>
          <w:sz w:val="28"/>
        </w:rPr>
        <w:t xml:space="preserve"> Головня лука в Узбекистане и меры борьбы с ней / С.</w:t>
      </w:r>
      <w:r>
        <w:rPr>
          <w:rFonts w:ascii="Times New Roman" w:hAnsi="Times New Roman" w:cs="Times New Roman"/>
          <w:sz w:val="28"/>
        </w:rPr>
        <w:t xml:space="preserve"> </w:t>
      </w:r>
      <w:r w:rsidRPr="0094625F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94625F">
        <w:rPr>
          <w:rFonts w:ascii="Times New Roman" w:hAnsi="Times New Roman" w:cs="Times New Roman"/>
          <w:sz w:val="28"/>
        </w:rPr>
        <w:t>Авазов</w:t>
      </w:r>
      <w:proofErr w:type="spellEnd"/>
      <w:r w:rsidRPr="0094625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4625F">
        <w:rPr>
          <w:rFonts w:ascii="Times New Roman" w:hAnsi="Times New Roman" w:cs="Times New Roman"/>
          <w:sz w:val="28"/>
        </w:rPr>
        <w:t>Вестн</w:t>
      </w:r>
      <w:proofErr w:type="spellEnd"/>
      <w:r w:rsidR="00F20168">
        <w:rPr>
          <w:rFonts w:ascii="Times New Roman" w:hAnsi="Times New Roman" w:cs="Times New Roman"/>
          <w:sz w:val="28"/>
        </w:rPr>
        <w:t>.</w:t>
      </w:r>
      <w:r w:rsidRPr="0094625F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946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25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4625F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94625F">
        <w:rPr>
          <w:rFonts w:ascii="Times New Roman" w:hAnsi="Times New Roman" w:cs="Times New Roman"/>
          <w:sz w:val="28"/>
        </w:rPr>
        <w:t>та – 2017. – № 3. – С. 63-66.</w:t>
      </w:r>
    </w:p>
    <w:p w:rsidR="0094625F" w:rsidRDefault="0094625F" w:rsidP="009462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4625F">
        <w:rPr>
          <w:rFonts w:ascii="Times New Roman" w:hAnsi="Times New Roman" w:cs="Times New Roman"/>
          <w:sz w:val="24"/>
        </w:rPr>
        <w:t>дной из наиболее опасных групп для культивируемых растений являются фит</w:t>
      </w:r>
      <w:r w:rsidRPr="0094625F">
        <w:rPr>
          <w:rFonts w:ascii="Times New Roman" w:hAnsi="Times New Roman" w:cs="Times New Roman"/>
          <w:sz w:val="24"/>
        </w:rPr>
        <w:t>о</w:t>
      </w:r>
      <w:r w:rsidRPr="0094625F">
        <w:rPr>
          <w:rFonts w:ascii="Times New Roman" w:hAnsi="Times New Roman" w:cs="Times New Roman"/>
          <w:sz w:val="24"/>
        </w:rPr>
        <w:t xml:space="preserve">патогенные грибы. Потери урожая луковых культур от различных заболеваний ежегодно </w:t>
      </w:r>
      <w:r w:rsidRPr="0094625F">
        <w:rPr>
          <w:rFonts w:ascii="Times New Roman" w:hAnsi="Times New Roman" w:cs="Times New Roman"/>
          <w:sz w:val="24"/>
        </w:rPr>
        <w:lastRenderedPageBreak/>
        <w:t>составляют не менее 10%, а в неблагоприятные годы - до 30-50% и выше. В статье ра</w:t>
      </w:r>
      <w:r w:rsidRPr="0094625F">
        <w:rPr>
          <w:rFonts w:ascii="Times New Roman" w:hAnsi="Times New Roman" w:cs="Times New Roman"/>
          <w:sz w:val="24"/>
        </w:rPr>
        <w:t>с</w:t>
      </w:r>
      <w:r w:rsidRPr="0094625F">
        <w:rPr>
          <w:rFonts w:ascii="Times New Roman" w:hAnsi="Times New Roman" w:cs="Times New Roman"/>
          <w:sz w:val="24"/>
        </w:rPr>
        <w:t xml:space="preserve">сматривается весьма вредоносное заболевание луков - головня. В ходе </w:t>
      </w:r>
      <w:proofErr w:type="spellStart"/>
      <w:r w:rsidRPr="0094625F">
        <w:rPr>
          <w:rFonts w:ascii="Times New Roman" w:hAnsi="Times New Roman" w:cs="Times New Roman"/>
          <w:sz w:val="24"/>
        </w:rPr>
        <w:t>ис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следования б</w:t>
      </w:r>
      <w:r w:rsidRPr="0094625F">
        <w:rPr>
          <w:rFonts w:ascii="Times New Roman" w:hAnsi="Times New Roman" w:cs="Times New Roman"/>
          <w:sz w:val="24"/>
        </w:rPr>
        <w:t>ы</w:t>
      </w:r>
      <w:r w:rsidRPr="0094625F">
        <w:rPr>
          <w:rFonts w:ascii="Times New Roman" w:hAnsi="Times New Roman" w:cs="Times New Roman"/>
          <w:sz w:val="24"/>
        </w:rPr>
        <w:t xml:space="preserve">ли выявлены 2 вида головневых грибов, встречаемых в Ташкентской области: </w:t>
      </w:r>
      <w:proofErr w:type="spellStart"/>
      <w:r w:rsidRPr="0094625F">
        <w:rPr>
          <w:rFonts w:ascii="Times New Roman" w:hAnsi="Times New Roman" w:cs="Times New Roman"/>
          <w:sz w:val="24"/>
        </w:rPr>
        <w:t>Urocystis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25F">
        <w:rPr>
          <w:rFonts w:ascii="Times New Roman" w:hAnsi="Times New Roman" w:cs="Times New Roman"/>
          <w:sz w:val="24"/>
        </w:rPr>
        <w:t>allii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25F">
        <w:rPr>
          <w:rFonts w:ascii="Times New Roman" w:hAnsi="Times New Roman" w:cs="Times New Roman"/>
          <w:sz w:val="24"/>
        </w:rPr>
        <w:t>Schellenb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94625F">
        <w:rPr>
          <w:rFonts w:ascii="Times New Roman" w:hAnsi="Times New Roman" w:cs="Times New Roman"/>
          <w:sz w:val="24"/>
        </w:rPr>
        <w:t>U.cepulae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25F">
        <w:rPr>
          <w:rFonts w:ascii="Times New Roman" w:hAnsi="Times New Roman" w:cs="Times New Roman"/>
          <w:sz w:val="24"/>
        </w:rPr>
        <w:t>Frost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- и описаны признаки их проявления. Исходя из биологии возбудителей, в качестве мер борьбы были использованы протравители семян лука: </w:t>
      </w:r>
      <w:proofErr w:type="gramStart"/>
      <w:r w:rsidRPr="0094625F">
        <w:rPr>
          <w:rFonts w:ascii="Times New Roman" w:hAnsi="Times New Roman" w:cs="Times New Roman"/>
          <w:sz w:val="24"/>
        </w:rPr>
        <w:t>Бар</w:t>
      </w:r>
      <w:r w:rsidRPr="0094625F">
        <w:rPr>
          <w:rFonts w:ascii="Times New Roman" w:hAnsi="Times New Roman" w:cs="Times New Roman"/>
          <w:sz w:val="24"/>
        </w:rPr>
        <w:t>а</w:t>
      </w:r>
      <w:r w:rsidRPr="0094625F">
        <w:rPr>
          <w:rFonts w:ascii="Times New Roman" w:hAnsi="Times New Roman" w:cs="Times New Roman"/>
          <w:sz w:val="24"/>
        </w:rPr>
        <w:t xml:space="preserve">ка, 60%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(1,0 и 2,0 кг/т согласно рекомендованным нормам расхода), </w:t>
      </w:r>
      <w:proofErr w:type="spellStart"/>
      <w:r w:rsidRPr="0094625F">
        <w:rPr>
          <w:rFonts w:ascii="Times New Roman" w:hAnsi="Times New Roman" w:cs="Times New Roman"/>
          <w:sz w:val="24"/>
        </w:rPr>
        <w:t>Раксил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60 FS, 6% </w:t>
      </w:r>
      <w:proofErr w:type="spellStart"/>
      <w:r w:rsidRPr="0094625F">
        <w:rPr>
          <w:rFonts w:ascii="Times New Roman" w:hAnsi="Times New Roman" w:cs="Times New Roman"/>
          <w:sz w:val="24"/>
        </w:rPr>
        <w:t>в.р.с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(0,4 и 0,5 л/т), </w:t>
      </w:r>
      <w:proofErr w:type="spellStart"/>
      <w:r w:rsidRPr="0094625F">
        <w:rPr>
          <w:rFonts w:ascii="Times New Roman" w:hAnsi="Times New Roman" w:cs="Times New Roman"/>
          <w:sz w:val="24"/>
        </w:rPr>
        <w:t>Витавакс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200, 75%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(3,0 и 4,0 кг/т) и </w:t>
      </w:r>
      <w:proofErr w:type="spellStart"/>
      <w:r w:rsidRPr="0094625F">
        <w:rPr>
          <w:rFonts w:ascii="Times New Roman" w:hAnsi="Times New Roman" w:cs="Times New Roman"/>
          <w:sz w:val="24"/>
        </w:rPr>
        <w:t>Топсин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-М, 70%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(1,0 -1,5 кг/т) и </w:t>
      </w:r>
      <w:proofErr w:type="spellStart"/>
      <w:r w:rsidRPr="0094625F">
        <w:rPr>
          <w:rFonts w:ascii="Times New Roman" w:hAnsi="Times New Roman" w:cs="Times New Roman"/>
          <w:sz w:val="24"/>
        </w:rPr>
        <w:t>Фундазол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, 50%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>. (2,0 кг/т).</w:t>
      </w:r>
      <w:proofErr w:type="gramEnd"/>
      <w:r w:rsidRPr="0094625F">
        <w:rPr>
          <w:rFonts w:ascii="Times New Roman" w:hAnsi="Times New Roman" w:cs="Times New Roman"/>
          <w:sz w:val="24"/>
        </w:rPr>
        <w:t xml:space="preserve"> На 10 день после появления проростков показатели биологической эффективности были следующие: </w:t>
      </w:r>
      <w:proofErr w:type="spellStart"/>
      <w:r w:rsidRPr="0094625F">
        <w:rPr>
          <w:rFonts w:ascii="Times New Roman" w:hAnsi="Times New Roman" w:cs="Times New Roman"/>
          <w:sz w:val="24"/>
        </w:rPr>
        <w:t>Витавакс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22, 75%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в норме расхода 4,0кг/т - 92,3%, затем идет </w:t>
      </w:r>
      <w:proofErr w:type="spellStart"/>
      <w:r w:rsidRPr="0094625F">
        <w:rPr>
          <w:rFonts w:ascii="Times New Roman" w:hAnsi="Times New Roman" w:cs="Times New Roman"/>
          <w:sz w:val="24"/>
        </w:rPr>
        <w:t>Фундазол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, 50%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(2,0 кг/т) - 90,8%, </w:t>
      </w:r>
      <w:proofErr w:type="spellStart"/>
      <w:r w:rsidRPr="0094625F">
        <w:rPr>
          <w:rFonts w:ascii="Times New Roman" w:hAnsi="Times New Roman" w:cs="Times New Roman"/>
          <w:sz w:val="24"/>
        </w:rPr>
        <w:t>Топсин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-М, 70%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(1,5 кг/т) -90,7%, </w:t>
      </w:r>
      <w:proofErr w:type="spellStart"/>
      <w:r w:rsidRPr="0094625F">
        <w:rPr>
          <w:rFonts w:ascii="Times New Roman" w:hAnsi="Times New Roman" w:cs="Times New Roman"/>
          <w:sz w:val="24"/>
        </w:rPr>
        <w:t>Раксил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 60 FS, 6% </w:t>
      </w:r>
      <w:proofErr w:type="spellStart"/>
      <w:r w:rsidRPr="0094625F">
        <w:rPr>
          <w:rFonts w:ascii="Times New Roman" w:hAnsi="Times New Roman" w:cs="Times New Roman"/>
          <w:sz w:val="24"/>
        </w:rPr>
        <w:t>в.р.с</w:t>
      </w:r>
      <w:proofErr w:type="spellEnd"/>
      <w:r w:rsidRPr="0094625F">
        <w:rPr>
          <w:rFonts w:ascii="Times New Roman" w:hAnsi="Times New Roman" w:cs="Times New Roman"/>
          <w:sz w:val="24"/>
        </w:rPr>
        <w:t xml:space="preserve">. (0,5 л/т) - 90,1% и Барака, 60% </w:t>
      </w:r>
      <w:proofErr w:type="spellStart"/>
      <w:r w:rsidRPr="0094625F">
        <w:rPr>
          <w:rFonts w:ascii="Times New Roman" w:hAnsi="Times New Roman" w:cs="Times New Roman"/>
          <w:sz w:val="24"/>
        </w:rPr>
        <w:t>с.п</w:t>
      </w:r>
      <w:proofErr w:type="spellEnd"/>
      <w:r w:rsidRPr="0094625F">
        <w:rPr>
          <w:rFonts w:ascii="Times New Roman" w:hAnsi="Times New Roman" w:cs="Times New Roman"/>
          <w:sz w:val="24"/>
        </w:rPr>
        <w:t>. (2,0 кг/т) - 90,0%.</w:t>
      </w:r>
    </w:p>
    <w:p w:rsidR="0094625F" w:rsidRPr="0094625F" w:rsidRDefault="0094625F" w:rsidP="009462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7FF3" w:rsidRPr="00B902CB" w:rsidRDefault="00B902CB" w:rsidP="00B902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02CB">
        <w:rPr>
          <w:rFonts w:ascii="Times New Roman" w:hAnsi="Times New Roman" w:cs="Times New Roman"/>
          <w:b/>
          <w:sz w:val="28"/>
        </w:rPr>
        <w:t>Балыкина, Е. Б.</w:t>
      </w:r>
      <w:r w:rsidRPr="00B902CB">
        <w:rPr>
          <w:rFonts w:ascii="Times New Roman" w:hAnsi="Times New Roman" w:cs="Times New Roman"/>
          <w:sz w:val="28"/>
        </w:rPr>
        <w:t xml:space="preserve"> </w:t>
      </w:r>
      <w:r w:rsidR="00577FF3" w:rsidRPr="00B902CB">
        <w:rPr>
          <w:rFonts w:ascii="Times New Roman" w:hAnsi="Times New Roman" w:cs="Times New Roman"/>
          <w:sz w:val="28"/>
        </w:rPr>
        <w:t>В</w:t>
      </w:r>
      <w:r w:rsidRPr="00B902CB">
        <w:rPr>
          <w:rFonts w:ascii="Times New Roman" w:hAnsi="Times New Roman" w:cs="Times New Roman"/>
          <w:sz w:val="28"/>
        </w:rPr>
        <w:t xml:space="preserve">редоносность </w:t>
      </w:r>
      <w:proofErr w:type="spellStart"/>
      <w:r w:rsidRPr="00B902CB">
        <w:rPr>
          <w:rFonts w:ascii="Times New Roman" w:hAnsi="Times New Roman" w:cs="Times New Roman"/>
          <w:sz w:val="28"/>
        </w:rPr>
        <w:t>фитомикозов</w:t>
      </w:r>
      <w:proofErr w:type="spellEnd"/>
      <w:r w:rsidRPr="00B902CB">
        <w:rPr>
          <w:rFonts w:ascii="Times New Roman" w:hAnsi="Times New Roman" w:cs="Times New Roman"/>
          <w:sz w:val="28"/>
        </w:rPr>
        <w:t xml:space="preserve"> рода </w:t>
      </w:r>
      <w:proofErr w:type="spellStart"/>
      <w:r w:rsidRPr="00B902CB">
        <w:rPr>
          <w:rFonts w:ascii="Times New Roman" w:hAnsi="Times New Roman" w:cs="Times New Roman"/>
          <w:sz w:val="28"/>
        </w:rPr>
        <w:t>fusarium</w:t>
      </w:r>
      <w:proofErr w:type="spellEnd"/>
      <w:r w:rsidRPr="00B902CB">
        <w:rPr>
          <w:rFonts w:ascii="Times New Roman" w:hAnsi="Times New Roman" w:cs="Times New Roman"/>
          <w:sz w:val="28"/>
        </w:rPr>
        <w:t xml:space="preserve"> на хриза</w:t>
      </w:r>
      <w:r w:rsidRPr="00B902CB">
        <w:rPr>
          <w:rFonts w:ascii="Times New Roman" w:hAnsi="Times New Roman" w:cs="Times New Roman"/>
          <w:sz w:val="28"/>
        </w:rPr>
        <w:t>н</w:t>
      </w:r>
      <w:r w:rsidRPr="00B902CB">
        <w:rPr>
          <w:rFonts w:ascii="Times New Roman" w:hAnsi="Times New Roman" w:cs="Times New Roman"/>
          <w:sz w:val="28"/>
        </w:rPr>
        <w:t xml:space="preserve">теме садовой / Е. Б. </w:t>
      </w:r>
      <w:r w:rsidR="00577FF3" w:rsidRPr="00B902CB">
        <w:rPr>
          <w:rFonts w:ascii="Times New Roman" w:hAnsi="Times New Roman" w:cs="Times New Roman"/>
          <w:sz w:val="28"/>
        </w:rPr>
        <w:t xml:space="preserve">Балыкина, </w:t>
      </w:r>
      <w:r w:rsidRPr="00B902CB">
        <w:rPr>
          <w:rFonts w:ascii="Times New Roman" w:hAnsi="Times New Roman" w:cs="Times New Roman"/>
          <w:sz w:val="28"/>
        </w:rPr>
        <w:t xml:space="preserve">О. В. </w:t>
      </w:r>
      <w:r w:rsidR="00577FF3" w:rsidRPr="00B902CB">
        <w:rPr>
          <w:rFonts w:ascii="Times New Roman" w:hAnsi="Times New Roman" w:cs="Times New Roman"/>
          <w:sz w:val="28"/>
        </w:rPr>
        <w:t xml:space="preserve">Иванова, </w:t>
      </w:r>
      <w:r w:rsidRPr="00B902CB"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="00577FF3" w:rsidRPr="00B902CB">
        <w:rPr>
          <w:rFonts w:ascii="Times New Roman" w:hAnsi="Times New Roman" w:cs="Times New Roman"/>
          <w:sz w:val="28"/>
        </w:rPr>
        <w:t>Смыкова</w:t>
      </w:r>
      <w:proofErr w:type="spellEnd"/>
      <w:r w:rsidR="00577FF3" w:rsidRPr="00B902CB">
        <w:rPr>
          <w:rFonts w:ascii="Times New Roman" w:hAnsi="Times New Roman" w:cs="Times New Roman"/>
          <w:sz w:val="28"/>
        </w:rPr>
        <w:t xml:space="preserve"> </w:t>
      </w:r>
      <w:r w:rsidRPr="00B902CB">
        <w:rPr>
          <w:rFonts w:ascii="Times New Roman" w:hAnsi="Times New Roman" w:cs="Times New Roman"/>
          <w:sz w:val="28"/>
        </w:rPr>
        <w:t xml:space="preserve">// </w:t>
      </w:r>
      <w:r w:rsidR="00577FF3" w:rsidRPr="00B902CB">
        <w:rPr>
          <w:rFonts w:ascii="Times New Roman" w:hAnsi="Times New Roman" w:cs="Times New Roman"/>
          <w:sz w:val="28"/>
        </w:rPr>
        <w:t>Сб</w:t>
      </w:r>
      <w:r w:rsidRPr="00B902CB">
        <w:rPr>
          <w:rFonts w:ascii="Times New Roman" w:hAnsi="Times New Roman" w:cs="Times New Roman"/>
          <w:sz w:val="28"/>
        </w:rPr>
        <w:t>.</w:t>
      </w:r>
      <w:r w:rsidR="00577FF3" w:rsidRPr="00B902CB">
        <w:rPr>
          <w:rFonts w:ascii="Times New Roman" w:hAnsi="Times New Roman" w:cs="Times New Roman"/>
          <w:sz w:val="28"/>
        </w:rPr>
        <w:t xml:space="preserve"> науч</w:t>
      </w:r>
      <w:r w:rsidRPr="00B902CB">
        <w:rPr>
          <w:rFonts w:ascii="Times New Roman" w:hAnsi="Times New Roman" w:cs="Times New Roman"/>
          <w:sz w:val="28"/>
        </w:rPr>
        <w:t>.</w:t>
      </w:r>
      <w:r w:rsidR="00577FF3" w:rsidRPr="00B902CB">
        <w:rPr>
          <w:rFonts w:ascii="Times New Roman" w:hAnsi="Times New Roman" w:cs="Times New Roman"/>
          <w:sz w:val="28"/>
        </w:rPr>
        <w:t xml:space="preserve"> тр</w:t>
      </w:r>
      <w:r w:rsidRPr="00B902CB">
        <w:rPr>
          <w:rFonts w:ascii="Times New Roman" w:hAnsi="Times New Roman" w:cs="Times New Roman"/>
          <w:sz w:val="28"/>
        </w:rPr>
        <w:t>.</w:t>
      </w:r>
      <w:r w:rsidR="00577FF3" w:rsidRPr="00B902CB">
        <w:rPr>
          <w:rFonts w:ascii="Times New Roman" w:hAnsi="Times New Roman" w:cs="Times New Roman"/>
          <w:sz w:val="28"/>
        </w:rPr>
        <w:t xml:space="preserve"> Гос</w:t>
      </w:r>
      <w:r w:rsidRPr="00B902CB">
        <w:rPr>
          <w:rFonts w:ascii="Times New Roman" w:hAnsi="Times New Roman" w:cs="Times New Roman"/>
          <w:sz w:val="28"/>
        </w:rPr>
        <w:t>.</w:t>
      </w:r>
      <w:r w:rsidR="00577FF3" w:rsidRPr="00B902CB">
        <w:rPr>
          <w:rFonts w:ascii="Times New Roman" w:hAnsi="Times New Roman" w:cs="Times New Roman"/>
          <w:sz w:val="28"/>
        </w:rPr>
        <w:t xml:space="preserve"> Никитского ботанического сада. </w:t>
      </w:r>
      <w:r w:rsidRPr="00B902CB">
        <w:rPr>
          <w:rFonts w:ascii="Times New Roman" w:hAnsi="Times New Roman" w:cs="Times New Roman"/>
          <w:sz w:val="28"/>
        </w:rPr>
        <w:t xml:space="preserve">– </w:t>
      </w:r>
      <w:r w:rsidR="00577FF3" w:rsidRPr="00B902CB">
        <w:rPr>
          <w:rFonts w:ascii="Times New Roman" w:hAnsi="Times New Roman" w:cs="Times New Roman"/>
          <w:sz w:val="28"/>
        </w:rPr>
        <w:t xml:space="preserve">2017. </w:t>
      </w:r>
      <w:r w:rsidRPr="00B902CB">
        <w:rPr>
          <w:rFonts w:ascii="Times New Roman" w:hAnsi="Times New Roman" w:cs="Times New Roman"/>
          <w:sz w:val="28"/>
        </w:rPr>
        <w:t xml:space="preserve">– № </w:t>
      </w:r>
      <w:r w:rsidR="00577FF3" w:rsidRPr="00B902CB">
        <w:rPr>
          <w:rFonts w:ascii="Times New Roman" w:hAnsi="Times New Roman" w:cs="Times New Roman"/>
          <w:sz w:val="28"/>
        </w:rPr>
        <w:t xml:space="preserve">145. </w:t>
      </w:r>
      <w:r w:rsidRPr="00B902CB">
        <w:rPr>
          <w:rFonts w:ascii="Times New Roman" w:hAnsi="Times New Roman" w:cs="Times New Roman"/>
          <w:sz w:val="28"/>
        </w:rPr>
        <w:t xml:space="preserve">– </w:t>
      </w:r>
      <w:r w:rsidR="00577FF3" w:rsidRPr="00B902CB">
        <w:rPr>
          <w:rFonts w:ascii="Times New Roman" w:hAnsi="Times New Roman" w:cs="Times New Roman"/>
          <w:sz w:val="28"/>
        </w:rPr>
        <w:t xml:space="preserve">С. 252-257. </w:t>
      </w:r>
    </w:p>
    <w:p w:rsidR="00577FF3" w:rsidRPr="00B902CB" w:rsidRDefault="00577FF3" w:rsidP="00B9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02CB">
        <w:rPr>
          <w:rFonts w:ascii="Times New Roman" w:hAnsi="Times New Roman" w:cs="Times New Roman"/>
          <w:sz w:val="24"/>
        </w:rPr>
        <w:t xml:space="preserve">Исследования, проведенные в Никитском ботаническом </w:t>
      </w:r>
      <w:proofErr w:type="gramStart"/>
      <w:r w:rsidRPr="00B902CB">
        <w:rPr>
          <w:rFonts w:ascii="Times New Roman" w:hAnsi="Times New Roman" w:cs="Times New Roman"/>
          <w:sz w:val="24"/>
        </w:rPr>
        <w:t>саду-Национальном</w:t>
      </w:r>
      <w:proofErr w:type="gramEnd"/>
      <w:r w:rsidRPr="00B902CB">
        <w:rPr>
          <w:rFonts w:ascii="Times New Roman" w:hAnsi="Times New Roman" w:cs="Times New Roman"/>
          <w:sz w:val="24"/>
        </w:rPr>
        <w:t xml:space="preserve"> нау</w:t>
      </w:r>
      <w:r w:rsidRPr="00B902CB">
        <w:rPr>
          <w:rFonts w:ascii="Times New Roman" w:hAnsi="Times New Roman" w:cs="Times New Roman"/>
          <w:sz w:val="24"/>
        </w:rPr>
        <w:t>ч</w:t>
      </w:r>
      <w:r w:rsidRPr="00B902CB">
        <w:rPr>
          <w:rFonts w:ascii="Times New Roman" w:hAnsi="Times New Roman" w:cs="Times New Roman"/>
          <w:sz w:val="24"/>
        </w:rPr>
        <w:t>ном центре (НБС-ННЦ) в 2016 году на цветочно-декоративной культуре хризантема сад</w:t>
      </w:r>
      <w:r w:rsidRPr="00B902CB">
        <w:rPr>
          <w:rFonts w:ascii="Times New Roman" w:hAnsi="Times New Roman" w:cs="Times New Roman"/>
          <w:sz w:val="24"/>
        </w:rPr>
        <w:t>о</w:t>
      </w:r>
      <w:r w:rsidRPr="00B902CB">
        <w:rPr>
          <w:rFonts w:ascii="Times New Roman" w:hAnsi="Times New Roman" w:cs="Times New Roman"/>
          <w:sz w:val="24"/>
        </w:rPr>
        <w:t>вая крупноцветковая показали, что подавляющее большинство видового состава патоге</w:t>
      </w:r>
      <w:r w:rsidRPr="00B902CB">
        <w:rPr>
          <w:rFonts w:ascii="Times New Roman" w:hAnsi="Times New Roman" w:cs="Times New Roman"/>
          <w:sz w:val="24"/>
        </w:rPr>
        <w:t>н</w:t>
      </w:r>
      <w:r w:rsidRPr="00B902CB">
        <w:rPr>
          <w:rFonts w:ascii="Times New Roman" w:hAnsi="Times New Roman" w:cs="Times New Roman"/>
          <w:sz w:val="24"/>
        </w:rPr>
        <w:t xml:space="preserve">ной </w:t>
      </w:r>
      <w:proofErr w:type="spellStart"/>
      <w:r w:rsidRPr="00B902CB">
        <w:rPr>
          <w:rFonts w:ascii="Times New Roman" w:hAnsi="Times New Roman" w:cs="Times New Roman"/>
          <w:sz w:val="24"/>
        </w:rPr>
        <w:t>микобиоты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вызывающей проявления заболеваний, относятся к грибам рода </w:t>
      </w:r>
      <w:proofErr w:type="spellStart"/>
      <w:r w:rsidRPr="00B902CB">
        <w:rPr>
          <w:rFonts w:ascii="Times New Roman" w:hAnsi="Times New Roman" w:cs="Times New Roman"/>
          <w:sz w:val="24"/>
        </w:rPr>
        <w:t>Fusarium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. Наибольшую восприимчивость к поражению </w:t>
      </w:r>
      <w:proofErr w:type="spellStart"/>
      <w:r w:rsidRPr="00B902CB">
        <w:rPr>
          <w:rFonts w:ascii="Times New Roman" w:hAnsi="Times New Roman" w:cs="Times New Roman"/>
          <w:sz w:val="24"/>
        </w:rPr>
        <w:t>фитомикозами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проявили сорта: </w:t>
      </w:r>
      <w:proofErr w:type="spellStart"/>
      <w:r w:rsidRPr="00B902CB">
        <w:rPr>
          <w:rFonts w:ascii="Times New Roman" w:hAnsi="Times New Roman" w:cs="Times New Roman"/>
          <w:sz w:val="24"/>
        </w:rPr>
        <w:t>Cobra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Red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Dalystar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Yellow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Holmdel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Dark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Snowdon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2CB">
        <w:rPr>
          <w:rFonts w:ascii="Times New Roman" w:hAnsi="Times New Roman" w:cs="Times New Roman"/>
          <w:sz w:val="24"/>
        </w:rPr>
        <w:t>White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02CB">
        <w:rPr>
          <w:rFonts w:ascii="Times New Roman" w:hAnsi="Times New Roman" w:cs="Times New Roman"/>
          <w:sz w:val="24"/>
        </w:rPr>
        <w:t>Valesca</w:t>
      </w:r>
      <w:proofErr w:type="spellEnd"/>
      <w:r w:rsidRPr="00B902CB">
        <w:rPr>
          <w:rFonts w:ascii="Times New Roman" w:hAnsi="Times New Roman" w:cs="Times New Roman"/>
          <w:sz w:val="24"/>
        </w:rPr>
        <w:t xml:space="preserve">, Золотой Эльф, Темное </w:t>
      </w:r>
      <w:proofErr w:type="gramStart"/>
      <w:r w:rsidRPr="00B902CB">
        <w:rPr>
          <w:rFonts w:ascii="Times New Roman" w:hAnsi="Times New Roman" w:cs="Times New Roman"/>
          <w:sz w:val="24"/>
        </w:rPr>
        <w:t>Пламя-Мягкое</w:t>
      </w:r>
      <w:proofErr w:type="gramEnd"/>
      <w:r w:rsidRPr="00B902CB">
        <w:rPr>
          <w:rFonts w:ascii="Times New Roman" w:hAnsi="Times New Roman" w:cs="Times New Roman"/>
          <w:sz w:val="24"/>
        </w:rPr>
        <w:t xml:space="preserve"> Золото.</w:t>
      </w:r>
    </w:p>
    <w:p w:rsidR="00B902CB" w:rsidRPr="009C7CB0" w:rsidRDefault="00B902CB" w:rsidP="006631A0">
      <w:pPr>
        <w:spacing w:after="0" w:line="240" w:lineRule="auto"/>
        <w:ind w:firstLine="709"/>
        <w:jc w:val="both"/>
        <w:rPr>
          <w:color w:val="00008F"/>
          <w:szCs w:val="16"/>
        </w:rPr>
      </w:pPr>
    </w:p>
    <w:p w:rsidR="00674006" w:rsidRDefault="00674006" w:rsidP="00674006">
      <w:pPr>
        <w:pStyle w:val="a3"/>
        <w:ind w:firstLine="709"/>
        <w:jc w:val="both"/>
        <w:rPr>
          <w:rFonts w:eastAsia="Times New Roman"/>
        </w:rPr>
      </w:pPr>
      <w:r w:rsidRPr="006740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Идентификация гена устойчивости HS1 к </w:t>
      </w:r>
      <w:proofErr w:type="spellStart"/>
      <w:r w:rsidRPr="006740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гетеродерозу</w:t>
      </w:r>
      <w:proofErr w:type="spellEnd"/>
      <w:r w:rsidRPr="006740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/ </w:t>
      </w:r>
      <w:r w:rsidRPr="0067400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А. С. Ху</w:t>
      </w:r>
      <w:r w:rsidRPr="0067400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</w:t>
      </w:r>
      <w:r w:rsidRPr="0067400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сейн [и др.]</w:t>
      </w:r>
      <w:r w:rsidRPr="00674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74006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674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Вестн</w:t>
      </w:r>
      <w:proofErr w:type="spellEnd"/>
      <w:r w:rsidRPr="00674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Воронежского гос. </w:t>
      </w:r>
      <w:proofErr w:type="spellStart"/>
      <w:r w:rsidRPr="00674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аграр</w:t>
      </w:r>
      <w:proofErr w:type="spellEnd"/>
      <w:r w:rsidRPr="00674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ун-та</w:t>
      </w:r>
      <w:r w:rsidRPr="00674006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2017. – № 2 (53). – С. 45-49.</w:t>
      </w:r>
      <w:r w:rsidRPr="00674006">
        <w:rPr>
          <w:rFonts w:eastAsia="Times New Roman"/>
        </w:rPr>
        <w:t xml:space="preserve"> </w:t>
      </w:r>
    </w:p>
    <w:p w:rsidR="00674006" w:rsidRPr="00674006" w:rsidRDefault="00674006" w:rsidP="00674006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4006">
        <w:rPr>
          <w:rFonts w:ascii="Times New Roman" w:eastAsia="Times New Roman" w:hAnsi="Times New Roman" w:cs="Times New Roman"/>
          <w:sz w:val="24"/>
        </w:rPr>
        <w:t xml:space="preserve">Проведены исследования с целью апробирования и отбора молекулярно-генетических маркеров, позволяющих идентифицировать ген устойчивости к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гетеродерозу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(нематоде). В качестве материала для тестирования образцов сахарной свеклы на наличие гена устойчивости к данной болезни использованы растения гибридов сахарной свеклы отечественной и зарубежной селекции. Нематода - представитель типа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первичноротых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червей, имеющая 4 ювенильные и одну взрослую фазу развития. Для профилактики и</w:t>
      </w:r>
      <w:r w:rsidRPr="00674006">
        <w:rPr>
          <w:rFonts w:ascii="Times New Roman" w:eastAsia="Times New Roman" w:hAnsi="Times New Roman" w:cs="Times New Roman"/>
          <w:sz w:val="24"/>
        </w:rPr>
        <w:t>н</w:t>
      </w:r>
      <w:r w:rsidRPr="00674006">
        <w:rPr>
          <w:rFonts w:ascii="Times New Roman" w:eastAsia="Times New Roman" w:hAnsi="Times New Roman" w:cs="Times New Roman"/>
          <w:sz w:val="24"/>
        </w:rPr>
        <w:t>фицирования нематодой посевов сахарной свеклы целесообразно использовать формы, устойчивые к данной болезни. В связи с этим тестирование селекционных материалов с</w:t>
      </w:r>
      <w:r w:rsidRPr="00674006">
        <w:rPr>
          <w:rFonts w:ascii="Times New Roman" w:eastAsia="Times New Roman" w:hAnsi="Times New Roman" w:cs="Times New Roman"/>
          <w:sz w:val="24"/>
        </w:rPr>
        <w:t>а</w:t>
      </w:r>
      <w:r w:rsidRPr="00674006">
        <w:rPr>
          <w:rFonts w:ascii="Times New Roman" w:eastAsia="Times New Roman" w:hAnsi="Times New Roman" w:cs="Times New Roman"/>
          <w:sz w:val="24"/>
        </w:rPr>
        <w:t xml:space="preserve">харной свеклы на наличие генов устойчивости к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гетеродерозу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является актуальным. Уст</w:t>
      </w:r>
      <w:r w:rsidRPr="00674006">
        <w:rPr>
          <w:rFonts w:ascii="Times New Roman" w:eastAsia="Times New Roman" w:hAnsi="Times New Roman" w:cs="Times New Roman"/>
          <w:sz w:val="24"/>
        </w:rPr>
        <w:t>а</w:t>
      </w:r>
      <w:r w:rsidRPr="00674006">
        <w:rPr>
          <w:rFonts w:ascii="Times New Roman" w:eastAsia="Times New Roman" w:hAnsi="Times New Roman" w:cs="Times New Roman"/>
          <w:sz w:val="24"/>
        </w:rPr>
        <w:t>новлено, что устойчивость к нематоде носит моногенный характер. Иностранными авт</w:t>
      </w:r>
      <w:r w:rsidRPr="00674006">
        <w:rPr>
          <w:rFonts w:ascii="Times New Roman" w:eastAsia="Times New Roman" w:hAnsi="Times New Roman" w:cs="Times New Roman"/>
          <w:sz w:val="24"/>
        </w:rPr>
        <w:t>о</w:t>
      </w:r>
      <w:r w:rsidRPr="00674006">
        <w:rPr>
          <w:rFonts w:ascii="Times New Roman" w:eastAsia="Times New Roman" w:hAnsi="Times New Roman" w:cs="Times New Roman"/>
          <w:sz w:val="24"/>
        </w:rPr>
        <w:t xml:space="preserve">рами на основе RAPD - анализа сконструированы специфические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праймеры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к фрагментам данного доминантного гена, которые позволяют отбирать устойчивые растения сахарной свеклы. Ген обеспечивает высокий уровень экспрессии белков - ингибиторов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протеиназ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>, с помощью которых вредитель разрушает плотную клеточную оболочку растений. Пре</w:t>
      </w:r>
      <w:r w:rsidRPr="00674006">
        <w:rPr>
          <w:rFonts w:ascii="Times New Roman" w:eastAsia="Times New Roman" w:hAnsi="Times New Roman" w:cs="Times New Roman"/>
          <w:sz w:val="24"/>
        </w:rPr>
        <w:t>д</w:t>
      </w:r>
      <w:r w:rsidRPr="00674006">
        <w:rPr>
          <w:rFonts w:ascii="Times New Roman" w:eastAsia="Times New Roman" w:hAnsi="Times New Roman" w:cs="Times New Roman"/>
          <w:sz w:val="24"/>
        </w:rPr>
        <w:t>ставлены результаты тестирования селекционного материала сахарной свеклы отеч</w:t>
      </w:r>
      <w:r w:rsidRPr="00674006">
        <w:rPr>
          <w:rFonts w:ascii="Times New Roman" w:eastAsia="Times New Roman" w:hAnsi="Times New Roman" w:cs="Times New Roman"/>
          <w:sz w:val="24"/>
        </w:rPr>
        <w:t>е</w:t>
      </w:r>
      <w:r w:rsidRPr="00674006">
        <w:rPr>
          <w:rFonts w:ascii="Times New Roman" w:eastAsia="Times New Roman" w:hAnsi="Times New Roman" w:cs="Times New Roman"/>
          <w:sz w:val="24"/>
        </w:rPr>
        <w:t xml:space="preserve">ственной и зарубежной селекции на наличие доминантного гена устойчивости к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гетерод</w:t>
      </w:r>
      <w:r w:rsidRPr="00674006">
        <w:rPr>
          <w:rFonts w:ascii="Times New Roman" w:eastAsia="Times New Roman" w:hAnsi="Times New Roman" w:cs="Times New Roman"/>
          <w:sz w:val="24"/>
        </w:rPr>
        <w:t>е</w:t>
      </w:r>
      <w:r w:rsidRPr="00674006">
        <w:rPr>
          <w:rFonts w:ascii="Times New Roman" w:eastAsia="Times New Roman" w:hAnsi="Times New Roman" w:cs="Times New Roman"/>
          <w:sz w:val="24"/>
        </w:rPr>
        <w:t>розу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Hs1, локализованного на третьей хромосоме. Была экстрагирована суммарная ДНК из здорового листового аппарата растений сахарной свеклы, далее проведена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полимеразно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- цепная реакция. При помощи амплификации, проведенной </w:t>
      </w:r>
      <w:proofErr w:type="gramStart"/>
      <w:r w:rsidRPr="00674006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67400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674006">
        <w:rPr>
          <w:rFonts w:ascii="Times New Roman" w:eastAsia="Times New Roman" w:hAnsi="Times New Roman" w:cs="Times New Roman"/>
          <w:sz w:val="24"/>
        </w:rPr>
        <w:t>специфическим</w:t>
      </w:r>
      <w:proofErr w:type="gramEnd"/>
      <w:r w:rsidRPr="006740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праймером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Nem06 F/R, был выявлен данный ген у двух тестируемых номеров с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амплифицированным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 xml:space="preserve"> ДНК-фрагментом, длиной 600 </w:t>
      </w:r>
      <w:proofErr w:type="spellStart"/>
      <w:r w:rsidRPr="00674006">
        <w:rPr>
          <w:rFonts w:ascii="Times New Roman" w:eastAsia="Times New Roman" w:hAnsi="Times New Roman" w:cs="Times New Roman"/>
          <w:sz w:val="24"/>
        </w:rPr>
        <w:t>п.н</w:t>
      </w:r>
      <w:proofErr w:type="spellEnd"/>
      <w:r w:rsidRPr="00674006">
        <w:rPr>
          <w:rFonts w:ascii="Times New Roman" w:eastAsia="Times New Roman" w:hAnsi="Times New Roman" w:cs="Times New Roman"/>
          <w:sz w:val="24"/>
        </w:rPr>
        <w:t>., характерным для гена Hs1, контролирующим устойч</w:t>
      </w:r>
      <w:r w:rsidRPr="00674006">
        <w:rPr>
          <w:rFonts w:ascii="Times New Roman" w:eastAsia="Times New Roman" w:hAnsi="Times New Roman" w:cs="Times New Roman"/>
          <w:sz w:val="24"/>
        </w:rPr>
        <w:t>и</w:t>
      </w:r>
      <w:r w:rsidRPr="00674006">
        <w:rPr>
          <w:rFonts w:ascii="Times New Roman" w:eastAsia="Times New Roman" w:hAnsi="Times New Roman" w:cs="Times New Roman"/>
          <w:sz w:val="24"/>
        </w:rPr>
        <w:t>вость к нематоде. Выделены 2 образца растений сахарной свеклы (Россия, Швеция), н</w:t>
      </w:r>
      <w:r w:rsidRPr="00674006">
        <w:rPr>
          <w:rFonts w:ascii="Times New Roman" w:eastAsia="Times New Roman" w:hAnsi="Times New Roman" w:cs="Times New Roman"/>
          <w:sz w:val="24"/>
        </w:rPr>
        <w:t>е</w:t>
      </w:r>
      <w:r w:rsidRPr="00674006">
        <w:rPr>
          <w:rFonts w:ascii="Times New Roman" w:eastAsia="Times New Roman" w:hAnsi="Times New Roman" w:cs="Times New Roman"/>
          <w:sz w:val="24"/>
        </w:rPr>
        <w:t>сущие ген устойчивости к нематоде. Данные растения можно рекомендовать для испол</w:t>
      </w:r>
      <w:r w:rsidRPr="00674006">
        <w:rPr>
          <w:rFonts w:ascii="Times New Roman" w:eastAsia="Times New Roman" w:hAnsi="Times New Roman" w:cs="Times New Roman"/>
          <w:sz w:val="24"/>
        </w:rPr>
        <w:t>ь</w:t>
      </w:r>
      <w:r w:rsidRPr="00674006">
        <w:rPr>
          <w:rFonts w:ascii="Times New Roman" w:eastAsia="Times New Roman" w:hAnsi="Times New Roman" w:cs="Times New Roman"/>
          <w:sz w:val="24"/>
        </w:rPr>
        <w:t>зования как исходный материал в селекционном процессе на устойчивость к вредителю - свекловичной нематоде.</w:t>
      </w:r>
    </w:p>
    <w:p w:rsidR="006631A0" w:rsidRPr="00C17DD7" w:rsidRDefault="00674006" w:rsidP="00C17D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1989CB" wp14:editId="6DC7EA83">
            <wp:extent cx="6985" cy="6985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631A0" w:rsidRPr="00C17DD7">
        <w:rPr>
          <w:rFonts w:ascii="Times New Roman" w:hAnsi="Times New Roman" w:cs="Times New Roman"/>
          <w:b/>
          <w:sz w:val="28"/>
        </w:rPr>
        <w:t>Марьина-Чермных</w:t>
      </w:r>
      <w:proofErr w:type="gramEnd"/>
      <w:r w:rsidR="006631A0" w:rsidRPr="00C17DD7">
        <w:rPr>
          <w:rFonts w:ascii="Times New Roman" w:hAnsi="Times New Roman" w:cs="Times New Roman"/>
          <w:b/>
          <w:sz w:val="28"/>
        </w:rPr>
        <w:t>, О. Г.</w:t>
      </w:r>
      <w:r w:rsidR="006631A0" w:rsidRPr="00C17DD7">
        <w:rPr>
          <w:rFonts w:ascii="Times New Roman" w:hAnsi="Times New Roman" w:cs="Times New Roman"/>
          <w:sz w:val="28"/>
        </w:rPr>
        <w:t xml:space="preserve"> Поражение озимой ржи снежной плесенью в зависимости от предпосевной обработки семян и внесения мульчи / О. Г. Марьина-Чермных, М. А. Евдокимова // </w:t>
      </w:r>
      <w:proofErr w:type="spellStart"/>
      <w:r w:rsidR="006631A0" w:rsidRPr="00C17DD7">
        <w:rPr>
          <w:rFonts w:ascii="Times New Roman" w:hAnsi="Times New Roman" w:cs="Times New Roman"/>
          <w:sz w:val="28"/>
        </w:rPr>
        <w:t>Вестн</w:t>
      </w:r>
      <w:proofErr w:type="spellEnd"/>
      <w:r w:rsidR="00F20168" w:rsidRPr="00C17DD7">
        <w:rPr>
          <w:rFonts w:ascii="Times New Roman" w:hAnsi="Times New Roman" w:cs="Times New Roman"/>
          <w:sz w:val="28"/>
        </w:rPr>
        <w:t>.</w:t>
      </w:r>
      <w:r w:rsidR="006631A0" w:rsidRPr="00C17DD7">
        <w:rPr>
          <w:rFonts w:ascii="Times New Roman" w:hAnsi="Times New Roman" w:cs="Times New Roman"/>
          <w:sz w:val="28"/>
        </w:rPr>
        <w:t xml:space="preserve"> Ульяновской гос. с-х. акад. – 2017. – № 3. – С. 15.</w:t>
      </w:r>
    </w:p>
    <w:p w:rsidR="006631A0" w:rsidRPr="00B902CB" w:rsidRDefault="006631A0" w:rsidP="006631A0">
      <w:pPr>
        <w:spacing w:after="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</w:p>
    <w:p w:rsidR="00A43E85" w:rsidRPr="00334C91" w:rsidRDefault="00A43E85" w:rsidP="00A43E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4C91">
        <w:rPr>
          <w:rFonts w:ascii="Times New Roman" w:hAnsi="Times New Roman" w:cs="Times New Roman"/>
          <w:b/>
          <w:sz w:val="28"/>
        </w:rPr>
        <w:t>Мешкова</w:t>
      </w:r>
      <w:proofErr w:type="spellEnd"/>
      <w:r w:rsidRPr="00334C91">
        <w:rPr>
          <w:rFonts w:ascii="Times New Roman" w:hAnsi="Times New Roman" w:cs="Times New Roman"/>
          <w:b/>
          <w:sz w:val="28"/>
        </w:rPr>
        <w:t>, Л. В.</w:t>
      </w:r>
      <w:r w:rsidRPr="00334C91">
        <w:rPr>
          <w:rFonts w:ascii="Times New Roman" w:hAnsi="Times New Roman" w:cs="Times New Roman"/>
          <w:sz w:val="28"/>
        </w:rPr>
        <w:t xml:space="preserve"> Мониторинг популяций возбудителей головнёвых з</w:t>
      </w:r>
      <w:r w:rsidRPr="00334C91">
        <w:rPr>
          <w:rFonts w:ascii="Times New Roman" w:hAnsi="Times New Roman" w:cs="Times New Roman"/>
          <w:sz w:val="28"/>
        </w:rPr>
        <w:t>а</w:t>
      </w:r>
      <w:r w:rsidRPr="00334C91">
        <w:rPr>
          <w:rFonts w:ascii="Times New Roman" w:hAnsi="Times New Roman" w:cs="Times New Roman"/>
          <w:sz w:val="28"/>
        </w:rPr>
        <w:t>болеваний овса в Омской области / Л.</w:t>
      </w:r>
      <w:r>
        <w:rPr>
          <w:rFonts w:ascii="Times New Roman" w:hAnsi="Times New Roman" w:cs="Times New Roman"/>
          <w:sz w:val="28"/>
        </w:rPr>
        <w:t xml:space="preserve"> </w:t>
      </w:r>
      <w:r w:rsidRPr="00334C9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C91">
        <w:rPr>
          <w:rFonts w:ascii="Times New Roman" w:hAnsi="Times New Roman" w:cs="Times New Roman"/>
          <w:sz w:val="28"/>
        </w:rPr>
        <w:t>Мешкова</w:t>
      </w:r>
      <w:proofErr w:type="spellEnd"/>
      <w:r w:rsidRPr="00334C91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334C91">
        <w:rPr>
          <w:rFonts w:ascii="Times New Roman" w:hAnsi="Times New Roman" w:cs="Times New Roman"/>
          <w:sz w:val="28"/>
        </w:rPr>
        <w:t xml:space="preserve">В. Пяткова // </w:t>
      </w:r>
      <w:proofErr w:type="spellStart"/>
      <w:r w:rsidRPr="00334C91">
        <w:rPr>
          <w:rFonts w:ascii="Times New Roman" w:hAnsi="Times New Roman" w:cs="Times New Roman"/>
          <w:sz w:val="28"/>
        </w:rPr>
        <w:t>Вестн</w:t>
      </w:r>
      <w:proofErr w:type="spellEnd"/>
      <w:r w:rsidRPr="00334C9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34C91">
        <w:rPr>
          <w:rFonts w:ascii="Times New Roman" w:hAnsi="Times New Roman" w:cs="Times New Roman"/>
          <w:sz w:val="28"/>
        </w:rPr>
        <w:t>аграр</w:t>
      </w:r>
      <w:proofErr w:type="spellEnd"/>
      <w:r w:rsidRPr="00334C91">
        <w:rPr>
          <w:rFonts w:ascii="Times New Roman" w:hAnsi="Times New Roman" w:cs="Times New Roman"/>
          <w:sz w:val="28"/>
        </w:rPr>
        <w:t>. ун-та. – 2017. – № 11. – С. 13-18.</w:t>
      </w:r>
    </w:p>
    <w:p w:rsidR="00A43E85" w:rsidRDefault="00A43E85" w:rsidP="00A43E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4C91">
        <w:rPr>
          <w:rFonts w:ascii="Times New Roman" w:hAnsi="Times New Roman" w:cs="Times New Roman"/>
          <w:sz w:val="24"/>
        </w:rPr>
        <w:t xml:space="preserve">Представлены результаты изучения популяций возбудителей </w:t>
      </w:r>
      <w:proofErr w:type="spellStart"/>
      <w:r w:rsidRPr="00334C91">
        <w:rPr>
          <w:rFonts w:ascii="Times New Roman" w:hAnsi="Times New Roman" w:cs="Times New Roman"/>
          <w:sz w:val="24"/>
        </w:rPr>
        <w:t>Ustilago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C91">
        <w:rPr>
          <w:rFonts w:ascii="Times New Roman" w:hAnsi="Times New Roman" w:cs="Times New Roman"/>
          <w:sz w:val="24"/>
        </w:rPr>
        <w:t>avenae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и U. </w:t>
      </w:r>
      <w:proofErr w:type="spellStart"/>
      <w:r w:rsidRPr="00334C91">
        <w:rPr>
          <w:rFonts w:ascii="Times New Roman" w:hAnsi="Times New Roman" w:cs="Times New Roman"/>
          <w:sz w:val="24"/>
        </w:rPr>
        <w:t>kolleri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пыльной и покрытой головни овса различных агроклиматических зон Омской обл</w:t>
      </w:r>
      <w:r w:rsidRPr="00334C91">
        <w:rPr>
          <w:rFonts w:ascii="Times New Roman" w:hAnsi="Times New Roman" w:cs="Times New Roman"/>
          <w:sz w:val="24"/>
        </w:rPr>
        <w:t>а</w:t>
      </w:r>
      <w:r w:rsidRPr="00334C91">
        <w:rPr>
          <w:rFonts w:ascii="Times New Roman" w:hAnsi="Times New Roman" w:cs="Times New Roman"/>
          <w:sz w:val="24"/>
        </w:rPr>
        <w:t>сти за 1999-2015 гг. Исследования проводили на стандартном наборе сортов - диффере</w:t>
      </w:r>
      <w:r w:rsidRPr="00334C91">
        <w:rPr>
          <w:rFonts w:ascii="Times New Roman" w:hAnsi="Times New Roman" w:cs="Times New Roman"/>
          <w:sz w:val="24"/>
        </w:rPr>
        <w:t>н</w:t>
      </w:r>
      <w:r w:rsidRPr="00334C91">
        <w:rPr>
          <w:rFonts w:ascii="Times New Roman" w:hAnsi="Times New Roman" w:cs="Times New Roman"/>
          <w:sz w:val="24"/>
        </w:rPr>
        <w:t>циаторов, дополненном ранее устойчивым сортом Орион. Показано влияние генотипа ра</w:t>
      </w:r>
      <w:r w:rsidRPr="00334C91">
        <w:rPr>
          <w:rFonts w:ascii="Times New Roman" w:hAnsi="Times New Roman" w:cs="Times New Roman"/>
          <w:sz w:val="24"/>
        </w:rPr>
        <w:t>с</w:t>
      </w:r>
      <w:r w:rsidRPr="00334C91">
        <w:rPr>
          <w:rFonts w:ascii="Times New Roman" w:hAnsi="Times New Roman" w:cs="Times New Roman"/>
          <w:sz w:val="24"/>
        </w:rPr>
        <w:t>тения - хозяина на изменение вирулентности заболеваний. Не установлено влияние агр</w:t>
      </w:r>
      <w:r w:rsidRPr="00334C91">
        <w:rPr>
          <w:rFonts w:ascii="Times New Roman" w:hAnsi="Times New Roman" w:cs="Times New Roman"/>
          <w:sz w:val="24"/>
        </w:rPr>
        <w:t>о</w:t>
      </w:r>
      <w:r w:rsidRPr="00334C91">
        <w:rPr>
          <w:rFonts w:ascii="Times New Roman" w:hAnsi="Times New Roman" w:cs="Times New Roman"/>
          <w:sz w:val="24"/>
        </w:rPr>
        <w:t>климатических условий в зонах степи и лесостепи области на структуру популяций пат</w:t>
      </w:r>
      <w:r w:rsidRPr="00334C91">
        <w:rPr>
          <w:rFonts w:ascii="Times New Roman" w:hAnsi="Times New Roman" w:cs="Times New Roman"/>
          <w:sz w:val="24"/>
        </w:rPr>
        <w:t>о</w:t>
      </w:r>
      <w:r w:rsidRPr="00334C91">
        <w:rPr>
          <w:rFonts w:ascii="Times New Roman" w:hAnsi="Times New Roman" w:cs="Times New Roman"/>
          <w:sz w:val="24"/>
        </w:rPr>
        <w:t xml:space="preserve">генов, но отмечено отличие от состава популяции Кемеровской области, что позволит своевременно с использованием выделенных вирулентных </w:t>
      </w:r>
      <w:proofErr w:type="spellStart"/>
      <w:r w:rsidRPr="00334C91">
        <w:rPr>
          <w:rFonts w:ascii="Times New Roman" w:hAnsi="Times New Roman" w:cs="Times New Roman"/>
          <w:sz w:val="24"/>
        </w:rPr>
        <w:t>спорообразцов</w:t>
      </w:r>
      <w:proofErr w:type="spellEnd"/>
      <w:r w:rsidRPr="00334C91">
        <w:rPr>
          <w:rFonts w:ascii="Times New Roman" w:hAnsi="Times New Roman" w:cs="Times New Roman"/>
          <w:sz w:val="24"/>
        </w:rPr>
        <w:t xml:space="preserve"> выявлять устойчивые генотипы растения - хозяина для предложения практической селекции при создании сортов, адаптированных к местным условиям. </w:t>
      </w:r>
    </w:p>
    <w:p w:rsidR="00367C9B" w:rsidRPr="00334C91" w:rsidRDefault="00367C9B" w:rsidP="00A43E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3F13" w:rsidRPr="00967FB4" w:rsidRDefault="00E13F13" w:rsidP="004C5EDE">
      <w:pPr>
        <w:widowControl w:val="0"/>
        <w:spacing w:after="12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  <w:proofErr w:type="spellStart"/>
      <w:r w:rsidRPr="00E13F13">
        <w:rPr>
          <w:rFonts w:eastAsiaTheme="minorHAnsi"/>
          <w:b/>
          <w:color w:val="auto"/>
          <w:sz w:val="28"/>
          <w:szCs w:val="22"/>
          <w:lang w:eastAsia="en-US"/>
        </w:rPr>
        <w:t>Тойгильдин</w:t>
      </w:r>
      <w:proofErr w:type="spellEnd"/>
      <w:r w:rsidRPr="00E13F13">
        <w:rPr>
          <w:rFonts w:eastAsiaTheme="minorHAnsi"/>
          <w:b/>
          <w:color w:val="auto"/>
          <w:sz w:val="28"/>
          <w:szCs w:val="22"/>
          <w:lang w:eastAsia="en-US"/>
        </w:rPr>
        <w:t>, А. Л.</w:t>
      </w:r>
      <w:r w:rsidRPr="00E13F13">
        <w:rPr>
          <w:rFonts w:eastAsiaTheme="minorHAnsi"/>
          <w:color w:val="auto"/>
          <w:sz w:val="28"/>
          <w:szCs w:val="22"/>
          <w:lang w:eastAsia="en-US"/>
        </w:rPr>
        <w:t xml:space="preserve"> Эффективность применения средств защиты раст</w:t>
      </w:r>
      <w:r w:rsidRPr="00E13F13">
        <w:rPr>
          <w:rFonts w:eastAsiaTheme="minorHAnsi"/>
          <w:color w:val="auto"/>
          <w:sz w:val="28"/>
          <w:szCs w:val="22"/>
          <w:lang w:eastAsia="en-US"/>
        </w:rPr>
        <w:t>е</w:t>
      </w:r>
      <w:r w:rsidRPr="00E13F13">
        <w:rPr>
          <w:rFonts w:eastAsiaTheme="minorHAnsi"/>
          <w:color w:val="auto"/>
          <w:sz w:val="28"/>
          <w:szCs w:val="22"/>
          <w:lang w:eastAsia="en-US"/>
        </w:rPr>
        <w:t xml:space="preserve">ний от болезней при возделывании озимой пшеницы / А. Л. </w:t>
      </w:r>
      <w:proofErr w:type="spellStart"/>
      <w:r w:rsidRPr="00E13F13">
        <w:rPr>
          <w:rFonts w:eastAsiaTheme="minorHAnsi"/>
          <w:color w:val="auto"/>
          <w:sz w:val="28"/>
          <w:szCs w:val="22"/>
          <w:lang w:eastAsia="en-US"/>
        </w:rPr>
        <w:t>Тойгильдин</w:t>
      </w:r>
      <w:proofErr w:type="spellEnd"/>
      <w:r w:rsidRPr="00E13F13">
        <w:rPr>
          <w:rFonts w:eastAsiaTheme="minorHAnsi"/>
          <w:color w:val="auto"/>
          <w:sz w:val="28"/>
          <w:szCs w:val="22"/>
          <w:lang w:eastAsia="en-US"/>
        </w:rPr>
        <w:t xml:space="preserve">, Д. Э. </w:t>
      </w:r>
      <w:proofErr w:type="spellStart"/>
      <w:r w:rsidRPr="00E13F13">
        <w:rPr>
          <w:rFonts w:eastAsiaTheme="minorHAnsi"/>
          <w:color w:val="auto"/>
          <w:sz w:val="28"/>
          <w:szCs w:val="22"/>
          <w:lang w:eastAsia="en-US"/>
        </w:rPr>
        <w:t>Аюпов</w:t>
      </w:r>
      <w:proofErr w:type="spellEnd"/>
      <w:r w:rsidRPr="00E13F13">
        <w:rPr>
          <w:rFonts w:eastAsiaTheme="minorHAnsi"/>
          <w:color w:val="auto"/>
          <w:sz w:val="28"/>
          <w:szCs w:val="22"/>
          <w:lang w:eastAsia="en-US"/>
        </w:rPr>
        <w:t xml:space="preserve">, И. А. </w:t>
      </w:r>
      <w:proofErr w:type="spellStart"/>
      <w:r w:rsidRPr="00E13F13">
        <w:rPr>
          <w:rFonts w:eastAsiaTheme="minorHAnsi"/>
          <w:color w:val="auto"/>
          <w:sz w:val="28"/>
          <w:szCs w:val="22"/>
          <w:lang w:eastAsia="en-US"/>
        </w:rPr>
        <w:t>Тойгильдина</w:t>
      </w:r>
      <w:proofErr w:type="spellEnd"/>
      <w:r w:rsidRPr="00E13F13">
        <w:rPr>
          <w:rFonts w:eastAsiaTheme="minorHAnsi"/>
          <w:color w:val="auto"/>
          <w:sz w:val="28"/>
          <w:szCs w:val="22"/>
          <w:lang w:eastAsia="en-US"/>
        </w:rPr>
        <w:t xml:space="preserve"> // </w:t>
      </w:r>
      <w:proofErr w:type="spellStart"/>
      <w:r w:rsidRPr="00E13F13">
        <w:rPr>
          <w:rFonts w:eastAsiaTheme="minorHAnsi"/>
          <w:color w:val="auto"/>
          <w:sz w:val="28"/>
          <w:szCs w:val="22"/>
          <w:lang w:eastAsia="en-US"/>
        </w:rPr>
        <w:t>Вестн</w:t>
      </w:r>
      <w:proofErr w:type="spellEnd"/>
      <w:r w:rsidR="00F20168">
        <w:rPr>
          <w:rFonts w:eastAsiaTheme="minorHAnsi"/>
          <w:color w:val="auto"/>
          <w:sz w:val="28"/>
          <w:szCs w:val="22"/>
          <w:lang w:eastAsia="en-US"/>
        </w:rPr>
        <w:t>.</w:t>
      </w:r>
      <w:r w:rsidRPr="00E13F13">
        <w:rPr>
          <w:rFonts w:eastAsiaTheme="minorHAnsi"/>
          <w:color w:val="auto"/>
          <w:sz w:val="28"/>
          <w:szCs w:val="22"/>
          <w:lang w:eastAsia="en-US"/>
        </w:rPr>
        <w:t xml:space="preserve"> Ульяновской гос. с-х. акад. – 2017. – № 3. – С.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E13F13">
        <w:rPr>
          <w:rFonts w:eastAsiaTheme="minorHAnsi"/>
          <w:color w:val="auto"/>
          <w:sz w:val="28"/>
          <w:szCs w:val="22"/>
          <w:lang w:eastAsia="en-US"/>
        </w:rPr>
        <w:t>26</w:t>
      </w:r>
      <w:r>
        <w:rPr>
          <w:rFonts w:eastAsiaTheme="minorHAnsi"/>
          <w:color w:val="auto"/>
          <w:sz w:val="28"/>
          <w:szCs w:val="22"/>
          <w:lang w:eastAsia="en-US"/>
        </w:rPr>
        <w:t>.</w:t>
      </w:r>
    </w:p>
    <w:p w:rsidR="00967FB4" w:rsidRDefault="00967FB4" w:rsidP="00967FB4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967FB4">
        <w:rPr>
          <w:rFonts w:eastAsiaTheme="minorHAnsi"/>
          <w:b/>
          <w:color w:val="auto"/>
          <w:sz w:val="28"/>
          <w:szCs w:val="28"/>
          <w:lang w:eastAsia="en-US"/>
        </w:rPr>
        <w:t>Шулепова</w:t>
      </w:r>
      <w:proofErr w:type="spellEnd"/>
      <w:r w:rsidRPr="00967FB4">
        <w:rPr>
          <w:rFonts w:eastAsiaTheme="minorHAnsi"/>
          <w:b/>
          <w:color w:val="auto"/>
          <w:sz w:val="28"/>
          <w:szCs w:val="28"/>
          <w:lang w:eastAsia="en-US"/>
        </w:rPr>
        <w:t>, О. В.</w:t>
      </w:r>
      <w:r w:rsidRPr="00967FB4">
        <w:rPr>
          <w:rFonts w:eastAsiaTheme="minorHAnsi"/>
          <w:color w:val="auto"/>
          <w:sz w:val="28"/>
          <w:szCs w:val="28"/>
          <w:lang w:eastAsia="en-US"/>
        </w:rPr>
        <w:t xml:space="preserve"> Зависимость развития болезней ярового ячменя от погодных условий западной Сибири / О. В. </w:t>
      </w:r>
      <w:proofErr w:type="spellStart"/>
      <w:r w:rsidRPr="00967FB4">
        <w:rPr>
          <w:rFonts w:eastAsiaTheme="minorHAnsi"/>
          <w:color w:val="auto"/>
          <w:sz w:val="28"/>
          <w:szCs w:val="28"/>
          <w:lang w:eastAsia="en-US"/>
        </w:rPr>
        <w:t>Шулепова</w:t>
      </w:r>
      <w:proofErr w:type="spellEnd"/>
      <w:r w:rsidRPr="00967FB4">
        <w:rPr>
          <w:rFonts w:eastAsiaTheme="minorHAnsi"/>
          <w:color w:val="auto"/>
          <w:sz w:val="28"/>
          <w:szCs w:val="28"/>
          <w:lang w:eastAsia="en-US"/>
        </w:rPr>
        <w:t xml:space="preserve"> // Известия Оренбур</w:t>
      </w:r>
      <w:r w:rsidRPr="00967FB4">
        <w:rPr>
          <w:rFonts w:eastAsiaTheme="minorHAnsi"/>
          <w:color w:val="auto"/>
          <w:sz w:val="28"/>
          <w:szCs w:val="28"/>
          <w:lang w:eastAsia="en-US"/>
        </w:rPr>
        <w:t>г</w:t>
      </w:r>
      <w:r w:rsidRPr="00967FB4">
        <w:rPr>
          <w:rFonts w:eastAsiaTheme="minorHAnsi"/>
          <w:color w:val="auto"/>
          <w:sz w:val="28"/>
          <w:szCs w:val="28"/>
          <w:lang w:eastAsia="en-US"/>
        </w:rPr>
        <w:t xml:space="preserve">ского гос. </w:t>
      </w:r>
      <w:proofErr w:type="spellStart"/>
      <w:r w:rsidRPr="00967FB4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967FB4">
        <w:rPr>
          <w:rFonts w:eastAsiaTheme="minorHAnsi"/>
          <w:color w:val="auto"/>
          <w:sz w:val="28"/>
          <w:szCs w:val="28"/>
          <w:lang w:eastAsia="en-US"/>
        </w:rPr>
        <w:t>. ун-та.– 2017. – №. 5. – С. 44-48.</w:t>
      </w:r>
    </w:p>
    <w:p w:rsidR="00FE36EC" w:rsidRPr="00FE36EC" w:rsidRDefault="00FE36EC" w:rsidP="00967FB4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367C9B" w:rsidRDefault="00367C9B" w:rsidP="00367C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41263C" w:rsidRPr="00367C9B" w:rsidRDefault="00367C9B" w:rsidP="00367C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b/>
          <w:sz w:val="28"/>
        </w:rPr>
        <w:t>Илларионов, А. И.</w:t>
      </w:r>
      <w:r w:rsidRPr="00367C9B">
        <w:rPr>
          <w:rFonts w:ascii="Times New Roman" w:hAnsi="Times New Roman" w:cs="Times New Roman"/>
          <w:sz w:val="28"/>
        </w:rPr>
        <w:t xml:space="preserve"> </w:t>
      </w:r>
      <w:r w:rsidR="0041263C" w:rsidRPr="00367C9B">
        <w:rPr>
          <w:rFonts w:ascii="Times New Roman" w:hAnsi="Times New Roman" w:cs="Times New Roman"/>
          <w:sz w:val="28"/>
        </w:rPr>
        <w:t>Обоснование выбора инсектицида для защиты пшеницы от клопа вредной черепашки (</w:t>
      </w:r>
      <w:proofErr w:type="spellStart"/>
      <w:r w:rsidRPr="00367C9B">
        <w:rPr>
          <w:rFonts w:ascii="Times New Roman" w:hAnsi="Times New Roman" w:cs="Times New Roman"/>
          <w:sz w:val="28"/>
        </w:rPr>
        <w:t>E</w:t>
      </w:r>
      <w:r w:rsidR="0041263C" w:rsidRPr="00367C9B">
        <w:rPr>
          <w:rFonts w:ascii="Times New Roman" w:hAnsi="Times New Roman" w:cs="Times New Roman"/>
          <w:sz w:val="28"/>
        </w:rPr>
        <w:t>urygaster</w:t>
      </w:r>
      <w:proofErr w:type="spellEnd"/>
      <w:r w:rsidR="0041263C" w:rsidRPr="00367C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263C" w:rsidRPr="00367C9B">
        <w:rPr>
          <w:rFonts w:ascii="Times New Roman" w:hAnsi="Times New Roman" w:cs="Times New Roman"/>
          <w:sz w:val="28"/>
        </w:rPr>
        <w:t>integriceps</w:t>
      </w:r>
      <w:proofErr w:type="spellEnd"/>
      <w:r w:rsidR="0041263C" w:rsidRPr="00367C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263C" w:rsidRPr="00367C9B">
        <w:rPr>
          <w:rFonts w:ascii="Times New Roman" w:hAnsi="Times New Roman" w:cs="Times New Roman"/>
          <w:sz w:val="28"/>
        </w:rPr>
        <w:t>puton</w:t>
      </w:r>
      <w:proofErr w:type="spellEnd"/>
      <w:r w:rsidR="0041263C" w:rsidRPr="00367C9B">
        <w:rPr>
          <w:rFonts w:ascii="Times New Roman" w:hAnsi="Times New Roman" w:cs="Times New Roman"/>
          <w:sz w:val="28"/>
        </w:rPr>
        <w:t xml:space="preserve">) / </w:t>
      </w:r>
      <w:r w:rsidRPr="00367C9B">
        <w:rPr>
          <w:rFonts w:ascii="Times New Roman" w:hAnsi="Times New Roman" w:cs="Times New Roman"/>
          <w:sz w:val="28"/>
        </w:rPr>
        <w:t xml:space="preserve">А. И. </w:t>
      </w:r>
      <w:r w:rsidR="0041263C" w:rsidRPr="00367C9B">
        <w:rPr>
          <w:rFonts w:ascii="Times New Roman" w:hAnsi="Times New Roman" w:cs="Times New Roman"/>
          <w:sz w:val="28"/>
        </w:rPr>
        <w:t xml:space="preserve">Илларионов // </w:t>
      </w:r>
      <w:proofErr w:type="spellStart"/>
      <w:r w:rsidR="0041263C" w:rsidRPr="00367C9B">
        <w:rPr>
          <w:rFonts w:ascii="Times New Roman" w:hAnsi="Times New Roman" w:cs="Times New Roman"/>
          <w:sz w:val="28"/>
        </w:rPr>
        <w:t>Вестн</w:t>
      </w:r>
      <w:proofErr w:type="spellEnd"/>
      <w:r w:rsidR="0041263C" w:rsidRPr="00367C9B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="0041263C" w:rsidRPr="00367C9B">
        <w:rPr>
          <w:rFonts w:ascii="Times New Roman" w:hAnsi="Times New Roman" w:cs="Times New Roman"/>
          <w:sz w:val="28"/>
        </w:rPr>
        <w:t>аграр</w:t>
      </w:r>
      <w:proofErr w:type="spellEnd"/>
      <w:r w:rsidR="0041263C" w:rsidRPr="00367C9B">
        <w:rPr>
          <w:rFonts w:ascii="Times New Roman" w:hAnsi="Times New Roman" w:cs="Times New Roman"/>
          <w:sz w:val="28"/>
        </w:rPr>
        <w:t>. ун-та. – 2017. – № 2. – С. 31-39</w:t>
      </w:r>
      <w:r w:rsidRPr="00367C9B">
        <w:rPr>
          <w:rFonts w:ascii="Times New Roman" w:hAnsi="Times New Roman" w:cs="Times New Roman"/>
          <w:sz w:val="28"/>
        </w:rPr>
        <w:t>.</w:t>
      </w:r>
    </w:p>
    <w:p w:rsidR="0041263C" w:rsidRDefault="0041263C" w:rsidP="00367C9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7C9B">
        <w:rPr>
          <w:rFonts w:ascii="Times New Roman" w:hAnsi="Times New Roman" w:cs="Times New Roman"/>
          <w:sz w:val="24"/>
        </w:rPr>
        <w:t>Целью работы является обоснование выбора наиболее эффективного и экологич</w:t>
      </w:r>
      <w:r w:rsidRPr="00367C9B">
        <w:rPr>
          <w:rFonts w:ascii="Times New Roman" w:hAnsi="Times New Roman" w:cs="Times New Roman"/>
          <w:sz w:val="24"/>
        </w:rPr>
        <w:t>е</w:t>
      </w:r>
      <w:r w:rsidRPr="00367C9B">
        <w:rPr>
          <w:rFonts w:ascii="Times New Roman" w:hAnsi="Times New Roman" w:cs="Times New Roman"/>
          <w:sz w:val="24"/>
        </w:rPr>
        <w:t>ски малоопасного инсектицида для защиты пшеницы от клопа вредной черепашки. Сра</w:t>
      </w:r>
      <w:r w:rsidRPr="00367C9B">
        <w:rPr>
          <w:rFonts w:ascii="Times New Roman" w:hAnsi="Times New Roman" w:cs="Times New Roman"/>
          <w:sz w:val="24"/>
        </w:rPr>
        <w:t>в</w:t>
      </w:r>
      <w:r w:rsidRPr="00367C9B">
        <w:rPr>
          <w:rFonts w:ascii="Times New Roman" w:hAnsi="Times New Roman" w:cs="Times New Roman"/>
          <w:sz w:val="24"/>
        </w:rPr>
        <w:t>нительную оценку потенциальной опасности инсектицидов осуществляли по физико-химическим и токсикологическим свойствам действующих веществ только тех инсект</w:t>
      </w:r>
      <w:r w:rsidRPr="00367C9B">
        <w:rPr>
          <w:rFonts w:ascii="Times New Roman" w:hAnsi="Times New Roman" w:cs="Times New Roman"/>
          <w:sz w:val="24"/>
        </w:rPr>
        <w:t>и</w:t>
      </w:r>
      <w:r w:rsidRPr="00367C9B">
        <w:rPr>
          <w:rFonts w:ascii="Times New Roman" w:hAnsi="Times New Roman" w:cs="Times New Roman"/>
          <w:sz w:val="24"/>
        </w:rPr>
        <w:t xml:space="preserve">цидов, которые зарегистрированы в каталоге пестицидов и </w:t>
      </w:r>
      <w:proofErr w:type="spellStart"/>
      <w:r w:rsidRPr="00367C9B">
        <w:rPr>
          <w:rFonts w:ascii="Times New Roman" w:hAnsi="Times New Roman" w:cs="Times New Roman"/>
          <w:sz w:val="24"/>
        </w:rPr>
        <w:t>агрохимикатов</w:t>
      </w:r>
      <w:proofErr w:type="spellEnd"/>
      <w:r w:rsidRPr="00367C9B">
        <w:rPr>
          <w:rFonts w:ascii="Times New Roman" w:hAnsi="Times New Roman" w:cs="Times New Roman"/>
          <w:sz w:val="24"/>
        </w:rPr>
        <w:t>, разрешенных к применению на территории РФ. Установлено, что наименьшей стойкостью в почве обл</w:t>
      </w:r>
      <w:r w:rsidRPr="00367C9B">
        <w:rPr>
          <w:rFonts w:ascii="Times New Roman" w:hAnsi="Times New Roman" w:cs="Times New Roman"/>
          <w:sz w:val="24"/>
        </w:rPr>
        <w:t>а</w:t>
      </w:r>
      <w:r w:rsidRPr="00367C9B">
        <w:rPr>
          <w:rFonts w:ascii="Times New Roman" w:hAnsi="Times New Roman" w:cs="Times New Roman"/>
          <w:sz w:val="24"/>
        </w:rPr>
        <w:t xml:space="preserve">дают фосфорорганические препараты. В группе </w:t>
      </w:r>
      <w:proofErr w:type="spellStart"/>
      <w:r w:rsidRPr="00367C9B">
        <w:rPr>
          <w:rFonts w:ascii="Times New Roman" w:hAnsi="Times New Roman" w:cs="Times New Roman"/>
          <w:sz w:val="24"/>
        </w:rPr>
        <w:t>пиретроидов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имеются как нестойкие в почве инсектициды, так и </w:t>
      </w:r>
      <w:proofErr w:type="spellStart"/>
      <w:r w:rsidRPr="00367C9B">
        <w:rPr>
          <w:rFonts w:ascii="Times New Roman" w:hAnsi="Times New Roman" w:cs="Times New Roman"/>
          <w:sz w:val="24"/>
        </w:rPr>
        <w:t>среднестойкие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. Наиболее персистентные препараты из </w:t>
      </w:r>
      <w:proofErr w:type="spellStart"/>
      <w:r w:rsidRPr="00367C9B">
        <w:rPr>
          <w:rFonts w:ascii="Times New Roman" w:hAnsi="Times New Roman" w:cs="Times New Roman"/>
          <w:sz w:val="24"/>
        </w:rPr>
        <w:t>неоник</w:t>
      </w:r>
      <w:r w:rsidRPr="00367C9B">
        <w:rPr>
          <w:rFonts w:ascii="Times New Roman" w:hAnsi="Times New Roman" w:cs="Times New Roman"/>
          <w:sz w:val="24"/>
        </w:rPr>
        <w:t>о</w:t>
      </w:r>
      <w:r w:rsidRPr="00367C9B">
        <w:rPr>
          <w:rFonts w:ascii="Times New Roman" w:hAnsi="Times New Roman" w:cs="Times New Roman"/>
          <w:sz w:val="24"/>
        </w:rPr>
        <w:t>тиноидной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группы соединений. По летучести действующих веществ только </w:t>
      </w:r>
      <w:proofErr w:type="spellStart"/>
      <w:r w:rsidRPr="00367C9B">
        <w:rPr>
          <w:rFonts w:ascii="Times New Roman" w:hAnsi="Times New Roman" w:cs="Times New Roman"/>
          <w:sz w:val="24"/>
        </w:rPr>
        <w:t>имидаклоприд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оценивается как нелетучее соединение, а </w:t>
      </w:r>
      <w:proofErr w:type="spellStart"/>
      <w:r w:rsidRPr="00367C9B">
        <w:rPr>
          <w:rFonts w:ascii="Times New Roman" w:hAnsi="Times New Roman" w:cs="Times New Roman"/>
          <w:sz w:val="24"/>
        </w:rPr>
        <w:t>тиаметоксам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- умеренно </w:t>
      </w:r>
      <w:proofErr w:type="gramStart"/>
      <w:r w:rsidRPr="00367C9B">
        <w:rPr>
          <w:rFonts w:ascii="Times New Roman" w:hAnsi="Times New Roman" w:cs="Times New Roman"/>
          <w:sz w:val="24"/>
        </w:rPr>
        <w:t>летучий</w:t>
      </w:r>
      <w:proofErr w:type="gramEnd"/>
      <w:r w:rsidRPr="00367C9B">
        <w:rPr>
          <w:rFonts w:ascii="Times New Roman" w:hAnsi="Times New Roman" w:cs="Times New Roman"/>
          <w:sz w:val="24"/>
        </w:rPr>
        <w:t>. Все другие и</w:t>
      </w:r>
      <w:r w:rsidRPr="00367C9B">
        <w:rPr>
          <w:rFonts w:ascii="Times New Roman" w:hAnsi="Times New Roman" w:cs="Times New Roman"/>
          <w:sz w:val="24"/>
        </w:rPr>
        <w:t>н</w:t>
      </w:r>
      <w:r w:rsidRPr="00367C9B">
        <w:rPr>
          <w:rFonts w:ascii="Times New Roman" w:hAnsi="Times New Roman" w:cs="Times New Roman"/>
          <w:sz w:val="24"/>
        </w:rPr>
        <w:t xml:space="preserve">сектициды - летучие вещества. По токсичности для нецелевых организмов не выявлены инсектициды с явными преимуществами по основным критериям. В реальной ситуации загрязнение почвы при применении </w:t>
      </w:r>
      <w:proofErr w:type="spellStart"/>
      <w:r w:rsidRPr="00367C9B">
        <w:rPr>
          <w:rFonts w:ascii="Times New Roman" w:hAnsi="Times New Roman" w:cs="Times New Roman"/>
          <w:sz w:val="24"/>
        </w:rPr>
        <w:t>пиретроидов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меньше, чем при использовании преп</w:t>
      </w:r>
      <w:r w:rsidRPr="00367C9B">
        <w:rPr>
          <w:rFonts w:ascii="Times New Roman" w:hAnsi="Times New Roman" w:cs="Times New Roman"/>
          <w:sz w:val="24"/>
        </w:rPr>
        <w:t>а</w:t>
      </w:r>
      <w:r w:rsidRPr="00367C9B">
        <w:rPr>
          <w:rFonts w:ascii="Times New Roman" w:hAnsi="Times New Roman" w:cs="Times New Roman"/>
          <w:sz w:val="24"/>
        </w:rPr>
        <w:t xml:space="preserve">ратов </w:t>
      </w:r>
      <w:proofErr w:type="spellStart"/>
      <w:r w:rsidRPr="00367C9B">
        <w:rPr>
          <w:rFonts w:ascii="Times New Roman" w:hAnsi="Times New Roman" w:cs="Times New Roman"/>
          <w:sz w:val="24"/>
        </w:rPr>
        <w:t>неоникотиноидной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7C9B">
        <w:rPr>
          <w:rFonts w:ascii="Times New Roman" w:hAnsi="Times New Roman" w:cs="Times New Roman"/>
          <w:sz w:val="24"/>
        </w:rPr>
        <w:t>фенилпиразоловой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и тем более фосфорорганической групп. При сопоставлении полученных данных с критериями предельно допустимых концентраций инсектицидов (ПДК) в почве установлено, что большинство рекомендованных для этой </w:t>
      </w:r>
      <w:r w:rsidRPr="00367C9B">
        <w:rPr>
          <w:rFonts w:ascii="Times New Roman" w:hAnsi="Times New Roman" w:cs="Times New Roman"/>
          <w:sz w:val="24"/>
        </w:rPr>
        <w:lastRenderedPageBreak/>
        <w:t xml:space="preserve">цели препаратов в разрешенных нормах применения создают концентрации в почве, не превышающие уровень ПДК. Применение инсектицидов на основе </w:t>
      </w:r>
      <w:proofErr w:type="spellStart"/>
      <w:r w:rsidRPr="00367C9B">
        <w:rPr>
          <w:rFonts w:ascii="Times New Roman" w:hAnsi="Times New Roman" w:cs="Times New Roman"/>
          <w:sz w:val="24"/>
        </w:rPr>
        <w:t>диметоата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сопрово</w:t>
      </w:r>
      <w:r w:rsidRPr="00367C9B">
        <w:rPr>
          <w:rFonts w:ascii="Times New Roman" w:hAnsi="Times New Roman" w:cs="Times New Roman"/>
          <w:sz w:val="24"/>
        </w:rPr>
        <w:t>ж</w:t>
      </w:r>
      <w:r w:rsidRPr="00367C9B">
        <w:rPr>
          <w:rFonts w:ascii="Times New Roman" w:hAnsi="Times New Roman" w:cs="Times New Roman"/>
          <w:sz w:val="24"/>
        </w:rPr>
        <w:t xml:space="preserve">дается отложением массы </w:t>
      </w:r>
      <w:proofErr w:type="spellStart"/>
      <w:r w:rsidRPr="00367C9B">
        <w:rPr>
          <w:rFonts w:ascii="Times New Roman" w:hAnsi="Times New Roman" w:cs="Times New Roman"/>
          <w:sz w:val="24"/>
        </w:rPr>
        <w:t>токсикантов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в верхнем пятисантиметровом слое почвы на уровне или даже превышающей их величины ПДК. Рассчитан период деградации молекул </w:t>
      </w:r>
      <w:proofErr w:type="spellStart"/>
      <w:r w:rsidRPr="00367C9B">
        <w:rPr>
          <w:rFonts w:ascii="Times New Roman" w:hAnsi="Times New Roman" w:cs="Times New Roman"/>
          <w:sz w:val="24"/>
        </w:rPr>
        <w:t>диметоата</w:t>
      </w:r>
      <w:proofErr w:type="spellEnd"/>
      <w:r w:rsidRPr="00367C9B">
        <w:rPr>
          <w:rFonts w:ascii="Times New Roman" w:hAnsi="Times New Roman" w:cs="Times New Roman"/>
          <w:sz w:val="24"/>
        </w:rPr>
        <w:t xml:space="preserve"> в почве. По длительности защитного действия, уровню опасности для нецел</w:t>
      </w:r>
      <w:r w:rsidRPr="00367C9B">
        <w:rPr>
          <w:rFonts w:ascii="Times New Roman" w:hAnsi="Times New Roman" w:cs="Times New Roman"/>
          <w:sz w:val="24"/>
        </w:rPr>
        <w:t>е</w:t>
      </w:r>
      <w:r w:rsidRPr="00367C9B">
        <w:rPr>
          <w:rFonts w:ascii="Times New Roman" w:hAnsi="Times New Roman" w:cs="Times New Roman"/>
          <w:sz w:val="24"/>
        </w:rPr>
        <w:t xml:space="preserve">вых организмов, биологической эффективности и стоимостным показателям препарат </w:t>
      </w:r>
      <w:proofErr w:type="spellStart"/>
      <w:r w:rsidRPr="00367C9B">
        <w:rPr>
          <w:rFonts w:ascii="Times New Roman" w:hAnsi="Times New Roman" w:cs="Times New Roman"/>
          <w:sz w:val="24"/>
        </w:rPr>
        <w:t>Моспилан</w:t>
      </w:r>
      <w:proofErr w:type="spellEnd"/>
      <w:r w:rsidRPr="00367C9B">
        <w:rPr>
          <w:rFonts w:ascii="Times New Roman" w:hAnsi="Times New Roman" w:cs="Times New Roman"/>
          <w:sz w:val="24"/>
        </w:rPr>
        <w:t>, РП (200 г/кг) имеет существенное преимущество по сравнению с другими и</w:t>
      </w:r>
      <w:r w:rsidRPr="00367C9B">
        <w:rPr>
          <w:rFonts w:ascii="Times New Roman" w:hAnsi="Times New Roman" w:cs="Times New Roman"/>
          <w:sz w:val="24"/>
        </w:rPr>
        <w:t>н</w:t>
      </w:r>
      <w:r w:rsidRPr="00367C9B">
        <w:rPr>
          <w:rFonts w:ascii="Times New Roman" w:hAnsi="Times New Roman" w:cs="Times New Roman"/>
          <w:sz w:val="24"/>
        </w:rPr>
        <w:t xml:space="preserve">сектицидами при использовании для защиты пшеницы от клопа вредной черепашки. </w:t>
      </w:r>
    </w:p>
    <w:p w:rsidR="00B9043D" w:rsidRDefault="00B9043D" w:rsidP="00367C9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12A6" w:rsidRPr="00B902CB" w:rsidRDefault="00B902CB" w:rsidP="00B902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02CB">
        <w:rPr>
          <w:rFonts w:ascii="Times New Roman" w:hAnsi="Times New Roman" w:cs="Times New Roman"/>
          <w:b/>
          <w:sz w:val="28"/>
        </w:rPr>
        <w:t>Удалова, Ж. В.</w:t>
      </w:r>
      <w:r w:rsidRPr="00B902CB">
        <w:rPr>
          <w:rFonts w:ascii="Times New Roman" w:hAnsi="Times New Roman" w:cs="Times New Roman"/>
          <w:sz w:val="28"/>
        </w:rPr>
        <w:t xml:space="preserve"> </w:t>
      </w:r>
      <w:r w:rsidR="00FD12A6" w:rsidRPr="00B902CB">
        <w:rPr>
          <w:rFonts w:ascii="Times New Roman" w:hAnsi="Times New Roman" w:cs="Times New Roman"/>
          <w:sz w:val="28"/>
        </w:rPr>
        <w:t>У</w:t>
      </w:r>
      <w:r w:rsidRPr="00B902CB">
        <w:rPr>
          <w:rFonts w:ascii="Times New Roman" w:hAnsi="Times New Roman" w:cs="Times New Roman"/>
          <w:sz w:val="28"/>
        </w:rPr>
        <w:t xml:space="preserve">частие </w:t>
      </w:r>
      <w:proofErr w:type="spellStart"/>
      <w:r w:rsidRPr="00B902CB">
        <w:rPr>
          <w:rFonts w:ascii="Times New Roman" w:hAnsi="Times New Roman" w:cs="Times New Roman"/>
          <w:sz w:val="28"/>
        </w:rPr>
        <w:t>экдистероидов</w:t>
      </w:r>
      <w:proofErr w:type="spellEnd"/>
      <w:r w:rsidRPr="00B902CB">
        <w:rPr>
          <w:rFonts w:ascii="Times New Roman" w:hAnsi="Times New Roman" w:cs="Times New Roman"/>
          <w:sz w:val="28"/>
        </w:rPr>
        <w:t xml:space="preserve"> в защите растений от параз</w:t>
      </w:r>
      <w:r w:rsidRPr="00B902CB">
        <w:rPr>
          <w:rFonts w:ascii="Times New Roman" w:hAnsi="Times New Roman" w:cs="Times New Roman"/>
          <w:sz w:val="28"/>
        </w:rPr>
        <w:t>и</w:t>
      </w:r>
      <w:r w:rsidRPr="00B902CB">
        <w:rPr>
          <w:rFonts w:ascii="Times New Roman" w:hAnsi="Times New Roman" w:cs="Times New Roman"/>
          <w:sz w:val="28"/>
        </w:rPr>
        <w:t xml:space="preserve">тических видов нематод </w:t>
      </w:r>
      <w:r w:rsidR="00FD12A6" w:rsidRPr="00B902CB">
        <w:rPr>
          <w:rFonts w:ascii="Times New Roman" w:hAnsi="Times New Roman" w:cs="Times New Roman"/>
          <w:sz w:val="28"/>
        </w:rPr>
        <w:t xml:space="preserve">/ </w:t>
      </w:r>
      <w:r w:rsidRPr="00B902CB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B902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D12A6" w:rsidRPr="00B902CB">
        <w:rPr>
          <w:rFonts w:ascii="Times New Roman" w:hAnsi="Times New Roman" w:cs="Times New Roman"/>
          <w:sz w:val="28"/>
        </w:rPr>
        <w:t xml:space="preserve">Удалова, </w:t>
      </w:r>
      <w:r w:rsidRPr="00B902C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902CB">
        <w:rPr>
          <w:rFonts w:ascii="Times New Roman" w:hAnsi="Times New Roman" w:cs="Times New Roman"/>
          <w:sz w:val="28"/>
        </w:rPr>
        <w:t xml:space="preserve">В. </w:t>
      </w:r>
      <w:r w:rsidR="00FD12A6" w:rsidRPr="00B902CB">
        <w:rPr>
          <w:rFonts w:ascii="Times New Roman" w:hAnsi="Times New Roman" w:cs="Times New Roman"/>
          <w:sz w:val="28"/>
        </w:rPr>
        <w:t>Зиновьева // Теория и практ</w:t>
      </w:r>
      <w:r w:rsidR="00FD12A6" w:rsidRPr="00B902CB">
        <w:rPr>
          <w:rFonts w:ascii="Times New Roman" w:hAnsi="Times New Roman" w:cs="Times New Roman"/>
          <w:sz w:val="28"/>
        </w:rPr>
        <w:t>и</w:t>
      </w:r>
      <w:r w:rsidR="00FD12A6" w:rsidRPr="00B902CB">
        <w:rPr>
          <w:rFonts w:ascii="Times New Roman" w:hAnsi="Times New Roman" w:cs="Times New Roman"/>
          <w:sz w:val="28"/>
        </w:rPr>
        <w:t xml:space="preserve">ка борьбы с паразитарными болезнями. </w:t>
      </w:r>
      <w:r>
        <w:rPr>
          <w:rFonts w:ascii="Times New Roman" w:hAnsi="Times New Roman" w:cs="Times New Roman"/>
          <w:sz w:val="28"/>
        </w:rPr>
        <w:t xml:space="preserve">– </w:t>
      </w:r>
      <w:r w:rsidR="00FD12A6" w:rsidRPr="00B902CB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FD12A6" w:rsidRPr="00B902C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FD12A6" w:rsidRPr="00B902CB">
        <w:rPr>
          <w:rFonts w:ascii="Times New Roman" w:hAnsi="Times New Roman" w:cs="Times New Roman"/>
          <w:sz w:val="28"/>
        </w:rPr>
        <w:t xml:space="preserve">18. </w:t>
      </w:r>
      <w:r>
        <w:rPr>
          <w:rFonts w:ascii="Times New Roman" w:hAnsi="Times New Roman" w:cs="Times New Roman"/>
          <w:sz w:val="28"/>
        </w:rPr>
        <w:t xml:space="preserve">– </w:t>
      </w:r>
      <w:r w:rsidR="00FD12A6" w:rsidRPr="00B902CB">
        <w:rPr>
          <w:rFonts w:ascii="Times New Roman" w:hAnsi="Times New Roman" w:cs="Times New Roman"/>
          <w:sz w:val="28"/>
        </w:rPr>
        <w:t xml:space="preserve">С. 496-498. </w:t>
      </w:r>
    </w:p>
    <w:p w:rsidR="00FD12A6" w:rsidRPr="005863E1" w:rsidRDefault="00FD12A6" w:rsidP="00B9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13F5" w:rsidRPr="00D064E7" w:rsidRDefault="00D064E7" w:rsidP="00D064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64E7">
        <w:rPr>
          <w:rFonts w:ascii="Times New Roman" w:hAnsi="Times New Roman" w:cs="Times New Roman"/>
          <w:b/>
          <w:sz w:val="28"/>
        </w:rPr>
        <w:t>Фисун</w:t>
      </w:r>
      <w:proofErr w:type="spellEnd"/>
      <w:r w:rsidRPr="00D064E7">
        <w:rPr>
          <w:rFonts w:ascii="Times New Roman" w:hAnsi="Times New Roman" w:cs="Times New Roman"/>
          <w:b/>
          <w:sz w:val="28"/>
        </w:rPr>
        <w:t xml:space="preserve">, М. Н. </w:t>
      </w:r>
      <w:r w:rsidR="00E313F5" w:rsidRPr="00D064E7">
        <w:rPr>
          <w:rFonts w:ascii="Times New Roman" w:hAnsi="Times New Roman" w:cs="Times New Roman"/>
          <w:sz w:val="28"/>
        </w:rPr>
        <w:t>Ф</w:t>
      </w:r>
      <w:r w:rsidRPr="00D064E7">
        <w:rPr>
          <w:rFonts w:ascii="Times New Roman" w:hAnsi="Times New Roman" w:cs="Times New Roman"/>
          <w:sz w:val="28"/>
        </w:rPr>
        <w:t>изический способ борьбы с листовой формой филл</w:t>
      </w:r>
      <w:r w:rsidRPr="00D064E7">
        <w:rPr>
          <w:rFonts w:ascii="Times New Roman" w:hAnsi="Times New Roman" w:cs="Times New Roman"/>
          <w:sz w:val="28"/>
        </w:rPr>
        <w:t>о</w:t>
      </w:r>
      <w:r w:rsidRPr="00D064E7">
        <w:rPr>
          <w:rFonts w:ascii="Times New Roman" w:hAnsi="Times New Roman" w:cs="Times New Roman"/>
          <w:sz w:val="28"/>
        </w:rPr>
        <w:t>ксеры</w:t>
      </w:r>
      <w:r>
        <w:rPr>
          <w:rFonts w:ascii="Times New Roman" w:hAnsi="Times New Roman" w:cs="Times New Roman"/>
          <w:sz w:val="28"/>
        </w:rPr>
        <w:t xml:space="preserve"> /</w:t>
      </w:r>
      <w:r w:rsidRPr="00D064E7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D064E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13F5" w:rsidRPr="00D064E7">
        <w:rPr>
          <w:rFonts w:ascii="Times New Roman" w:hAnsi="Times New Roman" w:cs="Times New Roman"/>
          <w:sz w:val="28"/>
        </w:rPr>
        <w:t>Фисун</w:t>
      </w:r>
      <w:proofErr w:type="spellEnd"/>
      <w:r w:rsidR="00E313F5" w:rsidRPr="00D064E7">
        <w:rPr>
          <w:rFonts w:ascii="Times New Roman" w:hAnsi="Times New Roman" w:cs="Times New Roman"/>
          <w:sz w:val="28"/>
        </w:rPr>
        <w:t xml:space="preserve">, </w:t>
      </w:r>
      <w:r w:rsidRPr="00D064E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064E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E313F5" w:rsidRPr="00D064E7">
        <w:rPr>
          <w:rFonts w:ascii="Times New Roman" w:hAnsi="Times New Roman" w:cs="Times New Roman"/>
          <w:sz w:val="28"/>
        </w:rPr>
        <w:t xml:space="preserve">Егорова, </w:t>
      </w:r>
      <w:r w:rsidRPr="00D064E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D064E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E313F5" w:rsidRPr="00D064E7">
        <w:rPr>
          <w:rFonts w:ascii="Times New Roman" w:hAnsi="Times New Roman" w:cs="Times New Roman"/>
          <w:sz w:val="28"/>
        </w:rPr>
        <w:t xml:space="preserve">Якушенко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E313F5" w:rsidRPr="00D064E7">
        <w:rPr>
          <w:rFonts w:ascii="Times New Roman" w:hAnsi="Times New Roman" w:cs="Times New Roman"/>
          <w:sz w:val="28"/>
        </w:rPr>
        <w:t>Бюл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313F5" w:rsidRPr="00D064E7">
        <w:rPr>
          <w:rFonts w:ascii="Times New Roman" w:hAnsi="Times New Roman" w:cs="Times New Roman"/>
          <w:sz w:val="28"/>
        </w:rPr>
        <w:t xml:space="preserve"> науки и практ</w:t>
      </w:r>
      <w:r w:rsidR="00E313F5" w:rsidRPr="00D064E7">
        <w:rPr>
          <w:rFonts w:ascii="Times New Roman" w:hAnsi="Times New Roman" w:cs="Times New Roman"/>
          <w:sz w:val="28"/>
        </w:rPr>
        <w:t>и</w:t>
      </w:r>
      <w:r w:rsidR="00E313F5" w:rsidRPr="00D064E7">
        <w:rPr>
          <w:rFonts w:ascii="Times New Roman" w:hAnsi="Times New Roman" w:cs="Times New Roman"/>
          <w:sz w:val="28"/>
        </w:rPr>
        <w:t xml:space="preserve">ки. </w:t>
      </w:r>
      <w:r>
        <w:rPr>
          <w:rFonts w:ascii="Times New Roman" w:hAnsi="Times New Roman" w:cs="Times New Roman"/>
          <w:sz w:val="28"/>
        </w:rPr>
        <w:t xml:space="preserve">– </w:t>
      </w:r>
      <w:r w:rsidR="00E313F5" w:rsidRPr="00D064E7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E313F5" w:rsidRPr="00D064E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E313F5" w:rsidRPr="00D064E7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="00E313F5" w:rsidRPr="00D064E7">
        <w:rPr>
          <w:rFonts w:ascii="Times New Roman" w:hAnsi="Times New Roman" w:cs="Times New Roman"/>
          <w:sz w:val="28"/>
        </w:rPr>
        <w:t xml:space="preserve">(24). </w:t>
      </w:r>
      <w:r>
        <w:rPr>
          <w:rFonts w:ascii="Times New Roman" w:hAnsi="Times New Roman" w:cs="Times New Roman"/>
          <w:sz w:val="28"/>
        </w:rPr>
        <w:t xml:space="preserve">– </w:t>
      </w:r>
      <w:r w:rsidR="00E313F5" w:rsidRPr="00D064E7">
        <w:rPr>
          <w:rFonts w:ascii="Times New Roman" w:hAnsi="Times New Roman" w:cs="Times New Roman"/>
          <w:sz w:val="28"/>
        </w:rPr>
        <w:t xml:space="preserve">С. 87-96. </w:t>
      </w:r>
    </w:p>
    <w:p w:rsidR="00E313F5" w:rsidRPr="00D064E7" w:rsidRDefault="00D064E7" w:rsidP="00D064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E313F5" w:rsidRPr="00D064E7">
        <w:rPr>
          <w:rFonts w:ascii="Times New Roman" w:hAnsi="Times New Roman" w:cs="Times New Roman"/>
          <w:sz w:val="24"/>
        </w:rPr>
        <w:t>защите растений физические способы борьбы с насекомыми представляются м</w:t>
      </w:r>
      <w:r w:rsidR="00E313F5" w:rsidRPr="00D064E7">
        <w:rPr>
          <w:rFonts w:ascii="Times New Roman" w:hAnsi="Times New Roman" w:cs="Times New Roman"/>
          <w:sz w:val="24"/>
        </w:rPr>
        <w:t>е</w:t>
      </w:r>
      <w:r w:rsidR="00E313F5" w:rsidRPr="00D064E7">
        <w:rPr>
          <w:rFonts w:ascii="Times New Roman" w:hAnsi="Times New Roman" w:cs="Times New Roman"/>
          <w:sz w:val="24"/>
        </w:rPr>
        <w:t>нее опасными, чем химические. В числе первых - закрепление на стволах деревьев кле</w:t>
      </w:r>
      <w:r w:rsidR="00E313F5" w:rsidRPr="00D064E7">
        <w:rPr>
          <w:rFonts w:ascii="Times New Roman" w:hAnsi="Times New Roman" w:cs="Times New Roman"/>
          <w:sz w:val="24"/>
        </w:rPr>
        <w:t>я</w:t>
      </w:r>
      <w:r w:rsidR="00E313F5" w:rsidRPr="00D064E7">
        <w:rPr>
          <w:rFonts w:ascii="Times New Roman" w:hAnsi="Times New Roman" w:cs="Times New Roman"/>
          <w:sz w:val="24"/>
        </w:rPr>
        <w:t>щих лент, установка светильников, привлекающих насекомых и другие. При разработке мер борьбы с листовой формой филлоксеры представляет интерес создание условий, пр</w:t>
      </w:r>
      <w:r w:rsidR="00E313F5" w:rsidRPr="00D064E7">
        <w:rPr>
          <w:rFonts w:ascii="Times New Roman" w:hAnsi="Times New Roman" w:cs="Times New Roman"/>
          <w:sz w:val="24"/>
        </w:rPr>
        <w:t>е</w:t>
      </w:r>
      <w:r w:rsidR="00E313F5" w:rsidRPr="00D064E7">
        <w:rPr>
          <w:rFonts w:ascii="Times New Roman" w:hAnsi="Times New Roman" w:cs="Times New Roman"/>
          <w:sz w:val="24"/>
        </w:rPr>
        <w:t>дупреждающих возможность активного питания и развития этого карантинного вредителя путем ограничения доступа к источникам питания (мезофиллу листа). Выявлено, что в р</w:t>
      </w:r>
      <w:r w:rsidR="00E313F5" w:rsidRPr="00D064E7">
        <w:rPr>
          <w:rFonts w:ascii="Times New Roman" w:hAnsi="Times New Roman" w:cs="Times New Roman"/>
          <w:sz w:val="24"/>
        </w:rPr>
        <w:t>е</w:t>
      </w:r>
      <w:r w:rsidR="00E313F5" w:rsidRPr="00D064E7">
        <w:rPr>
          <w:rFonts w:ascii="Times New Roman" w:hAnsi="Times New Roman" w:cs="Times New Roman"/>
          <w:sz w:val="24"/>
        </w:rPr>
        <w:t>зультате чеканки побегов текущего года листья теряют доступную влагу, что приводит к полной гибели яиц и личинок на их отчужденной части. Также установлено, что опрыск</w:t>
      </w:r>
      <w:r w:rsidR="00E313F5" w:rsidRPr="00D064E7">
        <w:rPr>
          <w:rFonts w:ascii="Times New Roman" w:hAnsi="Times New Roman" w:cs="Times New Roman"/>
          <w:sz w:val="24"/>
        </w:rPr>
        <w:t>и</w:t>
      </w:r>
      <w:r w:rsidR="00E313F5" w:rsidRPr="00D064E7">
        <w:rPr>
          <w:rFonts w:ascii="Times New Roman" w:hAnsi="Times New Roman" w:cs="Times New Roman"/>
          <w:sz w:val="24"/>
        </w:rPr>
        <w:t>вание пораженных листьев клеящими растворами, образующими после высыхания тонкое пленочное покрытие, обеспечивает полную гибель яиц и личинок на двадцатый день и с</w:t>
      </w:r>
      <w:r w:rsidR="00E313F5" w:rsidRPr="00D064E7">
        <w:rPr>
          <w:rFonts w:ascii="Times New Roman" w:hAnsi="Times New Roman" w:cs="Times New Roman"/>
          <w:sz w:val="24"/>
        </w:rPr>
        <w:t>о</w:t>
      </w:r>
      <w:r w:rsidR="00E313F5" w:rsidRPr="00D064E7">
        <w:rPr>
          <w:rFonts w:ascii="Times New Roman" w:hAnsi="Times New Roman" w:cs="Times New Roman"/>
          <w:sz w:val="24"/>
        </w:rPr>
        <w:t>кращение численности галлов с живыми организмами до 2,1-8,4%. При увеличении п</w:t>
      </w:r>
      <w:r w:rsidR="00E313F5" w:rsidRPr="00D064E7">
        <w:rPr>
          <w:rFonts w:ascii="Times New Roman" w:hAnsi="Times New Roman" w:cs="Times New Roman"/>
          <w:sz w:val="24"/>
        </w:rPr>
        <w:t>о</w:t>
      </w:r>
      <w:r w:rsidR="00E313F5" w:rsidRPr="00D064E7">
        <w:rPr>
          <w:rFonts w:ascii="Times New Roman" w:hAnsi="Times New Roman" w:cs="Times New Roman"/>
          <w:sz w:val="24"/>
        </w:rPr>
        <w:t>вреждения кустов с 3-х до 5-ти баллов их урожайность понизилась соответственно на 25-39%.</w:t>
      </w:r>
    </w:p>
    <w:p w:rsidR="00E313F5" w:rsidRPr="00C0011B" w:rsidRDefault="00E313F5" w:rsidP="00367C9B">
      <w:pPr>
        <w:pStyle w:val="a3"/>
        <w:ind w:firstLine="709"/>
        <w:jc w:val="both"/>
        <w:rPr>
          <w:rFonts w:ascii="Times New Roman" w:eastAsia="Calibri" w:hAnsi="Times New Roman" w:cs="Times New Roman"/>
          <w:color w:val="00008F"/>
          <w:sz w:val="24"/>
          <w:szCs w:val="16"/>
          <w:lang w:eastAsia="ru-RU"/>
        </w:rPr>
      </w:pPr>
    </w:p>
    <w:p w:rsidR="00E940F0" w:rsidRPr="005863E1" w:rsidRDefault="00E940F0" w:rsidP="005863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863E1">
        <w:rPr>
          <w:rFonts w:ascii="Times New Roman" w:hAnsi="Times New Roman" w:cs="Times New Roman"/>
          <w:b/>
          <w:sz w:val="28"/>
        </w:rPr>
        <w:t>Защита сельскохозяйственных культур</w:t>
      </w:r>
    </w:p>
    <w:p w:rsidR="00E940F0" w:rsidRPr="00C0011B" w:rsidRDefault="00C0011B" w:rsidP="00C001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011B">
        <w:rPr>
          <w:rFonts w:ascii="Times New Roman" w:hAnsi="Times New Roman" w:cs="Times New Roman"/>
          <w:b/>
          <w:sz w:val="28"/>
        </w:rPr>
        <w:t>Безгодов</w:t>
      </w:r>
      <w:proofErr w:type="spellEnd"/>
      <w:r w:rsidRPr="00C0011B">
        <w:rPr>
          <w:rFonts w:ascii="Times New Roman" w:hAnsi="Times New Roman" w:cs="Times New Roman"/>
          <w:b/>
          <w:sz w:val="28"/>
        </w:rPr>
        <w:t>, А. В.</w:t>
      </w:r>
      <w:r w:rsidRPr="00C0011B">
        <w:rPr>
          <w:rFonts w:ascii="Times New Roman" w:hAnsi="Times New Roman" w:cs="Times New Roman"/>
          <w:sz w:val="28"/>
        </w:rPr>
        <w:t xml:space="preserve"> </w:t>
      </w:r>
      <w:r w:rsidR="00E940F0" w:rsidRPr="00C0011B">
        <w:rPr>
          <w:rFonts w:ascii="Times New Roman" w:hAnsi="Times New Roman" w:cs="Times New Roman"/>
          <w:sz w:val="28"/>
        </w:rPr>
        <w:t>Р</w:t>
      </w:r>
      <w:r w:rsidRPr="00C0011B">
        <w:rPr>
          <w:rFonts w:ascii="Times New Roman" w:hAnsi="Times New Roman" w:cs="Times New Roman"/>
          <w:sz w:val="28"/>
        </w:rPr>
        <w:t>еакция сорта пшеницы «Екатерина» на применение химических и биологических средств защиты растений и стимуляторов роста / А.</w:t>
      </w:r>
      <w:r>
        <w:rPr>
          <w:rFonts w:ascii="Times New Roman" w:hAnsi="Times New Roman" w:cs="Times New Roman"/>
          <w:sz w:val="28"/>
        </w:rPr>
        <w:t xml:space="preserve"> </w:t>
      </w:r>
      <w:r w:rsidRPr="00C0011B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E940F0" w:rsidRPr="00C0011B">
        <w:rPr>
          <w:rFonts w:ascii="Times New Roman" w:hAnsi="Times New Roman" w:cs="Times New Roman"/>
          <w:sz w:val="28"/>
        </w:rPr>
        <w:t>Безгодов</w:t>
      </w:r>
      <w:proofErr w:type="spellEnd"/>
      <w:r w:rsidR="00E940F0" w:rsidRPr="00C0011B">
        <w:rPr>
          <w:rFonts w:ascii="Times New Roman" w:hAnsi="Times New Roman" w:cs="Times New Roman"/>
          <w:sz w:val="28"/>
        </w:rPr>
        <w:t xml:space="preserve">, </w:t>
      </w:r>
      <w:r w:rsidRPr="00C0011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0011B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E940F0" w:rsidRPr="00C0011B">
        <w:rPr>
          <w:rFonts w:ascii="Times New Roman" w:hAnsi="Times New Roman" w:cs="Times New Roman"/>
          <w:sz w:val="28"/>
        </w:rPr>
        <w:t>Ахметханов</w:t>
      </w:r>
      <w:proofErr w:type="spellEnd"/>
      <w:r w:rsidR="00E940F0" w:rsidRPr="00C0011B">
        <w:rPr>
          <w:rFonts w:ascii="Times New Roman" w:hAnsi="Times New Roman" w:cs="Times New Roman"/>
          <w:sz w:val="28"/>
        </w:rPr>
        <w:t xml:space="preserve"> </w:t>
      </w:r>
      <w:r w:rsidRPr="00C0011B">
        <w:rPr>
          <w:rFonts w:ascii="Times New Roman" w:hAnsi="Times New Roman" w:cs="Times New Roman"/>
          <w:sz w:val="28"/>
        </w:rPr>
        <w:t xml:space="preserve">// </w:t>
      </w:r>
      <w:r w:rsidR="00E940F0" w:rsidRPr="00C0011B">
        <w:rPr>
          <w:rFonts w:ascii="Times New Roman" w:hAnsi="Times New Roman" w:cs="Times New Roman"/>
          <w:sz w:val="28"/>
        </w:rPr>
        <w:t xml:space="preserve">Интерактивная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="00E940F0" w:rsidRPr="00C0011B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E940F0" w:rsidRPr="00C0011B">
        <w:rPr>
          <w:rFonts w:ascii="Times New Roman" w:hAnsi="Times New Roman" w:cs="Times New Roman"/>
          <w:sz w:val="28"/>
        </w:rPr>
        <w:t xml:space="preserve">№ 11 (21). </w:t>
      </w:r>
      <w:r>
        <w:rPr>
          <w:rFonts w:ascii="Times New Roman" w:hAnsi="Times New Roman" w:cs="Times New Roman"/>
          <w:sz w:val="28"/>
        </w:rPr>
        <w:t xml:space="preserve">– </w:t>
      </w:r>
      <w:r w:rsidR="00E940F0" w:rsidRPr="00C0011B">
        <w:rPr>
          <w:rFonts w:ascii="Times New Roman" w:hAnsi="Times New Roman" w:cs="Times New Roman"/>
          <w:sz w:val="28"/>
        </w:rPr>
        <w:t>С. 55-60.</w:t>
      </w:r>
    </w:p>
    <w:p w:rsidR="00E940F0" w:rsidRDefault="00C0011B" w:rsidP="00C001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>В</w:t>
      </w:r>
      <w:r w:rsidR="00E940F0" w:rsidRPr="005863E1">
        <w:rPr>
          <w:rFonts w:ascii="Times New Roman" w:hAnsi="Times New Roman" w:cs="Times New Roman"/>
          <w:sz w:val="24"/>
        </w:rPr>
        <w:t xml:space="preserve"> статье проведено изучение реакции нового сорта пшеницы «Екатерина» на пр</w:t>
      </w:r>
      <w:r w:rsidR="00E940F0" w:rsidRPr="005863E1">
        <w:rPr>
          <w:rFonts w:ascii="Times New Roman" w:hAnsi="Times New Roman" w:cs="Times New Roman"/>
          <w:sz w:val="24"/>
        </w:rPr>
        <w:t>и</w:t>
      </w:r>
      <w:r w:rsidR="00E940F0" w:rsidRPr="005863E1">
        <w:rPr>
          <w:rFonts w:ascii="Times New Roman" w:hAnsi="Times New Roman" w:cs="Times New Roman"/>
          <w:sz w:val="24"/>
        </w:rPr>
        <w:t xml:space="preserve">менение химических и биологических средств защиты растений и стимуляторов роста. Выявлена высокая эколого-климатическая адаптационная способность пшеницы яровой сорта «Екатерина», что отражается в незначительном понижении урожайности (12–14%) при неблагоприятных условиях выращивания в сравнении </w:t>
      </w:r>
      <w:proofErr w:type="gramStart"/>
      <w:r w:rsidR="00E940F0" w:rsidRPr="005863E1">
        <w:rPr>
          <w:rFonts w:ascii="Times New Roman" w:hAnsi="Times New Roman" w:cs="Times New Roman"/>
          <w:sz w:val="24"/>
        </w:rPr>
        <w:t>с</w:t>
      </w:r>
      <w:proofErr w:type="gramEnd"/>
      <w:r w:rsidR="00E940F0" w:rsidRPr="005863E1">
        <w:rPr>
          <w:rFonts w:ascii="Times New Roman" w:hAnsi="Times New Roman" w:cs="Times New Roman"/>
          <w:sz w:val="24"/>
        </w:rPr>
        <w:t xml:space="preserve"> благоприятными. Выявлена высокая эффективность обработки семян пшеницы сорта «Екатерина» препаратами </w:t>
      </w:r>
      <w:proofErr w:type="spellStart"/>
      <w:r w:rsidR="00E940F0" w:rsidRPr="005863E1">
        <w:rPr>
          <w:rFonts w:ascii="Times New Roman" w:hAnsi="Times New Roman" w:cs="Times New Roman"/>
          <w:sz w:val="24"/>
        </w:rPr>
        <w:t>Грандсил</w:t>
      </w:r>
      <w:proofErr w:type="spellEnd"/>
      <w:r w:rsidR="00E940F0" w:rsidRPr="005863E1">
        <w:rPr>
          <w:rFonts w:ascii="Times New Roman" w:hAnsi="Times New Roman" w:cs="Times New Roman"/>
          <w:sz w:val="24"/>
        </w:rPr>
        <w:t xml:space="preserve"> Ультра, Циркон, </w:t>
      </w:r>
      <w:proofErr w:type="spellStart"/>
      <w:r w:rsidR="00E940F0" w:rsidRPr="005863E1">
        <w:rPr>
          <w:rFonts w:ascii="Times New Roman" w:hAnsi="Times New Roman" w:cs="Times New Roman"/>
          <w:sz w:val="24"/>
        </w:rPr>
        <w:t>Изагри</w:t>
      </w:r>
      <w:proofErr w:type="spellEnd"/>
      <w:r w:rsidR="00E940F0" w:rsidRPr="005863E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40F0" w:rsidRPr="005863E1">
        <w:rPr>
          <w:rFonts w:ascii="Times New Roman" w:hAnsi="Times New Roman" w:cs="Times New Roman"/>
          <w:sz w:val="24"/>
        </w:rPr>
        <w:t>Форс</w:t>
      </w:r>
      <w:proofErr w:type="gramEnd"/>
      <w:r w:rsidR="00E940F0" w:rsidRPr="005863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40F0" w:rsidRPr="005863E1">
        <w:rPr>
          <w:rFonts w:ascii="Times New Roman" w:hAnsi="Times New Roman" w:cs="Times New Roman"/>
          <w:sz w:val="24"/>
        </w:rPr>
        <w:t>Новосил</w:t>
      </w:r>
      <w:proofErr w:type="spellEnd"/>
      <w:r w:rsidR="00E940F0" w:rsidRPr="005863E1">
        <w:rPr>
          <w:rFonts w:ascii="Times New Roman" w:hAnsi="Times New Roman" w:cs="Times New Roman"/>
          <w:sz w:val="24"/>
        </w:rPr>
        <w:t xml:space="preserve">, отмеченная как в условиях холодного влажного, так и в условиях жаркого засушливого вегетационного периода. Эффективность применения обработки семян пшеницы сорта «Екатерина» препаратами Росток, </w:t>
      </w:r>
      <w:proofErr w:type="spellStart"/>
      <w:r w:rsidR="00E940F0" w:rsidRPr="005863E1">
        <w:rPr>
          <w:rFonts w:ascii="Times New Roman" w:hAnsi="Times New Roman" w:cs="Times New Roman"/>
          <w:sz w:val="24"/>
        </w:rPr>
        <w:t>Фитол</w:t>
      </w:r>
      <w:r w:rsidR="00E940F0" w:rsidRPr="005863E1">
        <w:rPr>
          <w:rFonts w:ascii="Times New Roman" w:hAnsi="Times New Roman" w:cs="Times New Roman"/>
          <w:sz w:val="24"/>
        </w:rPr>
        <w:t>а</w:t>
      </w:r>
      <w:r w:rsidR="00E940F0" w:rsidRPr="005863E1">
        <w:rPr>
          <w:rFonts w:ascii="Times New Roman" w:hAnsi="Times New Roman" w:cs="Times New Roman"/>
          <w:sz w:val="24"/>
        </w:rPr>
        <w:t>вин</w:t>
      </w:r>
      <w:proofErr w:type="spellEnd"/>
      <w:r w:rsidR="00E940F0" w:rsidRPr="005863E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940F0" w:rsidRPr="005863E1">
        <w:rPr>
          <w:rFonts w:ascii="Times New Roman" w:hAnsi="Times New Roman" w:cs="Times New Roman"/>
          <w:sz w:val="24"/>
        </w:rPr>
        <w:t>Стрекар</w:t>
      </w:r>
      <w:proofErr w:type="spellEnd"/>
      <w:r w:rsidR="00E940F0" w:rsidRPr="005863E1">
        <w:rPr>
          <w:rFonts w:ascii="Times New Roman" w:hAnsi="Times New Roman" w:cs="Times New Roman"/>
          <w:sz w:val="24"/>
        </w:rPr>
        <w:t xml:space="preserve"> проявилась только при экстремальных погодных условиях. </w:t>
      </w:r>
    </w:p>
    <w:p w:rsidR="00C0011B" w:rsidRPr="005863E1" w:rsidRDefault="00C0011B" w:rsidP="005863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4D7F" w:rsidRPr="00C0011B" w:rsidRDefault="00D84D7F" w:rsidP="00FE36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0011B">
        <w:rPr>
          <w:rFonts w:ascii="Times New Roman" w:hAnsi="Times New Roman" w:cs="Times New Roman"/>
          <w:b/>
          <w:sz w:val="28"/>
        </w:rPr>
        <w:t>Б</w:t>
      </w:r>
      <w:r w:rsidR="00C0011B" w:rsidRPr="00C0011B">
        <w:rPr>
          <w:rFonts w:ascii="Times New Roman" w:hAnsi="Times New Roman" w:cs="Times New Roman"/>
          <w:b/>
          <w:sz w:val="28"/>
        </w:rPr>
        <w:t>иологическая эффективность фунгицидов в посевах озимой пш</w:t>
      </w:r>
      <w:r w:rsidR="00C0011B" w:rsidRPr="00C0011B">
        <w:rPr>
          <w:rFonts w:ascii="Times New Roman" w:hAnsi="Times New Roman" w:cs="Times New Roman"/>
          <w:b/>
          <w:sz w:val="28"/>
        </w:rPr>
        <w:t>е</w:t>
      </w:r>
      <w:r w:rsidR="00C0011B" w:rsidRPr="00C0011B">
        <w:rPr>
          <w:rFonts w:ascii="Times New Roman" w:hAnsi="Times New Roman" w:cs="Times New Roman"/>
          <w:b/>
          <w:sz w:val="28"/>
        </w:rPr>
        <w:t>ницы и их влияние на урожайность культуры</w:t>
      </w:r>
      <w:r w:rsidR="00C0011B">
        <w:rPr>
          <w:rFonts w:ascii="Times New Roman" w:hAnsi="Times New Roman" w:cs="Times New Roman"/>
          <w:sz w:val="28"/>
        </w:rPr>
        <w:t xml:space="preserve"> / </w:t>
      </w:r>
      <w:r w:rsidR="00C0011B" w:rsidRPr="00C0011B">
        <w:rPr>
          <w:rFonts w:ascii="Times New Roman" w:hAnsi="Times New Roman" w:cs="Times New Roman"/>
          <w:sz w:val="28"/>
        </w:rPr>
        <w:t>Ю.</w:t>
      </w:r>
      <w:r w:rsidR="00C0011B">
        <w:rPr>
          <w:rFonts w:ascii="Times New Roman" w:hAnsi="Times New Roman" w:cs="Times New Roman"/>
          <w:sz w:val="28"/>
        </w:rPr>
        <w:t xml:space="preserve"> </w:t>
      </w:r>
      <w:r w:rsidR="00C0011B" w:rsidRPr="00C0011B">
        <w:rPr>
          <w:rFonts w:ascii="Times New Roman" w:hAnsi="Times New Roman" w:cs="Times New Roman"/>
          <w:sz w:val="28"/>
        </w:rPr>
        <w:t>А.</w:t>
      </w:r>
      <w:r w:rsidR="00C001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011B">
        <w:rPr>
          <w:rFonts w:ascii="Times New Roman" w:hAnsi="Times New Roman" w:cs="Times New Roman"/>
          <w:sz w:val="28"/>
        </w:rPr>
        <w:t>Безгина</w:t>
      </w:r>
      <w:proofErr w:type="spellEnd"/>
      <w:r w:rsidRPr="00C0011B">
        <w:rPr>
          <w:rFonts w:ascii="Times New Roman" w:hAnsi="Times New Roman" w:cs="Times New Roman"/>
          <w:sz w:val="28"/>
        </w:rPr>
        <w:t xml:space="preserve"> </w:t>
      </w:r>
      <w:r w:rsidR="00C0011B" w:rsidRPr="00C0011B">
        <w:rPr>
          <w:rFonts w:ascii="Times New Roman" w:hAnsi="Times New Roman" w:cs="Times New Roman"/>
          <w:sz w:val="28"/>
        </w:rPr>
        <w:t>[</w:t>
      </w:r>
      <w:r w:rsidR="00C0011B">
        <w:rPr>
          <w:rFonts w:ascii="Times New Roman" w:hAnsi="Times New Roman" w:cs="Times New Roman"/>
          <w:sz w:val="28"/>
        </w:rPr>
        <w:t>и др.</w:t>
      </w:r>
      <w:r w:rsidR="00C0011B" w:rsidRPr="00C0011B">
        <w:rPr>
          <w:rFonts w:ascii="Times New Roman" w:hAnsi="Times New Roman" w:cs="Times New Roman"/>
          <w:sz w:val="28"/>
        </w:rPr>
        <w:t>]</w:t>
      </w:r>
      <w:r w:rsidR="00C0011B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C0011B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C0011B">
        <w:rPr>
          <w:rFonts w:ascii="Times New Roman" w:hAnsi="Times New Roman" w:cs="Times New Roman"/>
          <w:sz w:val="28"/>
        </w:rPr>
        <w:t xml:space="preserve"> сетевой электронный науч</w:t>
      </w:r>
      <w:r w:rsidR="00C0011B">
        <w:rPr>
          <w:rFonts w:ascii="Times New Roman" w:hAnsi="Times New Roman" w:cs="Times New Roman"/>
          <w:sz w:val="28"/>
        </w:rPr>
        <w:t>.</w:t>
      </w:r>
      <w:r w:rsidRPr="00C0011B">
        <w:rPr>
          <w:rFonts w:ascii="Times New Roman" w:hAnsi="Times New Roman" w:cs="Times New Roman"/>
          <w:sz w:val="28"/>
        </w:rPr>
        <w:t xml:space="preserve"> журн</w:t>
      </w:r>
      <w:r w:rsidR="00C0011B">
        <w:rPr>
          <w:rFonts w:ascii="Times New Roman" w:hAnsi="Times New Roman" w:cs="Times New Roman"/>
          <w:sz w:val="28"/>
        </w:rPr>
        <w:t>.</w:t>
      </w:r>
      <w:r w:rsidRPr="00C0011B">
        <w:rPr>
          <w:rFonts w:ascii="Times New Roman" w:hAnsi="Times New Roman" w:cs="Times New Roman"/>
          <w:sz w:val="28"/>
        </w:rPr>
        <w:t xml:space="preserve"> Кубанского гос</w:t>
      </w:r>
      <w:r w:rsidR="00C0011B">
        <w:rPr>
          <w:rFonts w:ascii="Times New Roman" w:hAnsi="Times New Roman" w:cs="Times New Roman"/>
          <w:sz w:val="28"/>
        </w:rPr>
        <w:t>.</w:t>
      </w:r>
      <w:r w:rsidRPr="00C001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011B">
        <w:rPr>
          <w:rFonts w:ascii="Times New Roman" w:hAnsi="Times New Roman" w:cs="Times New Roman"/>
          <w:sz w:val="28"/>
        </w:rPr>
        <w:t>аграр</w:t>
      </w:r>
      <w:proofErr w:type="spellEnd"/>
      <w:r w:rsidR="00C0011B">
        <w:rPr>
          <w:rFonts w:ascii="Times New Roman" w:hAnsi="Times New Roman" w:cs="Times New Roman"/>
          <w:sz w:val="28"/>
        </w:rPr>
        <w:t>.</w:t>
      </w:r>
      <w:r w:rsidRPr="00C0011B">
        <w:rPr>
          <w:rFonts w:ascii="Times New Roman" w:hAnsi="Times New Roman" w:cs="Times New Roman"/>
          <w:sz w:val="28"/>
        </w:rPr>
        <w:t xml:space="preserve"> </w:t>
      </w:r>
      <w:r w:rsidRPr="00C0011B">
        <w:rPr>
          <w:rFonts w:ascii="Times New Roman" w:hAnsi="Times New Roman" w:cs="Times New Roman"/>
          <w:sz w:val="28"/>
        </w:rPr>
        <w:lastRenderedPageBreak/>
        <w:t>ун</w:t>
      </w:r>
      <w:r w:rsidR="00C0011B">
        <w:rPr>
          <w:rFonts w:ascii="Times New Roman" w:hAnsi="Times New Roman" w:cs="Times New Roman"/>
          <w:sz w:val="28"/>
        </w:rPr>
        <w:t>-</w:t>
      </w:r>
      <w:r w:rsidRPr="00C0011B">
        <w:rPr>
          <w:rFonts w:ascii="Times New Roman" w:hAnsi="Times New Roman" w:cs="Times New Roman"/>
          <w:sz w:val="28"/>
        </w:rPr>
        <w:t xml:space="preserve">та. </w:t>
      </w:r>
      <w:r w:rsidR="00C0011B">
        <w:rPr>
          <w:rFonts w:ascii="Times New Roman" w:hAnsi="Times New Roman" w:cs="Times New Roman"/>
          <w:sz w:val="28"/>
        </w:rPr>
        <w:t xml:space="preserve">– </w:t>
      </w:r>
      <w:r w:rsidRPr="00C0011B">
        <w:rPr>
          <w:rFonts w:ascii="Times New Roman" w:hAnsi="Times New Roman" w:cs="Times New Roman"/>
          <w:sz w:val="28"/>
        </w:rPr>
        <w:t xml:space="preserve">2017. </w:t>
      </w:r>
      <w:r w:rsidR="00C0011B">
        <w:rPr>
          <w:rFonts w:ascii="Times New Roman" w:hAnsi="Times New Roman" w:cs="Times New Roman"/>
          <w:sz w:val="28"/>
        </w:rPr>
        <w:t xml:space="preserve">– </w:t>
      </w:r>
      <w:r w:rsidRPr="00C0011B">
        <w:rPr>
          <w:rFonts w:ascii="Times New Roman" w:hAnsi="Times New Roman" w:cs="Times New Roman"/>
          <w:sz w:val="28"/>
        </w:rPr>
        <w:t>№</w:t>
      </w:r>
      <w:r w:rsidR="00C0011B" w:rsidRPr="00C0011B">
        <w:rPr>
          <w:rFonts w:ascii="Times New Roman" w:hAnsi="Times New Roman" w:cs="Times New Roman"/>
          <w:sz w:val="28"/>
        </w:rPr>
        <w:t xml:space="preserve"> </w:t>
      </w:r>
      <w:r w:rsidRPr="00C0011B">
        <w:rPr>
          <w:rFonts w:ascii="Times New Roman" w:hAnsi="Times New Roman" w:cs="Times New Roman"/>
          <w:sz w:val="28"/>
        </w:rPr>
        <w:t xml:space="preserve">132. </w:t>
      </w:r>
      <w:r w:rsidR="00C0011B">
        <w:rPr>
          <w:rFonts w:ascii="Times New Roman" w:hAnsi="Times New Roman" w:cs="Times New Roman"/>
          <w:sz w:val="28"/>
        </w:rPr>
        <w:t xml:space="preserve">– </w:t>
      </w:r>
      <w:r w:rsidRPr="00C0011B">
        <w:rPr>
          <w:rFonts w:ascii="Times New Roman" w:hAnsi="Times New Roman" w:cs="Times New Roman"/>
          <w:sz w:val="28"/>
        </w:rPr>
        <w:t xml:space="preserve">С. 1035-1044. </w:t>
      </w:r>
    </w:p>
    <w:p w:rsidR="00D84D7F" w:rsidRPr="005863E1" w:rsidRDefault="00D84D7F" w:rsidP="00C001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>Для производства зерна озимой пшеницы высокого качества необходимо соблюд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>ние технологии выращивания культуры и создавая оптимальных условий для роста и ра</w:t>
      </w:r>
      <w:r w:rsidRPr="005863E1">
        <w:rPr>
          <w:rFonts w:ascii="Times New Roman" w:hAnsi="Times New Roman" w:cs="Times New Roman"/>
          <w:sz w:val="24"/>
        </w:rPr>
        <w:t>з</w:t>
      </w:r>
      <w:r w:rsidRPr="005863E1">
        <w:rPr>
          <w:rFonts w:ascii="Times New Roman" w:hAnsi="Times New Roman" w:cs="Times New Roman"/>
          <w:sz w:val="24"/>
        </w:rPr>
        <w:t>вития растений. Важную роль при этом играют не только агротехнические мероприятия, но и эффективная защита посевов от вредных организмов. Фитосанитарное состояние 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севов озимой пшеницы за последние годы заметно ухудшилось, однако степень пораж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 xml:space="preserve">ния посевов и вредоносность </w:t>
      </w:r>
      <w:proofErr w:type="gramStart"/>
      <w:r w:rsidRPr="005863E1">
        <w:rPr>
          <w:rFonts w:ascii="Times New Roman" w:hAnsi="Times New Roman" w:cs="Times New Roman"/>
          <w:sz w:val="24"/>
        </w:rPr>
        <w:t>грибных болезней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 можно значительно снизить, а в отдел</w:t>
      </w:r>
      <w:r w:rsidRPr="005863E1">
        <w:rPr>
          <w:rFonts w:ascii="Times New Roman" w:hAnsi="Times New Roman" w:cs="Times New Roman"/>
          <w:sz w:val="24"/>
        </w:rPr>
        <w:t>ь</w:t>
      </w:r>
      <w:r w:rsidRPr="005863E1">
        <w:rPr>
          <w:rFonts w:ascii="Times New Roman" w:hAnsi="Times New Roman" w:cs="Times New Roman"/>
          <w:sz w:val="24"/>
        </w:rPr>
        <w:t>ных случаях полностью предотвратить путем обработки посевов фунгицидами. Ассорт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>мент фунгицидов ежегодно совершенствуется за счет включения более эффективных и менее опасных в экологическом отношении препаратов. Исследования направлены на определение оптимальных норм расхода, биологической эффективности новых фунгиц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 xml:space="preserve">дов и оценка их влияния на урожайность озимой пшеницы. В результате установлено, что обработка препаратом </w:t>
      </w:r>
      <w:proofErr w:type="spellStart"/>
      <w:r w:rsidRPr="005863E1">
        <w:rPr>
          <w:rFonts w:ascii="Times New Roman" w:hAnsi="Times New Roman" w:cs="Times New Roman"/>
          <w:sz w:val="24"/>
        </w:rPr>
        <w:t>Абукус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Ультра нормой расхода 1,0 л/га обладает защитными сво</w:t>
      </w:r>
      <w:r w:rsidRPr="005863E1">
        <w:rPr>
          <w:rFonts w:ascii="Times New Roman" w:hAnsi="Times New Roman" w:cs="Times New Roman"/>
          <w:sz w:val="24"/>
        </w:rPr>
        <w:t>й</w:t>
      </w:r>
      <w:r w:rsidRPr="005863E1">
        <w:rPr>
          <w:rFonts w:ascii="Times New Roman" w:hAnsi="Times New Roman" w:cs="Times New Roman"/>
          <w:sz w:val="24"/>
        </w:rPr>
        <w:t>ствами, но не лечит растения (степень развития 72,2%). Это в дальнейшем приводит к 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 xml:space="preserve">тере в среднем около 0,5 т зерна с </w:t>
      </w:r>
      <w:proofErr w:type="gramStart"/>
      <w:r w:rsidRPr="005863E1">
        <w:rPr>
          <w:rFonts w:ascii="Times New Roman" w:hAnsi="Times New Roman" w:cs="Times New Roman"/>
          <w:sz w:val="24"/>
        </w:rPr>
        <w:t>га</w:t>
      </w:r>
      <w:proofErr w:type="gramEnd"/>
      <w:r w:rsidRPr="005863E1">
        <w:rPr>
          <w:rFonts w:ascii="Times New Roman" w:hAnsi="Times New Roman" w:cs="Times New Roman"/>
          <w:sz w:val="24"/>
        </w:rPr>
        <w:t xml:space="preserve">. Фунгицид </w:t>
      </w:r>
      <w:proofErr w:type="spellStart"/>
      <w:r w:rsidRPr="005863E1">
        <w:rPr>
          <w:rFonts w:ascii="Times New Roman" w:hAnsi="Times New Roman" w:cs="Times New Roman"/>
          <w:sz w:val="24"/>
        </w:rPr>
        <w:t>Аканто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Плюс в исследуемых нормах ра</w:t>
      </w:r>
      <w:r w:rsidRPr="005863E1">
        <w:rPr>
          <w:rFonts w:ascii="Times New Roman" w:hAnsi="Times New Roman" w:cs="Times New Roman"/>
          <w:sz w:val="24"/>
        </w:rPr>
        <w:t>с</w:t>
      </w:r>
      <w:r w:rsidRPr="005863E1">
        <w:rPr>
          <w:rFonts w:ascii="Times New Roman" w:hAnsi="Times New Roman" w:cs="Times New Roman"/>
          <w:sz w:val="24"/>
        </w:rPr>
        <w:t xml:space="preserve">хода обладает хорошими защитными и искореняющими (лечебными) свойствами и, при снижении нормы расхода, меньшей потери урожая. Таким образом, выбор препарата и его нормы расхода должен базироваться на понимании фитосанитарной ситуации с учетом состояния посевов и агроклиматической обстановки </w:t>
      </w:r>
    </w:p>
    <w:p w:rsidR="00D84D7F" w:rsidRPr="005863E1" w:rsidRDefault="00D84D7F" w:rsidP="005863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40F0" w:rsidRPr="00D75D10" w:rsidRDefault="00D75D10" w:rsidP="00D75D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5D10">
        <w:rPr>
          <w:rFonts w:ascii="Times New Roman" w:hAnsi="Times New Roman" w:cs="Times New Roman"/>
          <w:b/>
          <w:sz w:val="28"/>
        </w:rPr>
        <w:t>Тарасова, И. Н.</w:t>
      </w:r>
      <w:r w:rsidRPr="00D75D10">
        <w:rPr>
          <w:rFonts w:ascii="Times New Roman" w:hAnsi="Times New Roman" w:cs="Times New Roman"/>
          <w:sz w:val="28"/>
        </w:rPr>
        <w:t xml:space="preserve"> </w:t>
      </w:r>
      <w:r w:rsidR="00144565" w:rsidRPr="00D75D10">
        <w:rPr>
          <w:rFonts w:ascii="Times New Roman" w:hAnsi="Times New Roman" w:cs="Times New Roman"/>
          <w:sz w:val="28"/>
        </w:rPr>
        <w:t>С</w:t>
      </w:r>
      <w:r w:rsidR="00C0011B" w:rsidRPr="00D75D10">
        <w:rPr>
          <w:rFonts w:ascii="Times New Roman" w:hAnsi="Times New Roman" w:cs="Times New Roman"/>
          <w:sz w:val="28"/>
        </w:rPr>
        <w:t>равнительная оценка действия химических и биол</w:t>
      </w:r>
      <w:r w:rsidR="00C0011B" w:rsidRPr="00D75D10">
        <w:rPr>
          <w:rFonts w:ascii="Times New Roman" w:hAnsi="Times New Roman" w:cs="Times New Roman"/>
          <w:sz w:val="28"/>
        </w:rPr>
        <w:t>о</w:t>
      </w:r>
      <w:r w:rsidR="00C0011B" w:rsidRPr="00D75D10">
        <w:rPr>
          <w:rFonts w:ascii="Times New Roman" w:hAnsi="Times New Roman" w:cs="Times New Roman"/>
          <w:sz w:val="28"/>
        </w:rPr>
        <w:t>гических препаратов, применяемых на огурцах в защищенном грунте</w:t>
      </w:r>
      <w:r w:rsidR="00C00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="00C0011B" w:rsidRPr="00D75D10">
        <w:rPr>
          <w:rFonts w:ascii="Times New Roman" w:hAnsi="Times New Roman" w:cs="Times New Roman"/>
          <w:sz w:val="28"/>
        </w:rPr>
        <w:t>И.</w:t>
      </w:r>
      <w:r w:rsidR="00C0011B">
        <w:rPr>
          <w:rFonts w:ascii="Times New Roman" w:hAnsi="Times New Roman" w:cs="Times New Roman"/>
          <w:sz w:val="28"/>
        </w:rPr>
        <w:t xml:space="preserve"> </w:t>
      </w:r>
      <w:r w:rsidR="00C0011B" w:rsidRPr="00D75D10">
        <w:rPr>
          <w:rFonts w:ascii="Times New Roman" w:hAnsi="Times New Roman" w:cs="Times New Roman"/>
          <w:sz w:val="28"/>
        </w:rPr>
        <w:t>Н.</w:t>
      </w:r>
      <w:r w:rsidR="00C0011B">
        <w:rPr>
          <w:rFonts w:ascii="Times New Roman" w:hAnsi="Times New Roman" w:cs="Times New Roman"/>
          <w:sz w:val="28"/>
        </w:rPr>
        <w:t xml:space="preserve"> </w:t>
      </w:r>
      <w:r w:rsidR="00144565" w:rsidRPr="00D75D10">
        <w:rPr>
          <w:rFonts w:ascii="Times New Roman" w:hAnsi="Times New Roman" w:cs="Times New Roman"/>
          <w:sz w:val="28"/>
        </w:rPr>
        <w:t xml:space="preserve">Тарасова, </w:t>
      </w:r>
      <w:r w:rsidRPr="00D75D1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75D10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="00144565" w:rsidRPr="00D75D10">
        <w:rPr>
          <w:rFonts w:ascii="Times New Roman" w:hAnsi="Times New Roman" w:cs="Times New Roman"/>
          <w:sz w:val="28"/>
        </w:rPr>
        <w:t xml:space="preserve">Григорьев </w:t>
      </w:r>
      <w:r>
        <w:rPr>
          <w:rFonts w:ascii="Times New Roman" w:hAnsi="Times New Roman" w:cs="Times New Roman"/>
          <w:sz w:val="28"/>
        </w:rPr>
        <w:t xml:space="preserve">// </w:t>
      </w:r>
      <w:r w:rsidR="00144565" w:rsidRPr="00D75D10">
        <w:rPr>
          <w:rFonts w:ascii="Times New Roman" w:hAnsi="Times New Roman" w:cs="Times New Roman"/>
          <w:sz w:val="28"/>
        </w:rPr>
        <w:t xml:space="preserve">Агропромышленные технологии Центральной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="00144565" w:rsidRPr="00D75D10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144565" w:rsidRPr="00D75D10">
        <w:rPr>
          <w:rFonts w:ascii="Times New Roman" w:hAnsi="Times New Roman" w:cs="Times New Roman"/>
          <w:sz w:val="28"/>
        </w:rPr>
        <w:t>№</w:t>
      </w:r>
      <w:r w:rsidRPr="00C0011B">
        <w:rPr>
          <w:rStyle w:val="a5"/>
          <w:rFonts w:ascii="Times New Roman" w:hAnsi="Times New Roman" w:cs="Times New Roman"/>
          <w:sz w:val="28"/>
          <w:u w:val="none"/>
        </w:rPr>
        <w:t xml:space="preserve"> </w:t>
      </w:r>
      <w:r w:rsidR="00144565" w:rsidRPr="00D75D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144565" w:rsidRPr="00D75D10">
        <w:rPr>
          <w:rFonts w:ascii="Times New Roman" w:hAnsi="Times New Roman" w:cs="Times New Roman"/>
          <w:sz w:val="28"/>
        </w:rPr>
        <w:t xml:space="preserve">(5). </w:t>
      </w:r>
      <w:r>
        <w:rPr>
          <w:rFonts w:ascii="Times New Roman" w:hAnsi="Times New Roman" w:cs="Times New Roman"/>
          <w:sz w:val="28"/>
        </w:rPr>
        <w:t xml:space="preserve">– </w:t>
      </w:r>
      <w:r w:rsidR="00144565" w:rsidRPr="00D75D10">
        <w:rPr>
          <w:rFonts w:ascii="Times New Roman" w:hAnsi="Times New Roman" w:cs="Times New Roman"/>
          <w:sz w:val="28"/>
        </w:rPr>
        <w:t>С. 43-47.</w:t>
      </w:r>
    </w:p>
    <w:p w:rsidR="00144565" w:rsidRPr="005863E1" w:rsidRDefault="00144565" w:rsidP="00D75D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>Агропромышленный комплекс является важнейшим звеном отечественной экон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мики, а сельское хозяйство, и в особенности растениеводство - одно из немногих напра</w:t>
      </w:r>
      <w:r w:rsidRPr="005863E1">
        <w:rPr>
          <w:rFonts w:ascii="Times New Roman" w:hAnsi="Times New Roman" w:cs="Times New Roman"/>
          <w:sz w:val="24"/>
        </w:rPr>
        <w:t>в</w:t>
      </w:r>
      <w:r w:rsidRPr="005863E1">
        <w:rPr>
          <w:rFonts w:ascii="Times New Roman" w:hAnsi="Times New Roman" w:cs="Times New Roman"/>
          <w:sz w:val="24"/>
        </w:rPr>
        <w:t>лений, в котором наша страна производит продукцию, конкурентоспособную на мировом рынке. Так, в настоящее время огурец является одной из наиболее распространенных культур защищенного грунта. Сейчас все большее внимание стало уделяться фитосан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 xml:space="preserve">тарным технологиям, которые ориентированы на снижение </w:t>
      </w:r>
      <w:proofErr w:type="spellStart"/>
      <w:r w:rsidRPr="005863E1">
        <w:rPr>
          <w:rFonts w:ascii="Times New Roman" w:hAnsi="Times New Roman" w:cs="Times New Roman"/>
          <w:sz w:val="24"/>
        </w:rPr>
        <w:t>пестицидной</w:t>
      </w:r>
      <w:proofErr w:type="spellEnd"/>
      <w:r w:rsidRPr="005863E1">
        <w:rPr>
          <w:rFonts w:ascii="Times New Roman" w:hAnsi="Times New Roman" w:cs="Times New Roman"/>
          <w:sz w:val="24"/>
        </w:rPr>
        <w:t xml:space="preserve"> нагрузки, мин</w:t>
      </w:r>
      <w:r w:rsidRPr="005863E1">
        <w:rPr>
          <w:rFonts w:ascii="Times New Roman" w:hAnsi="Times New Roman" w:cs="Times New Roman"/>
          <w:sz w:val="24"/>
        </w:rPr>
        <w:t>и</w:t>
      </w:r>
      <w:r w:rsidRPr="005863E1">
        <w:rPr>
          <w:rFonts w:ascii="Times New Roman" w:hAnsi="Times New Roman" w:cs="Times New Roman"/>
          <w:sz w:val="24"/>
        </w:rPr>
        <w:t>мизацию негативных последствий применения химических средств защиты растений, улучшение условий труда в теплицах, получение экологически чистой овощной проду</w:t>
      </w:r>
      <w:r w:rsidRPr="005863E1">
        <w:rPr>
          <w:rFonts w:ascii="Times New Roman" w:hAnsi="Times New Roman" w:cs="Times New Roman"/>
          <w:sz w:val="24"/>
        </w:rPr>
        <w:t>к</w:t>
      </w:r>
      <w:r w:rsidRPr="005863E1">
        <w:rPr>
          <w:rFonts w:ascii="Times New Roman" w:hAnsi="Times New Roman" w:cs="Times New Roman"/>
          <w:sz w:val="24"/>
        </w:rPr>
        <w:t>ции. Особенное значение придается экологическим технологиям защиты растений, при выращивании овощной продукции защищенного грунта, значительная часть которой уп</w:t>
      </w:r>
      <w:r w:rsidRPr="005863E1">
        <w:rPr>
          <w:rFonts w:ascii="Times New Roman" w:hAnsi="Times New Roman" w:cs="Times New Roman"/>
          <w:sz w:val="24"/>
        </w:rPr>
        <w:t>о</w:t>
      </w:r>
      <w:r w:rsidRPr="005863E1">
        <w:rPr>
          <w:rFonts w:ascii="Times New Roman" w:hAnsi="Times New Roman" w:cs="Times New Roman"/>
          <w:sz w:val="24"/>
        </w:rPr>
        <w:t>требляется в свежем виде и предназначена для диетического и детского и питания. В ст</w:t>
      </w:r>
      <w:r w:rsidRPr="005863E1">
        <w:rPr>
          <w:rFonts w:ascii="Times New Roman" w:hAnsi="Times New Roman" w:cs="Times New Roman"/>
          <w:sz w:val="24"/>
        </w:rPr>
        <w:t>а</w:t>
      </w:r>
      <w:r w:rsidRPr="005863E1">
        <w:rPr>
          <w:rFonts w:ascii="Times New Roman" w:hAnsi="Times New Roman" w:cs="Times New Roman"/>
          <w:sz w:val="24"/>
        </w:rPr>
        <w:t xml:space="preserve">тье приведена сравнительная оценка действия химических и биологических препаратов, применяемых на огурцах в защищенном грунте. </w:t>
      </w:r>
    </w:p>
    <w:p w:rsidR="00144565" w:rsidRPr="005863E1" w:rsidRDefault="00144565" w:rsidP="005863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44565" w:rsidRPr="00D75D10" w:rsidRDefault="00D75D10" w:rsidP="00D75D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5D10">
        <w:rPr>
          <w:rFonts w:ascii="Times New Roman" w:hAnsi="Times New Roman" w:cs="Times New Roman"/>
          <w:b/>
          <w:sz w:val="28"/>
        </w:rPr>
        <w:t>Хасанов, Э. Р.</w:t>
      </w:r>
      <w:r w:rsidRPr="00D75D10">
        <w:rPr>
          <w:rFonts w:ascii="Times New Roman" w:hAnsi="Times New Roman" w:cs="Times New Roman"/>
          <w:sz w:val="28"/>
        </w:rPr>
        <w:t xml:space="preserve"> </w:t>
      </w:r>
      <w:r w:rsidR="0063071E" w:rsidRPr="00D75D10">
        <w:rPr>
          <w:rFonts w:ascii="Times New Roman" w:hAnsi="Times New Roman" w:cs="Times New Roman"/>
          <w:sz w:val="28"/>
        </w:rPr>
        <w:t>А</w:t>
      </w:r>
      <w:r w:rsidRPr="00D75D10">
        <w:rPr>
          <w:rFonts w:ascii="Times New Roman" w:hAnsi="Times New Roman" w:cs="Times New Roman"/>
          <w:sz w:val="28"/>
        </w:rPr>
        <w:t xml:space="preserve">налитическая оценка процесса обработки клубней картофеля протравливателем-инкрустатором </w:t>
      </w:r>
      <w:r w:rsidR="0063071E" w:rsidRPr="00D75D10">
        <w:rPr>
          <w:rFonts w:ascii="Times New Roman" w:hAnsi="Times New Roman" w:cs="Times New Roman"/>
          <w:sz w:val="28"/>
        </w:rPr>
        <w:t>/</w:t>
      </w:r>
      <w:r w:rsidRPr="00D75D10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D75D10">
        <w:rPr>
          <w:rFonts w:ascii="Times New Roman" w:hAnsi="Times New Roman" w:cs="Times New Roman"/>
          <w:sz w:val="28"/>
        </w:rPr>
        <w:t>Р.</w:t>
      </w:r>
      <w:r w:rsidR="0063071E" w:rsidRPr="00D75D10">
        <w:rPr>
          <w:rFonts w:ascii="Times New Roman" w:hAnsi="Times New Roman" w:cs="Times New Roman"/>
          <w:sz w:val="28"/>
        </w:rPr>
        <w:t xml:space="preserve"> Хасанов, </w:t>
      </w:r>
      <w:r w:rsidRPr="00D75D1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75D1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71E" w:rsidRPr="00D75D10">
        <w:rPr>
          <w:rFonts w:ascii="Times New Roman" w:hAnsi="Times New Roman" w:cs="Times New Roman"/>
          <w:sz w:val="28"/>
        </w:rPr>
        <w:t>Ганеев</w:t>
      </w:r>
      <w:proofErr w:type="spellEnd"/>
      <w:r w:rsidR="0063071E" w:rsidRPr="00D75D10">
        <w:rPr>
          <w:rFonts w:ascii="Times New Roman" w:hAnsi="Times New Roman" w:cs="Times New Roman"/>
          <w:sz w:val="28"/>
        </w:rPr>
        <w:t xml:space="preserve">, </w:t>
      </w:r>
      <w:r w:rsidRPr="00D75D1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75D10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63071E" w:rsidRPr="00D75D10">
        <w:rPr>
          <w:rFonts w:ascii="Times New Roman" w:hAnsi="Times New Roman" w:cs="Times New Roman"/>
          <w:sz w:val="28"/>
        </w:rPr>
        <w:t>Якупов</w:t>
      </w:r>
      <w:proofErr w:type="spellEnd"/>
      <w:r w:rsidR="0063071E" w:rsidRPr="00D75D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63071E" w:rsidRPr="00D75D10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3071E" w:rsidRPr="00D75D10">
        <w:rPr>
          <w:rFonts w:ascii="Times New Roman" w:hAnsi="Times New Roman" w:cs="Times New Roman"/>
          <w:sz w:val="28"/>
        </w:rPr>
        <w:t xml:space="preserve"> Башкирского гос</w:t>
      </w:r>
      <w:r>
        <w:rPr>
          <w:rFonts w:ascii="Times New Roman" w:hAnsi="Times New Roman" w:cs="Times New Roman"/>
          <w:sz w:val="28"/>
        </w:rPr>
        <w:t>.</w:t>
      </w:r>
      <w:r w:rsidR="0063071E" w:rsidRPr="00D75D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71E" w:rsidRPr="00D75D1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3071E" w:rsidRPr="00D75D10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63071E" w:rsidRPr="00D75D10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="0063071E" w:rsidRPr="00D75D10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63071E" w:rsidRPr="00D75D1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63071E" w:rsidRPr="00D75D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63071E" w:rsidRPr="00D75D10">
        <w:rPr>
          <w:rFonts w:ascii="Times New Roman" w:hAnsi="Times New Roman" w:cs="Times New Roman"/>
          <w:sz w:val="28"/>
        </w:rPr>
        <w:t xml:space="preserve">(43). </w:t>
      </w:r>
      <w:r>
        <w:rPr>
          <w:rFonts w:ascii="Times New Roman" w:hAnsi="Times New Roman" w:cs="Times New Roman"/>
          <w:sz w:val="28"/>
        </w:rPr>
        <w:t xml:space="preserve">– </w:t>
      </w:r>
      <w:r w:rsidR="0063071E" w:rsidRPr="00D75D10">
        <w:rPr>
          <w:rFonts w:ascii="Times New Roman" w:hAnsi="Times New Roman" w:cs="Times New Roman"/>
          <w:sz w:val="28"/>
        </w:rPr>
        <w:t>С. 72-77.</w:t>
      </w:r>
    </w:p>
    <w:p w:rsidR="00D75D10" w:rsidRPr="005863E1" w:rsidRDefault="00D75D10" w:rsidP="004D296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863E1">
        <w:rPr>
          <w:rFonts w:ascii="Times New Roman" w:hAnsi="Times New Roman" w:cs="Times New Roman"/>
          <w:sz w:val="24"/>
        </w:rPr>
        <w:t>Рассмотрено отрицательное воздействие пестицидов на живые организмы, что служит одним из основных стимулов внедрения экологи чески малоопасных технологий и сре</w:t>
      </w:r>
      <w:proofErr w:type="gramStart"/>
      <w:r w:rsidRPr="005863E1">
        <w:rPr>
          <w:rFonts w:ascii="Times New Roman" w:hAnsi="Times New Roman" w:cs="Times New Roman"/>
          <w:sz w:val="24"/>
        </w:rPr>
        <w:t>дств в пр</w:t>
      </w:r>
      <w:proofErr w:type="gramEnd"/>
      <w:r w:rsidRPr="005863E1">
        <w:rPr>
          <w:rFonts w:ascii="Times New Roman" w:hAnsi="Times New Roman" w:cs="Times New Roman"/>
          <w:sz w:val="24"/>
        </w:rPr>
        <w:t>актику защиты растений. Обоснована необходимость инкрустации семян сельскохозяйственных культур биологическими препаратами, безопасными для окруж</w:t>
      </w:r>
      <w:r w:rsidRPr="005863E1">
        <w:rPr>
          <w:rFonts w:ascii="Times New Roman" w:hAnsi="Times New Roman" w:cs="Times New Roman"/>
          <w:sz w:val="24"/>
        </w:rPr>
        <w:t>а</w:t>
      </w:r>
      <w:r w:rsidRPr="005863E1">
        <w:rPr>
          <w:rFonts w:ascii="Times New Roman" w:hAnsi="Times New Roman" w:cs="Times New Roman"/>
          <w:sz w:val="24"/>
        </w:rPr>
        <w:t>ющей среды. Приведено новое барабанное техническое устройство для инкрустации с</w:t>
      </w:r>
      <w:r w:rsidRPr="005863E1">
        <w:rPr>
          <w:rFonts w:ascii="Times New Roman" w:hAnsi="Times New Roman" w:cs="Times New Roman"/>
          <w:sz w:val="24"/>
        </w:rPr>
        <w:t>е</w:t>
      </w:r>
      <w:r w:rsidRPr="005863E1">
        <w:rPr>
          <w:rFonts w:ascii="Times New Roman" w:hAnsi="Times New Roman" w:cs="Times New Roman"/>
          <w:sz w:val="24"/>
        </w:rPr>
        <w:t xml:space="preserve">мян биопрепаратами и принцип его работы. Расположение воздуховодов по диагонали обеспечивает создание разделительного движения воздушного потока вдоль барабана, тем самым достигается многократное попеременное покрытие семян порошком и жидкостью </w:t>
      </w:r>
      <w:bookmarkStart w:id="0" w:name="_GoBack"/>
      <w:bookmarkEnd w:id="0"/>
      <w:r w:rsidRPr="005863E1">
        <w:rPr>
          <w:rFonts w:ascii="Times New Roman" w:hAnsi="Times New Roman" w:cs="Times New Roman"/>
          <w:sz w:val="24"/>
        </w:rPr>
        <w:lastRenderedPageBreak/>
        <w:t>при переходе из одной зоны в другую, что значительно повышает эффективность инкр</w:t>
      </w:r>
      <w:r w:rsidRPr="005863E1">
        <w:rPr>
          <w:rFonts w:ascii="Times New Roman" w:hAnsi="Times New Roman" w:cs="Times New Roman"/>
          <w:sz w:val="24"/>
        </w:rPr>
        <w:t>у</w:t>
      </w:r>
      <w:r w:rsidRPr="005863E1">
        <w:rPr>
          <w:rFonts w:ascii="Times New Roman" w:hAnsi="Times New Roman" w:cs="Times New Roman"/>
          <w:sz w:val="24"/>
        </w:rPr>
        <w:t>стации. Рециркуляция и вторичное использование порошка снижают его расход и предо</w:t>
      </w:r>
      <w:r w:rsidRPr="005863E1">
        <w:rPr>
          <w:rFonts w:ascii="Times New Roman" w:hAnsi="Times New Roman" w:cs="Times New Roman"/>
          <w:sz w:val="24"/>
        </w:rPr>
        <w:t>т</w:t>
      </w:r>
      <w:r w:rsidRPr="005863E1">
        <w:rPr>
          <w:rFonts w:ascii="Times New Roman" w:hAnsi="Times New Roman" w:cs="Times New Roman"/>
          <w:sz w:val="24"/>
        </w:rPr>
        <w:t>вращают загрязнение окружающей среды. По результатам исследований даны выводы.</w:t>
      </w:r>
    </w:p>
    <w:p w:rsidR="0063071E" w:rsidRPr="00C0011B" w:rsidRDefault="0063071E" w:rsidP="00367C9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07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C0ADF" wp14:editId="46DA0486">
            <wp:extent cx="6985" cy="698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3D" w:rsidRPr="004C4B46" w:rsidRDefault="00B9043D" w:rsidP="00367C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4B46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9043D" w:rsidRPr="004C4B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AE" w:rsidRDefault="00C91DAE" w:rsidP="004C5EDE">
      <w:pPr>
        <w:spacing w:after="0" w:line="240" w:lineRule="auto"/>
      </w:pPr>
      <w:r>
        <w:separator/>
      </w:r>
    </w:p>
  </w:endnote>
  <w:endnote w:type="continuationSeparator" w:id="0">
    <w:p w:rsidR="00C91DAE" w:rsidRDefault="00C91DAE" w:rsidP="004C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234002"/>
      <w:docPartObj>
        <w:docPartGallery w:val="Page Numbers (Bottom of Page)"/>
        <w:docPartUnique/>
      </w:docPartObj>
    </w:sdtPr>
    <w:sdtEndPr/>
    <w:sdtContent>
      <w:p w:rsidR="004C5EDE" w:rsidRDefault="004C5E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60">
          <w:rPr>
            <w:noProof/>
          </w:rPr>
          <w:t>8</w:t>
        </w:r>
        <w:r>
          <w:fldChar w:fldCharType="end"/>
        </w:r>
      </w:p>
    </w:sdtContent>
  </w:sdt>
  <w:p w:rsidR="004C5EDE" w:rsidRDefault="004C5E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AE" w:rsidRDefault="00C91DAE" w:rsidP="004C5EDE">
      <w:pPr>
        <w:spacing w:after="0" w:line="240" w:lineRule="auto"/>
      </w:pPr>
      <w:r>
        <w:separator/>
      </w:r>
    </w:p>
  </w:footnote>
  <w:footnote w:type="continuationSeparator" w:id="0">
    <w:p w:rsidR="00C91DAE" w:rsidRDefault="00C91DAE" w:rsidP="004C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02"/>
    <w:rsid w:val="000110B3"/>
    <w:rsid w:val="00105966"/>
    <w:rsid w:val="00144565"/>
    <w:rsid w:val="00162DD8"/>
    <w:rsid w:val="001F7461"/>
    <w:rsid w:val="00283AF9"/>
    <w:rsid w:val="002A5249"/>
    <w:rsid w:val="003546A0"/>
    <w:rsid w:val="00367C9B"/>
    <w:rsid w:val="003778DC"/>
    <w:rsid w:val="0038342E"/>
    <w:rsid w:val="0041263C"/>
    <w:rsid w:val="004C4B46"/>
    <w:rsid w:val="004C5EDE"/>
    <w:rsid w:val="004D2960"/>
    <w:rsid w:val="00500E3C"/>
    <w:rsid w:val="005313F0"/>
    <w:rsid w:val="005506AC"/>
    <w:rsid w:val="00577FF3"/>
    <w:rsid w:val="005863E1"/>
    <w:rsid w:val="005B3302"/>
    <w:rsid w:val="00601B71"/>
    <w:rsid w:val="0063071E"/>
    <w:rsid w:val="006631A0"/>
    <w:rsid w:val="00674006"/>
    <w:rsid w:val="00781ACB"/>
    <w:rsid w:val="0094625F"/>
    <w:rsid w:val="00967FB4"/>
    <w:rsid w:val="009C7CB0"/>
    <w:rsid w:val="009E7D93"/>
    <w:rsid w:val="00A43E85"/>
    <w:rsid w:val="00A55060"/>
    <w:rsid w:val="00AD22F8"/>
    <w:rsid w:val="00B2433B"/>
    <w:rsid w:val="00B902CB"/>
    <w:rsid w:val="00B9043D"/>
    <w:rsid w:val="00BA3582"/>
    <w:rsid w:val="00C0011B"/>
    <w:rsid w:val="00C107B6"/>
    <w:rsid w:val="00C17DD7"/>
    <w:rsid w:val="00C91DAE"/>
    <w:rsid w:val="00CA212B"/>
    <w:rsid w:val="00D064E7"/>
    <w:rsid w:val="00D75D10"/>
    <w:rsid w:val="00D84D7F"/>
    <w:rsid w:val="00DA422A"/>
    <w:rsid w:val="00DC47EB"/>
    <w:rsid w:val="00E13F13"/>
    <w:rsid w:val="00E150E8"/>
    <w:rsid w:val="00E313F5"/>
    <w:rsid w:val="00E940F0"/>
    <w:rsid w:val="00F20168"/>
    <w:rsid w:val="00FD12A6"/>
    <w:rsid w:val="00FD47A2"/>
    <w:rsid w:val="00FE08C2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5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263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367C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7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5E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EDE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5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263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367C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7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5E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EDE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65</cp:revision>
  <dcterms:created xsi:type="dcterms:W3CDTF">2017-11-23T02:33:00Z</dcterms:created>
  <dcterms:modified xsi:type="dcterms:W3CDTF">2018-01-13T04:28:00Z</dcterms:modified>
</cp:coreProperties>
</file>