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9"/>
        <w:gridCol w:w="7806"/>
      </w:tblGrid>
      <w:tr w:rsidR="009E2F21" w:rsidRPr="00B5075E" w14:paraId="367B3953" w14:textId="77777777" w:rsidTr="00316DAA">
        <w:trPr>
          <w:trHeight w:val="61"/>
        </w:trPr>
        <w:tc>
          <w:tcPr>
            <w:tcW w:w="828" w:type="pct"/>
            <w:hideMark/>
          </w:tcPr>
          <w:p w14:paraId="39A0D686" w14:textId="77777777" w:rsidR="009E2F21" w:rsidRPr="00B5075E" w:rsidRDefault="009E2F21" w:rsidP="009E2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75E">
              <w:rPr>
                <w:noProof/>
                <w:lang w:eastAsia="ru-RU"/>
              </w:rPr>
              <w:drawing>
                <wp:inline distT="0" distB="0" distL="0" distR="0" wp14:anchorId="3052FEFE" wp14:editId="7B0D27F1">
                  <wp:extent cx="600710" cy="307340"/>
                  <wp:effectExtent l="0" t="0" r="889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17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14:paraId="6A529F7B" w14:textId="77777777" w:rsidR="009E2F21" w:rsidRPr="00B5075E" w:rsidRDefault="009E2F21" w:rsidP="009E2F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075E">
              <w:rPr>
                <w:rFonts w:ascii="Times New Roman" w:hAnsi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14:paraId="7EBD127D" w14:textId="77777777" w:rsidR="009E2F21" w:rsidRPr="00B5075E" w:rsidRDefault="009E2F21" w:rsidP="009E2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75E">
              <w:rPr>
                <w:rFonts w:ascii="Times New Roman" w:hAnsi="Times New Roman"/>
                <w:szCs w:val="24"/>
              </w:rPr>
              <w:t>Отдел формирования и обработки фондов</w:t>
            </w:r>
          </w:p>
        </w:tc>
      </w:tr>
    </w:tbl>
    <w:p w14:paraId="2110519D" w14:textId="77777777" w:rsidR="009E2F21" w:rsidRDefault="009E2F21" w:rsidP="004F63F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771CA035" w14:textId="385E9F41" w:rsidR="004F63F4" w:rsidRPr="004F63F4" w:rsidRDefault="004F63F4" w:rsidP="004F63F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F63F4">
        <w:rPr>
          <w:rFonts w:ascii="Times New Roman" w:hAnsi="Times New Roman" w:cs="Times New Roman"/>
          <w:b/>
          <w:sz w:val="28"/>
        </w:rPr>
        <w:t>Земледелие. Агротехника</w:t>
      </w:r>
    </w:p>
    <w:p w14:paraId="10B5EF98" w14:textId="42716740" w:rsidR="00F848F8" w:rsidRPr="00186612" w:rsidRDefault="00F848F8" w:rsidP="0018661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86612">
        <w:rPr>
          <w:rFonts w:ascii="Times New Roman" w:hAnsi="Times New Roman" w:cs="Times New Roman"/>
          <w:sz w:val="28"/>
        </w:rPr>
        <w:t>Барышев, Д. Д. Подготовка обучающей выборки для классификации семян по их урожайным свойствам / Д. Д. Барышев, Н. Н. Барышева, С. П. Пронин.</w:t>
      </w:r>
      <w:r w:rsidR="00186612" w:rsidRPr="00186612">
        <w:rPr>
          <w:rFonts w:ascii="Times New Roman" w:hAnsi="Times New Roman" w:cs="Times New Roman"/>
          <w:sz w:val="28"/>
          <w:szCs w:val="24"/>
        </w:rPr>
        <w:t xml:space="preserve"> </w:t>
      </w:r>
      <w:r w:rsidR="00186612" w:rsidRPr="0078096D">
        <w:rPr>
          <w:rFonts w:ascii="Times New Roman" w:hAnsi="Times New Roman" w:cs="Times New Roman"/>
          <w:sz w:val="28"/>
          <w:szCs w:val="24"/>
        </w:rPr>
        <w:t>– Текст (визуальный) : электронный</w:t>
      </w:r>
      <w:r w:rsidRPr="00186612">
        <w:rPr>
          <w:rFonts w:ascii="Times New Roman" w:hAnsi="Times New Roman" w:cs="Times New Roman"/>
          <w:sz w:val="28"/>
        </w:rPr>
        <w:t xml:space="preserve"> // АПК России. – 2020. – Т. 27, № 3. – С. 440–446. </w:t>
      </w:r>
      <w:r w:rsidR="00186612" w:rsidRPr="00186612">
        <w:rPr>
          <w:rFonts w:ascii="Times New Roman" w:hAnsi="Times New Roman" w:cs="Times New Roman"/>
          <w:sz w:val="28"/>
        </w:rPr>
        <w:t>– URL:</w:t>
      </w:r>
      <w:r w:rsidR="00186612" w:rsidRPr="007C1231">
        <w:rPr>
          <w:rFonts w:ascii="Times New Roman" w:hAnsi="Times New Roman" w:cs="Times New Roman"/>
          <w:sz w:val="28"/>
        </w:rPr>
        <w:t xml:space="preserve"> </w:t>
      </w:r>
      <w:hyperlink r:id="rId7" w:history="1">
        <w:r w:rsidRPr="007C1231">
          <w:rPr>
            <w:rStyle w:val="a4"/>
            <w:rFonts w:ascii="Times New Roman" w:hAnsi="Times New Roman" w:cs="Times New Roman"/>
            <w:sz w:val="28"/>
            <w:u w:val="none"/>
          </w:rPr>
          <w:t>https://www.elibrary.ru/item.asp?id=43938815</w:t>
        </w:r>
      </w:hyperlink>
      <w:r w:rsidRPr="00186612">
        <w:rPr>
          <w:rFonts w:ascii="Times New Roman" w:hAnsi="Times New Roman" w:cs="Times New Roman"/>
          <w:sz w:val="28"/>
        </w:rPr>
        <w:t xml:space="preserve"> </w:t>
      </w:r>
      <w:r w:rsidR="004F63F4">
        <w:rPr>
          <w:rFonts w:ascii="Times New Roman" w:hAnsi="Times New Roman" w:cs="Times New Roman"/>
          <w:sz w:val="28"/>
        </w:rPr>
        <w:t>(дата обращения 01.11.2020)</w:t>
      </w:r>
    </w:p>
    <w:p w14:paraId="2EB547B4" w14:textId="6E62EE50" w:rsidR="00F848F8" w:rsidRPr="00186612" w:rsidRDefault="00F848F8" w:rsidP="00186612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186612">
        <w:rPr>
          <w:rFonts w:ascii="Times New Roman" w:hAnsi="Times New Roman" w:cs="Times New Roman"/>
          <w:i/>
          <w:sz w:val="24"/>
        </w:rPr>
        <w:t>Подготовка обучающей выборки представляет собой важное значение для решения задач классификации данных методами машинного обучения. Эффективность алгоритмов обучения зависит от качества обучающей выборки. В работе представлены основные этапы подготовки обучающей выборки для задач классификации семян по их урожайным свойствам, определены основные информативные признаки, выполнена апробация полученных результатов методов деревьев решений</w:t>
      </w:r>
      <w:r w:rsidR="00186612">
        <w:rPr>
          <w:rFonts w:ascii="Times New Roman" w:hAnsi="Times New Roman" w:cs="Times New Roman"/>
          <w:i/>
          <w:sz w:val="24"/>
        </w:rPr>
        <w:t>.</w:t>
      </w:r>
    </w:p>
    <w:p w14:paraId="23FCEC72" w14:textId="77777777" w:rsidR="00186612" w:rsidRPr="00186612" w:rsidRDefault="00186612" w:rsidP="0018661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14:paraId="7AE97177" w14:textId="77777777" w:rsidR="000A54D2" w:rsidRDefault="000A54D2" w:rsidP="000A54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D2E">
        <w:rPr>
          <w:rFonts w:ascii="Times New Roman" w:hAnsi="Times New Roman" w:cs="Times New Roman"/>
          <w:sz w:val="28"/>
          <w:szCs w:val="28"/>
        </w:rPr>
        <w:t>Ермакова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7D2E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D2E">
        <w:rPr>
          <w:rFonts w:ascii="Times New Roman" w:hAnsi="Times New Roman" w:cs="Times New Roman"/>
          <w:sz w:val="28"/>
          <w:szCs w:val="28"/>
        </w:rPr>
        <w:t xml:space="preserve">И. </w:t>
      </w:r>
      <w:r w:rsidRPr="00F04627">
        <w:rPr>
          <w:rFonts w:ascii="Times New Roman" w:hAnsi="Times New Roman" w:cs="Times New Roman"/>
          <w:sz w:val="28"/>
          <w:szCs w:val="28"/>
        </w:rPr>
        <w:t>Влияние промежуточных сидератов на биологическую активность почвы и оптимизацию минерального питания культур звена полевого севооборота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DD7D2E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D2E">
        <w:rPr>
          <w:rFonts w:ascii="Times New Roman" w:hAnsi="Times New Roman" w:cs="Times New Roman"/>
          <w:sz w:val="28"/>
          <w:szCs w:val="28"/>
        </w:rPr>
        <w:t>И. Ермакова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7D2E">
        <w:rPr>
          <w:rFonts w:ascii="Times New Roman" w:hAnsi="Times New Roman" w:cs="Times New Roman"/>
          <w:sz w:val="28"/>
          <w:szCs w:val="28"/>
        </w:rPr>
        <w:t>– Текст (визуальный) :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D2E">
        <w:rPr>
          <w:rFonts w:ascii="Times New Roman" w:hAnsi="Times New Roman" w:cs="Times New Roman"/>
          <w:sz w:val="28"/>
          <w:szCs w:val="28"/>
        </w:rPr>
        <w:t>// Владимирский земледелец. – 2020. – № 3 (93). –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D2E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D7D2E">
        <w:rPr>
          <w:rFonts w:ascii="Times New Roman" w:hAnsi="Times New Roman" w:cs="Times New Roman"/>
          <w:sz w:val="28"/>
          <w:szCs w:val="28"/>
        </w:rPr>
        <w:t xml:space="preserve">55 </w:t>
      </w:r>
      <w:r w:rsidRPr="00C0371A">
        <w:rPr>
          <w:rFonts w:ascii="Times New Roman" w:hAnsi="Times New Roman" w:cs="Times New Roman"/>
          <w:sz w:val="28"/>
        </w:rPr>
        <w:t>– URL:</w:t>
      </w:r>
      <w:r w:rsidRPr="00552AF0">
        <w:rPr>
          <w:rFonts w:ascii="Times New Roman" w:hAnsi="Times New Roman" w:cs="Times New Roman"/>
          <w:sz w:val="28"/>
          <w:szCs w:val="24"/>
        </w:rPr>
        <w:t xml:space="preserve"> </w:t>
      </w:r>
      <w:hyperlink r:id="rId8" w:history="1">
        <w:r w:rsidRPr="00F04627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https://www.elibrary.ru/item.asp?id=44069767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D2E">
        <w:rPr>
          <w:rFonts w:ascii="Times New Roman" w:hAnsi="Times New Roman" w:cs="Times New Roman"/>
          <w:sz w:val="28"/>
          <w:szCs w:val="28"/>
          <w:lang w:eastAsia="ru-RU"/>
        </w:rPr>
        <w:t>(дата обращения 04.12.2020)</w:t>
      </w:r>
      <w:r w:rsidRPr="00DD7D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B2E833" w14:textId="77777777" w:rsidR="000A54D2" w:rsidRPr="00FF67D0" w:rsidRDefault="000A54D2" w:rsidP="000A54D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D7D2E">
        <w:rPr>
          <w:rFonts w:ascii="Times New Roman" w:hAnsi="Times New Roman" w:cs="Times New Roman"/>
          <w:i/>
          <w:sz w:val="24"/>
        </w:rPr>
        <w:t xml:space="preserve">Проведена оценка влияния промежуточных (поукосных и пожнивных) сидеральных культур (однолетнего люпина и горчицы белой) на биологическую активность почвы и продуктивность звена семипольного полевого севооборота: однолетние травы (викоовсяная смесь) - озимая пшеница - однолетние травы с подсевом многолетних трав (клевер + тимофеевка). </w:t>
      </w:r>
    </w:p>
    <w:p w14:paraId="7F3A9BBA" w14:textId="77777777" w:rsidR="000A54D2" w:rsidRDefault="000A54D2" w:rsidP="004F63F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37DF8B5F" w14:textId="76037F61" w:rsidR="004F63F4" w:rsidRPr="00186612" w:rsidRDefault="00A23E97" w:rsidP="004F63F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86612">
        <w:rPr>
          <w:rFonts w:ascii="Times New Roman" w:hAnsi="Times New Roman" w:cs="Times New Roman"/>
          <w:sz w:val="28"/>
        </w:rPr>
        <w:t>Журавлев</w:t>
      </w:r>
      <w:r w:rsidR="00186612" w:rsidRPr="00186612">
        <w:rPr>
          <w:rFonts w:ascii="Times New Roman" w:hAnsi="Times New Roman" w:cs="Times New Roman"/>
          <w:sz w:val="28"/>
        </w:rPr>
        <w:t>,</w:t>
      </w:r>
      <w:r w:rsidRPr="00186612">
        <w:rPr>
          <w:rFonts w:ascii="Times New Roman" w:hAnsi="Times New Roman" w:cs="Times New Roman"/>
          <w:sz w:val="28"/>
        </w:rPr>
        <w:t xml:space="preserve"> Д.</w:t>
      </w:r>
      <w:r w:rsidR="00186612">
        <w:rPr>
          <w:rFonts w:ascii="Times New Roman" w:hAnsi="Times New Roman" w:cs="Times New Roman"/>
          <w:sz w:val="28"/>
        </w:rPr>
        <w:t xml:space="preserve"> </w:t>
      </w:r>
      <w:r w:rsidRPr="00186612">
        <w:rPr>
          <w:rFonts w:ascii="Times New Roman" w:hAnsi="Times New Roman" w:cs="Times New Roman"/>
          <w:sz w:val="28"/>
        </w:rPr>
        <w:t xml:space="preserve">М. О современных технологиях выращивания агрокультур / </w:t>
      </w:r>
      <w:bookmarkStart w:id="0" w:name="_Hlk54720230"/>
      <w:r w:rsidR="00186612" w:rsidRPr="00186612">
        <w:rPr>
          <w:rFonts w:ascii="Times New Roman" w:hAnsi="Times New Roman" w:cs="Times New Roman"/>
          <w:sz w:val="28"/>
        </w:rPr>
        <w:t>Д.</w:t>
      </w:r>
      <w:r w:rsidR="00186612">
        <w:rPr>
          <w:rFonts w:ascii="Times New Roman" w:hAnsi="Times New Roman" w:cs="Times New Roman"/>
          <w:sz w:val="28"/>
        </w:rPr>
        <w:t xml:space="preserve"> </w:t>
      </w:r>
      <w:r w:rsidR="00186612" w:rsidRPr="00186612">
        <w:rPr>
          <w:rFonts w:ascii="Times New Roman" w:hAnsi="Times New Roman" w:cs="Times New Roman"/>
          <w:sz w:val="28"/>
        </w:rPr>
        <w:t>М.</w:t>
      </w:r>
      <w:r w:rsidR="00186612">
        <w:rPr>
          <w:rFonts w:ascii="Times New Roman" w:hAnsi="Times New Roman" w:cs="Times New Roman"/>
          <w:sz w:val="28"/>
        </w:rPr>
        <w:t xml:space="preserve"> </w:t>
      </w:r>
      <w:r w:rsidRPr="00186612">
        <w:rPr>
          <w:rFonts w:ascii="Times New Roman" w:hAnsi="Times New Roman" w:cs="Times New Roman"/>
          <w:sz w:val="28"/>
        </w:rPr>
        <w:t xml:space="preserve">Журавлев, </w:t>
      </w:r>
      <w:bookmarkEnd w:id="0"/>
      <w:r w:rsidR="00186612" w:rsidRPr="00186612">
        <w:rPr>
          <w:rFonts w:ascii="Times New Roman" w:hAnsi="Times New Roman" w:cs="Times New Roman"/>
          <w:sz w:val="28"/>
        </w:rPr>
        <w:t>Е.</w:t>
      </w:r>
      <w:r w:rsidR="00186612">
        <w:rPr>
          <w:rFonts w:ascii="Times New Roman" w:hAnsi="Times New Roman" w:cs="Times New Roman"/>
          <w:sz w:val="28"/>
        </w:rPr>
        <w:t xml:space="preserve"> </w:t>
      </w:r>
      <w:r w:rsidR="00186612" w:rsidRPr="00186612">
        <w:rPr>
          <w:rFonts w:ascii="Times New Roman" w:hAnsi="Times New Roman" w:cs="Times New Roman"/>
          <w:sz w:val="28"/>
        </w:rPr>
        <w:t>Н.</w:t>
      </w:r>
      <w:r w:rsidR="00186612">
        <w:rPr>
          <w:rFonts w:ascii="Times New Roman" w:hAnsi="Times New Roman" w:cs="Times New Roman"/>
          <w:sz w:val="28"/>
        </w:rPr>
        <w:t xml:space="preserve"> </w:t>
      </w:r>
      <w:r w:rsidRPr="00186612">
        <w:rPr>
          <w:rFonts w:ascii="Times New Roman" w:hAnsi="Times New Roman" w:cs="Times New Roman"/>
          <w:sz w:val="28"/>
        </w:rPr>
        <w:t xml:space="preserve">Демиденко, </w:t>
      </w:r>
      <w:r w:rsidR="00186612" w:rsidRPr="00186612">
        <w:rPr>
          <w:rFonts w:ascii="Times New Roman" w:hAnsi="Times New Roman" w:cs="Times New Roman"/>
          <w:sz w:val="28"/>
        </w:rPr>
        <w:t>А.</w:t>
      </w:r>
      <w:r w:rsidR="00186612">
        <w:rPr>
          <w:rFonts w:ascii="Times New Roman" w:hAnsi="Times New Roman" w:cs="Times New Roman"/>
          <w:sz w:val="28"/>
        </w:rPr>
        <w:t xml:space="preserve"> </w:t>
      </w:r>
      <w:r w:rsidR="00186612" w:rsidRPr="00186612">
        <w:rPr>
          <w:rFonts w:ascii="Times New Roman" w:hAnsi="Times New Roman" w:cs="Times New Roman"/>
          <w:sz w:val="28"/>
        </w:rPr>
        <w:t xml:space="preserve">С. </w:t>
      </w:r>
      <w:r w:rsidRPr="00186612">
        <w:rPr>
          <w:rFonts w:ascii="Times New Roman" w:hAnsi="Times New Roman" w:cs="Times New Roman"/>
          <w:sz w:val="28"/>
        </w:rPr>
        <w:t>Падалко</w:t>
      </w:r>
      <w:r w:rsidR="00186612">
        <w:rPr>
          <w:rFonts w:ascii="Times New Roman" w:hAnsi="Times New Roman" w:cs="Times New Roman"/>
          <w:sz w:val="28"/>
        </w:rPr>
        <w:t>.</w:t>
      </w:r>
      <w:r w:rsidRPr="00186612">
        <w:rPr>
          <w:rFonts w:ascii="Times New Roman" w:hAnsi="Times New Roman" w:cs="Times New Roman"/>
          <w:sz w:val="28"/>
        </w:rPr>
        <w:t xml:space="preserve"> </w:t>
      </w:r>
      <w:r w:rsidR="00186612" w:rsidRPr="0078096D">
        <w:rPr>
          <w:rFonts w:ascii="Times New Roman" w:hAnsi="Times New Roman" w:cs="Times New Roman"/>
          <w:sz w:val="28"/>
          <w:szCs w:val="24"/>
        </w:rPr>
        <w:t xml:space="preserve">– Текст (визуальный) : электронный </w:t>
      </w:r>
      <w:r w:rsidRPr="00186612">
        <w:rPr>
          <w:rFonts w:ascii="Times New Roman" w:hAnsi="Times New Roman" w:cs="Times New Roman"/>
          <w:sz w:val="28"/>
        </w:rPr>
        <w:t>// Аграрный вестник Приморья. – 2020. – № 1 (17). – С. 10</w:t>
      </w:r>
      <w:r w:rsidR="00186612" w:rsidRPr="00186612">
        <w:rPr>
          <w:rFonts w:ascii="Times New Roman" w:hAnsi="Times New Roman" w:cs="Times New Roman"/>
          <w:sz w:val="28"/>
        </w:rPr>
        <w:t>–</w:t>
      </w:r>
      <w:r w:rsidRPr="00186612">
        <w:rPr>
          <w:rFonts w:ascii="Times New Roman" w:hAnsi="Times New Roman" w:cs="Times New Roman"/>
          <w:sz w:val="28"/>
        </w:rPr>
        <w:t xml:space="preserve">12. </w:t>
      </w:r>
      <w:r w:rsidR="00186612" w:rsidRPr="00186612">
        <w:rPr>
          <w:rFonts w:ascii="Times New Roman" w:hAnsi="Times New Roman" w:cs="Times New Roman"/>
          <w:sz w:val="28"/>
        </w:rPr>
        <w:t xml:space="preserve">– URL: </w:t>
      </w:r>
      <w:hyperlink r:id="rId9" w:history="1">
        <w:r w:rsidR="00186612" w:rsidRPr="000A54D2">
          <w:rPr>
            <w:rStyle w:val="a4"/>
            <w:rFonts w:ascii="Times New Roman" w:hAnsi="Times New Roman" w:cs="Times New Roman"/>
            <w:sz w:val="28"/>
            <w:u w:val="none"/>
          </w:rPr>
          <w:t>https://elibrary.ru/item.asp?id=42918094</w:t>
        </w:r>
      </w:hyperlink>
      <w:r w:rsidRPr="00186612">
        <w:rPr>
          <w:rFonts w:ascii="Times New Roman" w:hAnsi="Times New Roman" w:cs="Times New Roman"/>
          <w:sz w:val="28"/>
        </w:rPr>
        <w:t xml:space="preserve"> </w:t>
      </w:r>
      <w:r w:rsidR="004F63F4">
        <w:rPr>
          <w:rFonts w:ascii="Times New Roman" w:hAnsi="Times New Roman" w:cs="Times New Roman"/>
          <w:sz w:val="28"/>
        </w:rPr>
        <w:t>(дата обращения 05.11.2020)</w:t>
      </w:r>
    </w:p>
    <w:p w14:paraId="435D9F05" w14:textId="3907A1D0" w:rsidR="00A23E97" w:rsidRPr="00186612" w:rsidRDefault="00A23E97" w:rsidP="00186612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186612">
        <w:rPr>
          <w:rFonts w:ascii="Times New Roman" w:hAnsi="Times New Roman" w:cs="Times New Roman"/>
          <w:i/>
          <w:sz w:val="24"/>
        </w:rPr>
        <w:t>Среди современных технологий беспочвенного выращивания агрокультур гидропоника является наиболее экологически безопасной и ресурсосберегающей. Актуальность использования гидропоники в лабораторных условиях обусловлена не только исключением неприятных факторов, связанных с почвой, но и возможностью выращивать свежую зелень и овощи в течение всего года.</w:t>
      </w:r>
    </w:p>
    <w:p w14:paraId="31A54928" w14:textId="150E7DAE" w:rsidR="000617F8" w:rsidRDefault="000617F8" w:rsidP="0018661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14:paraId="4415CFBC" w14:textId="77777777" w:rsidR="007561C4" w:rsidRDefault="007561C4" w:rsidP="007561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117FC">
        <w:rPr>
          <w:rFonts w:ascii="Times New Roman" w:hAnsi="Times New Roman" w:cs="Times New Roman"/>
          <w:sz w:val="28"/>
          <w:szCs w:val="24"/>
        </w:rPr>
        <w:t>К оценке агротехнических сроков посева и уборки основных сельскохозяйственных культур в Амурской области / 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117FC">
        <w:rPr>
          <w:rFonts w:ascii="Times New Roman" w:hAnsi="Times New Roman" w:cs="Times New Roman"/>
          <w:sz w:val="28"/>
          <w:szCs w:val="24"/>
        </w:rPr>
        <w:t>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117FC">
        <w:rPr>
          <w:rFonts w:ascii="Times New Roman" w:hAnsi="Times New Roman" w:cs="Times New Roman"/>
          <w:sz w:val="28"/>
          <w:szCs w:val="24"/>
        </w:rPr>
        <w:t>Бумбар, П.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117FC">
        <w:rPr>
          <w:rFonts w:ascii="Times New Roman" w:hAnsi="Times New Roman" w:cs="Times New Roman"/>
          <w:sz w:val="28"/>
          <w:szCs w:val="24"/>
        </w:rPr>
        <w:t>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117FC">
        <w:rPr>
          <w:rFonts w:ascii="Times New Roman" w:hAnsi="Times New Roman" w:cs="Times New Roman"/>
          <w:sz w:val="28"/>
          <w:szCs w:val="24"/>
        </w:rPr>
        <w:t>Тихончук, 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117FC">
        <w:rPr>
          <w:rFonts w:ascii="Times New Roman" w:hAnsi="Times New Roman" w:cs="Times New Roman"/>
          <w:sz w:val="28"/>
          <w:szCs w:val="24"/>
        </w:rPr>
        <w:t>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117FC">
        <w:rPr>
          <w:rFonts w:ascii="Times New Roman" w:hAnsi="Times New Roman" w:cs="Times New Roman"/>
          <w:sz w:val="28"/>
          <w:szCs w:val="24"/>
        </w:rPr>
        <w:t>Мазур, 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117FC">
        <w:rPr>
          <w:rFonts w:ascii="Times New Roman" w:hAnsi="Times New Roman" w:cs="Times New Roman"/>
          <w:sz w:val="28"/>
          <w:szCs w:val="24"/>
        </w:rPr>
        <w:t>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117FC">
        <w:rPr>
          <w:rFonts w:ascii="Times New Roman" w:hAnsi="Times New Roman" w:cs="Times New Roman"/>
          <w:sz w:val="28"/>
          <w:szCs w:val="24"/>
        </w:rPr>
        <w:t>Кувшинов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1117FC">
        <w:rPr>
          <w:rFonts w:ascii="Times New Roman" w:hAnsi="Times New Roman" w:cs="Times New Roman"/>
          <w:sz w:val="28"/>
          <w:szCs w:val="24"/>
        </w:rPr>
        <w:t xml:space="preserve"> – Текст (визуальный) : непосредственный // </w:t>
      </w:r>
      <w:r>
        <w:rPr>
          <w:rFonts w:ascii="Times New Roman" w:hAnsi="Times New Roman" w:cs="Times New Roman"/>
          <w:sz w:val="28"/>
          <w:szCs w:val="24"/>
        </w:rPr>
        <w:t>Д</w:t>
      </w:r>
      <w:r w:rsidRPr="001117FC">
        <w:rPr>
          <w:rFonts w:ascii="Times New Roman" w:hAnsi="Times New Roman" w:cs="Times New Roman"/>
          <w:sz w:val="28"/>
          <w:szCs w:val="24"/>
        </w:rPr>
        <w:t>альневосточный аграрный вестник. – 2020. – № 3 (55). – С. 18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1117FC">
        <w:rPr>
          <w:rFonts w:ascii="Times New Roman" w:hAnsi="Times New Roman" w:cs="Times New Roman"/>
          <w:sz w:val="28"/>
          <w:szCs w:val="24"/>
        </w:rPr>
        <w:t xml:space="preserve">25. </w:t>
      </w:r>
    </w:p>
    <w:p w14:paraId="13CF3DEF" w14:textId="77777777" w:rsidR="007561C4" w:rsidRDefault="007561C4" w:rsidP="007561C4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7FC">
        <w:rPr>
          <w:rFonts w:ascii="Times New Roman" w:hAnsi="Times New Roman" w:cs="Times New Roman"/>
          <w:i/>
          <w:sz w:val="24"/>
          <w:szCs w:val="24"/>
        </w:rPr>
        <w:t xml:space="preserve">В статье представлены результаты исследования динамики посева пшеницы, сои и кукурузы в 2019 году. Определены аналитические зависимости хода посевных работ в 2017- 2019 годах, по пшенице, сое, кукурузе на зерно. Проведены исследования динамики уборочного процесса сои в Амурской области 2015-2017 годах, установлено влияние продолжительности посева в сельскохозяйственных зонах Амурской области 2018 года. Определено, что увеличение уборки приводит к снижению сбора урожая сои в южной </w:t>
      </w:r>
      <w:r w:rsidRPr="001117FC">
        <w:rPr>
          <w:rFonts w:ascii="Times New Roman" w:hAnsi="Times New Roman" w:cs="Times New Roman"/>
          <w:i/>
          <w:sz w:val="24"/>
          <w:szCs w:val="24"/>
        </w:rPr>
        <w:lastRenderedPageBreak/>
        <w:t>сельскохозяйственной зоне в среднем на 3,8 ц/га, а в центральной на 2,2 ц/га к концу уборки. Снижение этих потерь возможно, если уменьшить длительность периода уборки до 10-12 дней за счет увеличения количества высокопроизводительных зерноуборочных комбайнов с шириной захвата жатки 7-9 метров.</w:t>
      </w:r>
    </w:p>
    <w:p w14:paraId="5294E0E3" w14:textId="77777777" w:rsidR="007561C4" w:rsidRDefault="007561C4" w:rsidP="009E50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6F6F06F2" w14:textId="2664FFA9" w:rsidR="009E5090" w:rsidRPr="00F93603" w:rsidRDefault="009E5090" w:rsidP="009E50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93603">
        <w:rPr>
          <w:rFonts w:ascii="Times New Roman" w:hAnsi="Times New Roman" w:cs="Times New Roman"/>
          <w:sz w:val="28"/>
          <w:szCs w:val="24"/>
        </w:rPr>
        <w:t>Колосов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F93603">
        <w:rPr>
          <w:rFonts w:ascii="Times New Roman" w:hAnsi="Times New Roman" w:cs="Times New Roman"/>
          <w:sz w:val="28"/>
          <w:szCs w:val="24"/>
        </w:rPr>
        <w:t xml:space="preserve"> Г. Методика оптимизации размещения сельскохозяйственных культур по рабочим участкам пахотных земель сельскохозяйственных организаций с одновременной трансформацией и реализацией требований их охраны / Г.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93603">
        <w:rPr>
          <w:rFonts w:ascii="Times New Roman" w:hAnsi="Times New Roman" w:cs="Times New Roman"/>
          <w:sz w:val="28"/>
          <w:szCs w:val="24"/>
        </w:rPr>
        <w:t>Колосов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F93603">
        <w:rPr>
          <w:rFonts w:ascii="Times New Roman" w:hAnsi="Times New Roman" w:cs="Times New Roman"/>
          <w:sz w:val="28"/>
          <w:szCs w:val="24"/>
        </w:rPr>
        <w:t xml:space="preserve"> – Текст (визуальный) : электронный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93603">
        <w:rPr>
          <w:rFonts w:ascii="Times New Roman" w:hAnsi="Times New Roman" w:cs="Times New Roman"/>
          <w:sz w:val="28"/>
          <w:szCs w:val="24"/>
        </w:rPr>
        <w:t>// Аграрная экономика. – 2020. – № 9. – С. 50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F93603">
        <w:rPr>
          <w:rFonts w:ascii="Times New Roman" w:hAnsi="Times New Roman" w:cs="Times New Roman"/>
          <w:sz w:val="28"/>
          <w:szCs w:val="24"/>
        </w:rPr>
        <w:t xml:space="preserve">64. – URL: </w:t>
      </w:r>
      <w:bookmarkStart w:id="1" w:name="_GoBack"/>
      <w:bookmarkEnd w:id="1"/>
      <w:r w:rsidR="00B5781E">
        <w:rPr>
          <w:rStyle w:val="a4"/>
          <w:rFonts w:ascii="Times New Roman" w:hAnsi="Times New Roman" w:cs="Times New Roman"/>
          <w:sz w:val="28"/>
          <w:szCs w:val="24"/>
          <w:u w:val="none"/>
        </w:rPr>
        <w:fldChar w:fldCharType="begin"/>
      </w:r>
      <w:r w:rsidR="00B5781E">
        <w:rPr>
          <w:rStyle w:val="a4"/>
          <w:rFonts w:ascii="Times New Roman" w:hAnsi="Times New Roman" w:cs="Times New Roman"/>
          <w:sz w:val="28"/>
          <w:szCs w:val="24"/>
          <w:u w:val="none"/>
        </w:rPr>
        <w:instrText xml:space="preserve"> HYPERLINK "</w:instrText>
      </w:r>
      <w:r w:rsidR="00B5781E" w:rsidRPr="00B5781E">
        <w:rPr>
          <w:rStyle w:val="a4"/>
          <w:rFonts w:ascii="Times New Roman" w:hAnsi="Times New Roman" w:cs="Times New Roman"/>
          <w:sz w:val="28"/>
          <w:szCs w:val="24"/>
          <w:u w:val="none"/>
        </w:rPr>
        <w:instrText>https://elibrary.ru/item.asp?id=44017576</w:instrText>
      </w:r>
      <w:r w:rsidR="00B5781E">
        <w:rPr>
          <w:rStyle w:val="a4"/>
          <w:rFonts w:ascii="Times New Roman" w:hAnsi="Times New Roman" w:cs="Times New Roman"/>
          <w:sz w:val="28"/>
          <w:szCs w:val="24"/>
          <w:u w:val="none"/>
        </w:rPr>
        <w:instrText xml:space="preserve">" </w:instrText>
      </w:r>
      <w:r w:rsidR="00B5781E">
        <w:rPr>
          <w:rStyle w:val="a4"/>
          <w:rFonts w:ascii="Times New Roman" w:hAnsi="Times New Roman" w:cs="Times New Roman"/>
          <w:sz w:val="28"/>
          <w:szCs w:val="24"/>
          <w:u w:val="none"/>
        </w:rPr>
        <w:fldChar w:fldCharType="separate"/>
      </w:r>
      <w:r w:rsidR="00B5781E" w:rsidRPr="008763CD">
        <w:rPr>
          <w:rStyle w:val="a4"/>
          <w:rFonts w:ascii="Times New Roman" w:hAnsi="Times New Roman" w:cs="Times New Roman"/>
          <w:sz w:val="28"/>
          <w:szCs w:val="24"/>
        </w:rPr>
        <w:t>https://elibrary.ru/item.asp?id=44017576</w:t>
      </w:r>
      <w:r w:rsidR="00B5781E">
        <w:rPr>
          <w:rStyle w:val="a4"/>
          <w:rFonts w:ascii="Times New Roman" w:hAnsi="Times New Roman" w:cs="Times New Roman"/>
          <w:sz w:val="28"/>
          <w:szCs w:val="24"/>
          <w:u w:val="none"/>
        </w:rPr>
        <w:fldChar w:fldCharType="end"/>
      </w:r>
      <w:r w:rsidRPr="00F93603">
        <w:rPr>
          <w:rFonts w:ascii="Times New Roman" w:hAnsi="Times New Roman" w:cs="Times New Roman"/>
          <w:sz w:val="28"/>
          <w:szCs w:val="24"/>
        </w:rPr>
        <w:t xml:space="preserve"> (дата обращения 16.11.2020) </w:t>
      </w:r>
    </w:p>
    <w:p w14:paraId="116A75A4" w14:textId="77777777" w:rsidR="009E5090" w:rsidRPr="00F93603" w:rsidRDefault="009E5090" w:rsidP="009E5090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3603">
        <w:rPr>
          <w:rFonts w:ascii="Times New Roman" w:hAnsi="Times New Roman" w:cs="Times New Roman"/>
          <w:i/>
          <w:sz w:val="24"/>
          <w:szCs w:val="24"/>
        </w:rPr>
        <w:t>В статье представлены результаты разработки и научного обоснования метода оптимизации размещения сельскохозяйственных культур на рабочих площадях пахотных земель аграрных предприятий, предполагающего преобразование наделов и реализацию требований, относящихся к их охране.</w:t>
      </w:r>
    </w:p>
    <w:p w14:paraId="0D05B5F1" w14:textId="77777777" w:rsidR="009E5090" w:rsidRDefault="009E5090" w:rsidP="0018661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295F5B00" w14:textId="77777777" w:rsidR="009561A6" w:rsidRPr="00837A90" w:rsidRDefault="009561A6" w:rsidP="009561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37A90">
        <w:rPr>
          <w:rFonts w:ascii="Times New Roman" w:hAnsi="Times New Roman" w:cs="Times New Roman"/>
          <w:sz w:val="28"/>
          <w:szCs w:val="24"/>
        </w:rPr>
        <w:t>Рябцева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837A90">
        <w:rPr>
          <w:rFonts w:ascii="Times New Roman" w:hAnsi="Times New Roman" w:cs="Times New Roman"/>
          <w:sz w:val="28"/>
          <w:szCs w:val="24"/>
        </w:rPr>
        <w:t xml:space="preserve"> Н.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37A90">
        <w:rPr>
          <w:rFonts w:ascii="Times New Roman" w:hAnsi="Times New Roman" w:cs="Times New Roman"/>
          <w:sz w:val="28"/>
          <w:szCs w:val="24"/>
        </w:rPr>
        <w:t>А. Аргументы почвозащитной технологии выращивания культур в зоне недостаточного увлажнения / Н.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37A90">
        <w:rPr>
          <w:rFonts w:ascii="Times New Roman" w:hAnsi="Times New Roman" w:cs="Times New Roman"/>
          <w:sz w:val="28"/>
          <w:szCs w:val="24"/>
        </w:rPr>
        <w:t>А. Рябцева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837A90">
        <w:rPr>
          <w:rFonts w:ascii="Times New Roman" w:hAnsi="Times New Roman" w:cs="Times New Roman"/>
          <w:sz w:val="28"/>
          <w:szCs w:val="24"/>
        </w:rPr>
        <w:t xml:space="preserve">– Текст (визуальный) : электронный // Вестник Ульяновской государственной сельскохозяйственной академии. – 2020. – № 3 (51). – С. 47–52. </w:t>
      </w:r>
      <w:bookmarkStart w:id="2" w:name="_Hlk57877368"/>
      <w:r w:rsidRPr="00837A90">
        <w:rPr>
          <w:rFonts w:ascii="Times New Roman" w:hAnsi="Times New Roman" w:cs="Times New Roman"/>
          <w:sz w:val="28"/>
          <w:szCs w:val="24"/>
        </w:rPr>
        <w:t xml:space="preserve">– URL: </w:t>
      </w:r>
      <w:bookmarkEnd w:id="2"/>
      <w:r w:rsidRPr="00837A90">
        <w:rPr>
          <w:rFonts w:ascii="Times New Roman" w:hAnsi="Times New Roman" w:cs="Times New Roman"/>
          <w:sz w:val="28"/>
          <w:szCs w:val="24"/>
        </w:rPr>
        <w:fldChar w:fldCharType="begin"/>
      </w:r>
      <w:r w:rsidRPr="00837A90">
        <w:rPr>
          <w:rFonts w:ascii="Times New Roman" w:hAnsi="Times New Roman" w:cs="Times New Roman"/>
          <w:sz w:val="28"/>
          <w:szCs w:val="24"/>
        </w:rPr>
        <w:instrText xml:space="preserve"> HYPERLINK "https://www.elibrary.ru/item.asp?id=44080305" </w:instrText>
      </w:r>
      <w:r w:rsidRPr="00837A90">
        <w:rPr>
          <w:rFonts w:ascii="Times New Roman" w:hAnsi="Times New Roman" w:cs="Times New Roman"/>
          <w:sz w:val="28"/>
          <w:szCs w:val="24"/>
        </w:rPr>
        <w:fldChar w:fldCharType="separate"/>
      </w:r>
      <w:r w:rsidRPr="00837A90">
        <w:rPr>
          <w:rStyle w:val="a4"/>
          <w:rFonts w:ascii="Times New Roman" w:hAnsi="Times New Roman" w:cs="Times New Roman"/>
          <w:sz w:val="28"/>
          <w:szCs w:val="24"/>
          <w:u w:val="none"/>
        </w:rPr>
        <w:t>https://www.elibrary.ru/item.asp?id=44080305</w:t>
      </w:r>
      <w:r w:rsidRPr="00837A90">
        <w:rPr>
          <w:rFonts w:ascii="Times New Roman" w:hAnsi="Times New Roman" w:cs="Times New Roman"/>
          <w:sz w:val="28"/>
          <w:szCs w:val="24"/>
        </w:rPr>
        <w:fldChar w:fldCharType="end"/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37A90">
        <w:rPr>
          <w:rFonts w:ascii="Times New Roman" w:hAnsi="Times New Roman" w:cs="Times New Roman"/>
          <w:sz w:val="28"/>
          <w:szCs w:val="24"/>
        </w:rPr>
        <w:t>(дата обращения 03.12.2020)</w:t>
      </w:r>
    </w:p>
    <w:p w14:paraId="4A32E1A5" w14:textId="77777777" w:rsidR="009561A6" w:rsidRPr="00837A90" w:rsidRDefault="009561A6" w:rsidP="009561A6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7A90">
        <w:rPr>
          <w:rFonts w:ascii="Times New Roman" w:hAnsi="Times New Roman" w:cs="Times New Roman"/>
          <w:i/>
          <w:sz w:val="24"/>
          <w:szCs w:val="24"/>
        </w:rPr>
        <w:t>В статье представлены аргументы для достижения цели исследований - получения экономически обоснованной прибавки урожайности подсолнечника, ярового ячменя и озимой пшеницы в зоне недостаточного увлажнения Ростовской области на фоне общепринятой и почвозащитной технологий. Опыт был двухфакторный: фактор А - звено севооборота, фактор Б - технология выращивания культур. Почвозащитная технология с сохранением послеуборочных и растительных остатков на поверхности почвы влияла на накопление и сохранение влаги в почве за счёт лучшего сохранения снежного покрова, уменьшения аэрации. Почвозащитная технология позволила сохранить на поле от 84,5 до 95,1 % растительных остатков, которые увеличили снежный покров на 16,5-28,4 %. Существенного влияния на плотность почвы почвозащитная технология не проявила. По сравнению с общепринятой, она способствовала увеличению количества дождевых червей в 4,3 раза, что свидетельствует об экологически безопасном состоянии почвы. Установлено влияние почвозащитной технологии на полевую всхожесть семян изучаемых культур.</w:t>
      </w:r>
    </w:p>
    <w:p w14:paraId="61A223CD" w14:textId="77777777" w:rsidR="009561A6" w:rsidRDefault="009561A6" w:rsidP="0018661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34F692E8" w14:textId="44C5DC93" w:rsidR="0018639F" w:rsidRDefault="0018639F" w:rsidP="0018639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4627">
        <w:rPr>
          <w:rFonts w:ascii="Times New Roman" w:hAnsi="Times New Roman" w:cs="Times New Roman"/>
          <w:sz w:val="28"/>
          <w:szCs w:val="28"/>
        </w:rPr>
        <w:t>Фролова,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627">
        <w:rPr>
          <w:rFonts w:ascii="Times New Roman" w:hAnsi="Times New Roman" w:cs="Times New Roman"/>
          <w:sz w:val="28"/>
          <w:szCs w:val="28"/>
        </w:rPr>
        <w:t>Д. Эффективные технологии использования подстилочного навоза в полевом севообороте /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627">
        <w:rPr>
          <w:rFonts w:ascii="Times New Roman" w:hAnsi="Times New Roman" w:cs="Times New Roman"/>
          <w:sz w:val="28"/>
          <w:szCs w:val="28"/>
        </w:rPr>
        <w:t>Д. Фролова,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627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627">
        <w:rPr>
          <w:rFonts w:ascii="Times New Roman" w:hAnsi="Times New Roman" w:cs="Times New Roman"/>
          <w:sz w:val="28"/>
          <w:szCs w:val="28"/>
        </w:rPr>
        <w:t>Новиков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4627">
        <w:rPr>
          <w:rFonts w:ascii="Times New Roman" w:hAnsi="Times New Roman" w:cs="Times New Roman"/>
          <w:sz w:val="28"/>
          <w:szCs w:val="28"/>
        </w:rPr>
        <w:t xml:space="preserve"> – Текст (визуальный) : электронный // Владимирский земледелец. – 2020. – № 3 (93). – С. 55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04627">
        <w:rPr>
          <w:rFonts w:ascii="Times New Roman" w:hAnsi="Times New Roman" w:cs="Times New Roman"/>
          <w:sz w:val="28"/>
          <w:szCs w:val="28"/>
        </w:rPr>
        <w:t xml:space="preserve">58 – URL: </w:t>
      </w:r>
      <w:hyperlink r:id="rId10" w:history="1">
        <w:r w:rsidRPr="00F04627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https://www.elibrary.ru/item.asp?id=44069768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627">
        <w:rPr>
          <w:rFonts w:ascii="Times New Roman" w:hAnsi="Times New Roman" w:cs="Times New Roman"/>
          <w:sz w:val="28"/>
          <w:szCs w:val="28"/>
          <w:lang w:eastAsia="ru-RU"/>
        </w:rPr>
        <w:t>(дата обращения 04.12.2020)</w:t>
      </w:r>
    </w:p>
    <w:p w14:paraId="75ABD7CE" w14:textId="77777777" w:rsidR="00A04CED" w:rsidRPr="00F04627" w:rsidRDefault="00A04CED" w:rsidP="0018639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3805425" w14:textId="77777777" w:rsidR="007C1231" w:rsidRDefault="00A04CED" w:rsidP="007C1231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E399F">
        <w:rPr>
          <w:rFonts w:ascii="Times New Roman" w:hAnsi="Times New Roman" w:cs="Times New Roman"/>
          <w:sz w:val="28"/>
          <w:szCs w:val="24"/>
        </w:rPr>
        <w:t xml:space="preserve">Шалагина, Н. М. Влияние однолетних сидеральных культур в смешанных посевах на плодородие охристых вулканических почв Камчатки и урожайность картофеля в короткоротационном севообороте / Н. М. Шалагина. – Текст (визуальный) : непосредственный // Дальневосточный аграрный вестник. – 2020. – № 3 (55). – С. 83–90. </w:t>
      </w:r>
    </w:p>
    <w:p w14:paraId="1DB8CE5B" w14:textId="1146C856" w:rsidR="00A04CED" w:rsidRDefault="00A04CED" w:rsidP="007C1231">
      <w:pPr>
        <w:pStyle w:val="a3"/>
        <w:widowControl w:val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99F">
        <w:rPr>
          <w:rFonts w:ascii="Times New Roman" w:hAnsi="Times New Roman" w:cs="Times New Roman"/>
          <w:i/>
          <w:sz w:val="24"/>
          <w:szCs w:val="24"/>
        </w:rPr>
        <w:t xml:space="preserve">В статье представлены результаты эффективности использования сидеральных </w:t>
      </w:r>
      <w:r w:rsidRPr="009E399F">
        <w:rPr>
          <w:rFonts w:ascii="Times New Roman" w:hAnsi="Times New Roman" w:cs="Times New Roman"/>
          <w:i/>
          <w:sz w:val="24"/>
          <w:szCs w:val="24"/>
        </w:rPr>
        <w:lastRenderedPageBreak/>
        <w:t>смесей в короткоротационном севообороте: сидеральный пар - картофель - картофель. Существенно увеличилась урожайность картофеля на фоне (NPK)90 в последействии сидеральных смесей (3-е поле севооборота): рапс яровой + вика яровая, горчица белая + овес, горчица белая+ вика яровая и горчица белая + редька масличная. Урожайность была соответственно: 26,3, 28,0, 28,6 и 30,4 т/га. Прибавка относительно одновидовых посевов (рапс яровой и горчица белая) составила от 3,7 до 7,6 т/га или 16,4-33,3%. Во втором и третьем полях севооборота плотность пахотного слоя почвы была в среднем 0,64-0,68 г/см</w:t>
      </w:r>
      <w:r w:rsidRPr="009E399F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9E399F">
        <w:rPr>
          <w:rFonts w:ascii="Times New Roman" w:hAnsi="Times New Roman" w:cs="Times New Roman"/>
          <w:i/>
          <w:sz w:val="24"/>
          <w:szCs w:val="24"/>
        </w:rPr>
        <w:t>, что явилось оптимальным для роста и развития картофеля. Улучшилась структура почвы: количество структурных макроагрегатов размером 0,5-10,0 мм увеличилось по сравнению с исходным (начало севооборота) на 8,0-11,0% и составило 82,0-87,0%. Положительный баланс за севооборот сложился по всем питательным элементам (азот, фосфор, калий).</w:t>
      </w:r>
    </w:p>
    <w:p w14:paraId="579D334C" w14:textId="77777777" w:rsidR="00A04CED" w:rsidRDefault="00A04CED" w:rsidP="00A04CE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67F8329B" w14:textId="55D14050" w:rsidR="004F63F4" w:rsidRPr="004F63F4" w:rsidRDefault="004F63F4" w:rsidP="00A04CE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F63F4">
        <w:rPr>
          <w:rFonts w:ascii="Times New Roman" w:hAnsi="Times New Roman" w:cs="Times New Roman"/>
          <w:sz w:val="28"/>
        </w:rPr>
        <w:t>Составитель: Л. М. Бабанина</w:t>
      </w:r>
    </w:p>
    <w:sectPr w:rsidR="004F63F4" w:rsidRPr="004F63F4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42CD2" w14:textId="77777777" w:rsidR="00FB1337" w:rsidRDefault="00FB1337" w:rsidP="004C05F3">
      <w:pPr>
        <w:spacing w:after="0" w:line="240" w:lineRule="auto"/>
      </w:pPr>
      <w:r>
        <w:separator/>
      </w:r>
    </w:p>
  </w:endnote>
  <w:endnote w:type="continuationSeparator" w:id="0">
    <w:p w14:paraId="2BC3FCE6" w14:textId="77777777" w:rsidR="00FB1337" w:rsidRDefault="00FB1337" w:rsidP="004C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6624159"/>
      <w:docPartObj>
        <w:docPartGallery w:val="Page Numbers (Bottom of Page)"/>
        <w:docPartUnique/>
      </w:docPartObj>
    </w:sdtPr>
    <w:sdtEndPr/>
    <w:sdtContent>
      <w:p w14:paraId="19EFD370" w14:textId="30025FE3" w:rsidR="004C05F3" w:rsidRDefault="004C05F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B715B0" w14:textId="77777777" w:rsidR="004C05F3" w:rsidRDefault="004C05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A92F5" w14:textId="77777777" w:rsidR="00FB1337" w:rsidRDefault="00FB1337" w:rsidP="004C05F3">
      <w:pPr>
        <w:spacing w:after="0" w:line="240" w:lineRule="auto"/>
      </w:pPr>
      <w:r>
        <w:separator/>
      </w:r>
    </w:p>
  </w:footnote>
  <w:footnote w:type="continuationSeparator" w:id="0">
    <w:p w14:paraId="36599C82" w14:textId="77777777" w:rsidR="00FB1337" w:rsidRDefault="00FB1337" w:rsidP="004C05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64C"/>
    <w:rsid w:val="00025288"/>
    <w:rsid w:val="0003341F"/>
    <w:rsid w:val="000617F8"/>
    <w:rsid w:val="000A54D2"/>
    <w:rsid w:val="0014369A"/>
    <w:rsid w:val="00167CB2"/>
    <w:rsid w:val="0018639F"/>
    <w:rsid w:val="00186612"/>
    <w:rsid w:val="001B049C"/>
    <w:rsid w:val="001E72B0"/>
    <w:rsid w:val="0022735E"/>
    <w:rsid w:val="00324542"/>
    <w:rsid w:val="00325637"/>
    <w:rsid w:val="00356A17"/>
    <w:rsid w:val="004264A4"/>
    <w:rsid w:val="00462A53"/>
    <w:rsid w:val="00495BEE"/>
    <w:rsid w:val="004C05F3"/>
    <w:rsid w:val="004C07D3"/>
    <w:rsid w:val="004F63F4"/>
    <w:rsid w:val="00540B67"/>
    <w:rsid w:val="00542449"/>
    <w:rsid w:val="005F2CA7"/>
    <w:rsid w:val="005F67DA"/>
    <w:rsid w:val="00661A61"/>
    <w:rsid w:val="0070045C"/>
    <w:rsid w:val="0071230C"/>
    <w:rsid w:val="00734D17"/>
    <w:rsid w:val="007561C4"/>
    <w:rsid w:val="007C1231"/>
    <w:rsid w:val="008231EE"/>
    <w:rsid w:val="008641B3"/>
    <w:rsid w:val="0087545E"/>
    <w:rsid w:val="00875963"/>
    <w:rsid w:val="008768C2"/>
    <w:rsid w:val="008D34F2"/>
    <w:rsid w:val="008E2E11"/>
    <w:rsid w:val="008F43FA"/>
    <w:rsid w:val="00910132"/>
    <w:rsid w:val="009317A3"/>
    <w:rsid w:val="009561A6"/>
    <w:rsid w:val="00977B99"/>
    <w:rsid w:val="009A16C9"/>
    <w:rsid w:val="009E2F21"/>
    <w:rsid w:val="009E5090"/>
    <w:rsid w:val="00A04CED"/>
    <w:rsid w:val="00A1629C"/>
    <w:rsid w:val="00A16E26"/>
    <w:rsid w:val="00A23E97"/>
    <w:rsid w:val="00A27FBF"/>
    <w:rsid w:val="00AA7C70"/>
    <w:rsid w:val="00AD7814"/>
    <w:rsid w:val="00AE02C2"/>
    <w:rsid w:val="00B26C2A"/>
    <w:rsid w:val="00B5781E"/>
    <w:rsid w:val="00B73993"/>
    <w:rsid w:val="00B924BA"/>
    <w:rsid w:val="00C820EE"/>
    <w:rsid w:val="00C837EF"/>
    <w:rsid w:val="00CC06D3"/>
    <w:rsid w:val="00D366F7"/>
    <w:rsid w:val="00D86559"/>
    <w:rsid w:val="00E06BD0"/>
    <w:rsid w:val="00E51AA0"/>
    <w:rsid w:val="00EA32E2"/>
    <w:rsid w:val="00EC6B54"/>
    <w:rsid w:val="00F23D0D"/>
    <w:rsid w:val="00F4364C"/>
    <w:rsid w:val="00F7409F"/>
    <w:rsid w:val="00F848F8"/>
    <w:rsid w:val="00FB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1CD41"/>
  <w15:chartTrackingRefBased/>
  <w15:docId w15:val="{5B653484-F9EC-498B-8B9B-D28023AC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2F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8F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8661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8661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C0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05F3"/>
  </w:style>
  <w:style w:type="paragraph" w:styleId="a8">
    <w:name w:val="footer"/>
    <w:basedOn w:val="a"/>
    <w:link w:val="a9"/>
    <w:uiPriority w:val="99"/>
    <w:unhideWhenUsed/>
    <w:rsid w:val="004C0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05F3"/>
  </w:style>
  <w:style w:type="table" w:customStyle="1" w:styleId="1">
    <w:name w:val="Сетка таблицы1"/>
    <w:basedOn w:val="a1"/>
    <w:uiPriority w:val="59"/>
    <w:rsid w:val="009E2F2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406976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elibrary.ru/item.asp?id=43938815%2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elibrary.ru/item.asp?id=4406976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library.ru/item.asp?id=429180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1093</Words>
  <Characters>6234</Characters>
  <Application>Microsoft Office Word</Application>
  <DocSecurity>0</DocSecurity>
  <Lines>51</Lines>
  <Paragraphs>14</Paragraphs>
  <ScaleCrop>false</ScaleCrop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Бабанина</dc:creator>
  <cp:keywords/>
  <dc:description/>
  <cp:lastModifiedBy>Алёна Бабанина</cp:lastModifiedBy>
  <cp:revision>18</cp:revision>
  <dcterms:created xsi:type="dcterms:W3CDTF">2020-10-27T10:44:00Z</dcterms:created>
  <dcterms:modified xsi:type="dcterms:W3CDTF">2020-12-10T03:22:00Z</dcterms:modified>
</cp:coreProperties>
</file>