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54AC1" w:rsidTr="00554AC1">
        <w:tc>
          <w:tcPr>
            <w:tcW w:w="828" w:type="pct"/>
            <w:hideMark/>
          </w:tcPr>
          <w:p w:rsidR="00554AC1" w:rsidRDefault="00554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9915" cy="304800"/>
                  <wp:effectExtent l="0" t="0" r="63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54AC1" w:rsidRDefault="00554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54AC1" w:rsidRDefault="00554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84543" w:rsidRPr="00384543" w:rsidRDefault="00384543" w:rsidP="00256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2B" w:rsidRPr="00256B2B" w:rsidRDefault="00256B2B" w:rsidP="00256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6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Земледелие. Агротехника</w:t>
      </w:r>
    </w:p>
    <w:p w:rsidR="0046244B" w:rsidRPr="00AF1D37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1D37">
        <w:rPr>
          <w:rFonts w:ascii="Times New Roman" w:hAnsi="Times New Roman" w:cs="Times New Roman"/>
          <w:b/>
          <w:sz w:val="28"/>
        </w:rPr>
        <w:t>Анисимов, Ю. Б.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Эффективность полевых севооборотов на фоне нул</w:t>
      </w:r>
      <w:r w:rsidRPr="00AF1D37">
        <w:rPr>
          <w:rFonts w:ascii="Times New Roman" w:hAnsi="Times New Roman" w:cs="Times New Roman"/>
          <w:sz w:val="28"/>
        </w:rPr>
        <w:t>е</w:t>
      </w:r>
      <w:r w:rsidRPr="00AF1D37">
        <w:rPr>
          <w:rFonts w:ascii="Times New Roman" w:hAnsi="Times New Roman" w:cs="Times New Roman"/>
          <w:sz w:val="28"/>
        </w:rPr>
        <w:t>вой системы земледелия /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Анисимов,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Агеев, А.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F1D37">
        <w:rPr>
          <w:rFonts w:ascii="Times New Roman" w:hAnsi="Times New Roman" w:cs="Times New Roman"/>
          <w:sz w:val="28"/>
        </w:rPr>
        <w:t>Вражнов</w:t>
      </w:r>
      <w:proofErr w:type="spellEnd"/>
      <w:r w:rsidRPr="00AF1D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F1D37">
        <w:rPr>
          <w:rFonts w:ascii="Times New Roman" w:hAnsi="Times New Roman" w:cs="Times New Roman"/>
          <w:sz w:val="28"/>
        </w:rPr>
        <w:t>А</w:t>
      </w:r>
      <w:r w:rsidRPr="00AF1D37">
        <w:rPr>
          <w:rFonts w:ascii="Times New Roman" w:hAnsi="Times New Roman" w:cs="Times New Roman"/>
          <w:sz w:val="28"/>
        </w:rPr>
        <w:t>г</w:t>
      </w:r>
      <w:r w:rsidRPr="00AF1D37">
        <w:rPr>
          <w:rFonts w:ascii="Times New Roman" w:hAnsi="Times New Roman" w:cs="Times New Roman"/>
          <w:sz w:val="28"/>
        </w:rPr>
        <w:t>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F1D37">
        <w:rPr>
          <w:rFonts w:ascii="Times New Roman" w:hAnsi="Times New Roman" w:cs="Times New Roman"/>
          <w:sz w:val="28"/>
        </w:rPr>
        <w:t xml:space="preserve"> Россия. – 2017. – Т. 24 №</w:t>
      </w:r>
      <w:r>
        <w:rPr>
          <w:rFonts w:ascii="Times New Roman" w:hAnsi="Times New Roman" w:cs="Times New Roman"/>
          <w:sz w:val="28"/>
        </w:rPr>
        <w:t xml:space="preserve"> </w:t>
      </w:r>
      <w:r w:rsidRPr="00AF1D37">
        <w:rPr>
          <w:rFonts w:ascii="Times New Roman" w:hAnsi="Times New Roman" w:cs="Times New Roman"/>
          <w:sz w:val="28"/>
        </w:rPr>
        <w:t>1. – С. 14-18.</w:t>
      </w:r>
    </w:p>
    <w:p w:rsid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1D37">
        <w:rPr>
          <w:rFonts w:ascii="Times New Roman" w:hAnsi="Times New Roman" w:cs="Times New Roman"/>
          <w:sz w:val="24"/>
        </w:rPr>
        <w:t>Предлагаемая работа по изучению и разработке различных видов полевых севооб</w:t>
      </w:r>
      <w:r w:rsidRPr="00AF1D37">
        <w:rPr>
          <w:rFonts w:ascii="Times New Roman" w:hAnsi="Times New Roman" w:cs="Times New Roman"/>
          <w:sz w:val="24"/>
        </w:rPr>
        <w:t>о</w:t>
      </w:r>
      <w:r w:rsidRPr="00AF1D37">
        <w:rPr>
          <w:rFonts w:ascii="Times New Roman" w:hAnsi="Times New Roman" w:cs="Times New Roman"/>
          <w:sz w:val="24"/>
        </w:rPr>
        <w:t>ротов на базе стационарного полевого опыта, размещенного на опытном поле ФГБНУ «</w:t>
      </w:r>
      <w:proofErr w:type="gramStart"/>
      <w:r w:rsidRPr="00AF1D37">
        <w:rPr>
          <w:rFonts w:ascii="Times New Roman" w:hAnsi="Times New Roman" w:cs="Times New Roman"/>
          <w:sz w:val="24"/>
        </w:rPr>
        <w:t>Челябинский</w:t>
      </w:r>
      <w:proofErr w:type="gramEnd"/>
      <w:r w:rsidRPr="00AF1D37">
        <w:rPr>
          <w:rFonts w:ascii="Times New Roman" w:hAnsi="Times New Roman" w:cs="Times New Roman"/>
          <w:sz w:val="24"/>
        </w:rPr>
        <w:t xml:space="preserve"> НИИСХ», обладает элементами новизны и актуальности. В течение 2014-2016 гг. получены экспериментальные данные по продуктивности и экономической э</w:t>
      </w:r>
      <w:r w:rsidRPr="00AF1D37">
        <w:rPr>
          <w:rFonts w:ascii="Times New Roman" w:hAnsi="Times New Roman" w:cs="Times New Roman"/>
          <w:sz w:val="24"/>
        </w:rPr>
        <w:t>ф</w:t>
      </w:r>
      <w:r w:rsidRPr="00AF1D37">
        <w:rPr>
          <w:rFonts w:ascii="Times New Roman" w:hAnsi="Times New Roman" w:cs="Times New Roman"/>
          <w:sz w:val="24"/>
        </w:rPr>
        <w:t xml:space="preserve">фективности различных полевых севооборотов и бессменной культуры яровой пшеницы на фоне применения нулевой системы земледелия. В результате выявлено, что уровень засоренности посевов культур по удельной массе сорняков по всем видам севооборотов не превышает порога вредоносности, принятого за 10 %, как на фоне без удобрений, так и с азотно-фосфорными удобрениями. </w:t>
      </w:r>
      <w:proofErr w:type="gramStart"/>
      <w:r w:rsidRPr="00AF1D37">
        <w:rPr>
          <w:rFonts w:ascii="Times New Roman" w:hAnsi="Times New Roman" w:cs="Times New Roman"/>
          <w:sz w:val="24"/>
        </w:rPr>
        <w:t>Наибольшая продуктивность соответствовала чет</w:t>
      </w:r>
      <w:r w:rsidRPr="00AF1D37">
        <w:rPr>
          <w:rFonts w:ascii="Times New Roman" w:hAnsi="Times New Roman" w:cs="Times New Roman"/>
          <w:sz w:val="24"/>
        </w:rPr>
        <w:t>ы</w:t>
      </w:r>
      <w:r w:rsidRPr="00AF1D37">
        <w:rPr>
          <w:rFonts w:ascii="Times New Roman" w:hAnsi="Times New Roman" w:cs="Times New Roman"/>
          <w:sz w:val="24"/>
        </w:rPr>
        <w:t>рехпольному зернопаровому севообороту: пар - озимая рожь - горох - пшеница; четыре</w:t>
      </w:r>
      <w:r w:rsidRPr="00AF1D37">
        <w:rPr>
          <w:rFonts w:ascii="Times New Roman" w:hAnsi="Times New Roman" w:cs="Times New Roman"/>
          <w:sz w:val="24"/>
        </w:rPr>
        <w:t>х</w:t>
      </w:r>
      <w:r w:rsidRPr="00AF1D37">
        <w:rPr>
          <w:rFonts w:ascii="Times New Roman" w:hAnsi="Times New Roman" w:cs="Times New Roman"/>
          <w:sz w:val="24"/>
        </w:rPr>
        <w:t>польным зерновым севооборотам: люпин - пшеница - пшеница - ячмень, соя - пшеница - горох - ячмень.</w:t>
      </w:r>
      <w:proofErr w:type="gramEnd"/>
      <w:r w:rsidRPr="00AF1D37">
        <w:rPr>
          <w:rFonts w:ascii="Times New Roman" w:hAnsi="Times New Roman" w:cs="Times New Roman"/>
          <w:sz w:val="24"/>
        </w:rPr>
        <w:t xml:space="preserve"> Она составила 2,61-2,76 т зерновых единиц с 1 га севооборотной площади. По данным севооборотам получена максимальная окупаемость 1 кг </w:t>
      </w:r>
      <w:proofErr w:type="spellStart"/>
      <w:r w:rsidRPr="00AF1D37">
        <w:rPr>
          <w:rFonts w:ascii="Times New Roman" w:hAnsi="Times New Roman" w:cs="Times New Roman"/>
          <w:sz w:val="24"/>
        </w:rPr>
        <w:t>д.</w:t>
      </w:r>
      <w:proofErr w:type="gramStart"/>
      <w:r w:rsidRPr="00AF1D37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AF1D3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F1D37">
        <w:rPr>
          <w:rFonts w:ascii="Times New Roman" w:hAnsi="Times New Roman" w:cs="Times New Roman"/>
          <w:sz w:val="24"/>
        </w:rPr>
        <w:t>удобрений</w:t>
      </w:r>
      <w:proofErr w:type="gramEnd"/>
      <w:r w:rsidRPr="00AF1D37">
        <w:rPr>
          <w:rFonts w:ascii="Times New Roman" w:hAnsi="Times New Roman" w:cs="Times New Roman"/>
          <w:sz w:val="24"/>
        </w:rPr>
        <w:t xml:space="preserve"> от 16,5 до 21,5 кг зерновых единиц. Высокая экономическая эффективность по показателю </w:t>
      </w:r>
      <w:proofErr w:type="gramStart"/>
      <w:r w:rsidRPr="00AF1D37">
        <w:rPr>
          <w:rFonts w:ascii="Times New Roman" w:hAnsi="Times New Roman" w:cs="Times New Roman"/>
          <w:sz w:val="24"/>
        </w:rPr>
        <w:t>рент</w:t>
      </w:r>
      <w:r w:rsidRPr="00AF1D37">
        <w:rPr>
          <w:rFonts w:ascii="Times New Roman" w:hAnsi="Times New Roman" w:cs="Times New Roman"/>
          <w:sz w:val="24"/>
        </w:rPr>
        <w:t>а</w:t>
      </w:r>
      <w:r w:rsidRPr="00AF1D37">
        <w:rPr>
          <w:rFonts w:ascii="Times New Roman" w:hAnsi="Times New Roman" w:cs="Times New Roman"/>
          <w:sz w:val="24"/>
        </w:rPr>
        <w:t>бельности</w:t>
      </w:r>
      <w:proofErr w:type="gramEnd"/>
      <w:r w:rsidRPr="00AF1D37">
        <w:rPr>
          <w:rFonts w:ascii="Times New Roman" w:hAnsi="Times New Roman" w:cs="Times New Roman"/>
          <w:sz w:val="24"/>
        </w:rPr>
        <w:t xml:space="preserve"> получается по севообороту с чередованием пар - озимая рожь - горох - пшеница и севообороту с чередованием пар - озимая рожь - люпин - пшеница - лен - пшеница, по условно чистому доходу в севообороте с чередованием люпин - пшеница - пшеница - я</w:t>
      </w:r>
      <w:r w:rsidRPr="00AF1D37">
        <w:rPr>
          <w:rFonts w:ascii="Times New Roman" w:hAnsi="Times New Roman" w:cs="Times New Roman"/>
          <w:sz w:val="24"/>
        </w:rPr>
        <w:t>ч</w:t>
      </w:r>
      <w:r w:rsidRPr="00AF1D37">
        <w:rPr>
          <w:rFonts w:ascii="Times New Roman" w:hAnsi="Times New Roman" w:cs="Times New Roman"/>
          <w:sz w:val="24"/>
        </w:rPr>
        <w:t>мень. Применение средств интенсификации повышало эффективность всех видов севоо</w:t>
      </w:r>
      <w:r w:rsidRPr="00AF1D37">
        <w:rPr>
          <w:rFonts w:ascii="Times New Roman" w:hAnsi="Times New Roman" w:cs="Times New Roman"/>
          <w:sz w:val="24"/>
        </w:rPr>
        <w:t>б</w:t>
      </w:r>
      <w:r w:rsidRPr="00AF1D37">
        <w:rPr>
          <w:rFonts w:ascii="Times New Roman" w:hAnsi="Times New Roman" w:cs="Times New Roman"/>
          <w:sz w:val="24"/>
        </w:rPr>
        <w:t>оротов, включая бессменный посев яровой пшеницы на фоне применения нулевой сист</w:t>
      </w:r>
      <w:r w:rsidRPr="00AF1D37">
        <w:rPr>
          <w:rFonts w:ascii="Times New Roman" w:hAnsi="Times New Roman" w:cs="Times New Roman"/>
          <w:sz w:val="24"/>
        </w:rPr>
        <w:t>е</w:t>
      </w:r>
      <w:r w:rsidRPr="00AF1D37">
        <w:rPr>
          <w:rFonts w:ascii="Times New Roman" w:hAnsi="Times New Roman" w:cs="Times New Roman"/>
          <w:sz w:val="24"/>
        </w:rPr>
        <w:t>мы земледелия</w:t>
      </w:r>
      <w:r>
        <w:rPr>
          <w:rFonts w:ascii="Times New Roman" w:hAnsi="Times New Roman" w:cs="Times New Roman"/>
          <w:sz w:val="24"/>
        </w:rPr>
        <w:t>.</w:t>
      </w:r>
    </w:p>
    <w:p w:rsid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4543" w:rsidRPr="00384543" w:rsidRDefault="00384543" w:rsidP="0038454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4543">
        <w:rPr>
          <w:rFonts w:ascii="Times New Roman" w:hAnsi="Times New Roman" w:cs="Times New Roman"/>
          <w:b/>
          <w:sz w:val="28"/>
        </w:rPr>
        <w:t>Архипова, Н. С.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>Изучение особенностей накопления биологически а</w:t>
      </w:r>
      <w:r w:rsidRPr="00384543">
        <w:rPr>
          <w:rFonts w:ascii="Times New Roman" w:hAnsi="Times New Roman" w:cs="Times New Roman"/>
          <w:sz w:val="28"/>
        </w:rPr>
        <w:t>к</w:t>
      </w:r>
      <w:r w:rsidRPr="00384543">
        <w:rPr>
          <w:rFonts w:ascii="Times New Roman" w:hAnsi="Times New Roman" w:cs="Times New Roman"/>
          <w:sz w:val="28"/>
        </w:rPr>
        <w:t>тивных веществ некоторыми дикорастущими травянистыми растениями / Н.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>Архипова,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>С. Елагина // Овощи России. – 2017. – № 2. – С. 86-91.</w:t>
      </w:r>
    </w:p>
    <w:p w:rsidR="00384543" w:rsidRDefault="00384543" w:rsidP="003845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4543">
        <w:rPr>
          <w:rFonts w:ascii="Times New Roman" w:hAnsi="Times New Roman" w:cs="Times New Roman"/>
          <w:sz w:val="24"/>
        </w:rPr>
        <w:t>В последние годы все больше внимания уделяется поиску новых лекарственных растений и разработке препаратов из растительного сырья, используемого в народной м</w:t>
      </w:r>
      <w:r w:rsidRPr="00384543">
        <w:rPr>
          <w:rFonts w:ascii="Times New Roman" w:hAnsi="Times New Roman" w:cs="Times New Roman"/>
          <w:sz w:val="24"/>
        </w:rPr>
        <w:t>е</w:t>
      </w:r>
      <w:r w:rsidRPr="00384543">
        <w:rPr>
          <w:rFonts w:ascii="Times New Roman" w:hAnsi="Times New Roman" w:cs="Times New Roman"/>
          <w:sz w:val="24"/>
        </w:rPr>
        <w:t xml:space="preserve">дицине, а также получения из них биологически активных веществ (БАВ). На содержание БАВ были исследованы группа лесных травянистых растений </w:t>
      </w:r>
      <w:proofErr w:type="spellStart"/>
      <w:r w:rsidRPr="00384543">
        <w:rPr>
          <w:rFonts w:ascii="Times New Roman" w:hAnsi="Times New Roman" w:cs="Times New Roman"/>
          <w:sz w:val="24"/>
        </w:rPr>
        <w:t>Раифского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участка Вол</w:t>
      </w:r>
      <w:r w:rsidRPr="00384543">
        <w:rPr>
          <w:rFonts w:ascii="Times New Roman" w:hAnsi="Times New Roman" w:cs="Times New Roman"/>
          <w:sz w:val="24"/>
        </w:rPr>
        <w:t>ж</w:t>
      </w:r>
      <w:r w:rsidRPr="00384543">
        <w:rPr>
          <w:rFonts w:ascii="Times New Roman" w:hAnsi="Times New Roman" w:cs="Times New Roman"/>
          <w:sz w:val="24"/>
        </w:rPr>
        <w:t>ско-Камского государственного природного биосферного заповедника (ВКГПБЗ) и группа сорных растений городских и пригородных участков. В группе исследованных нами тр</w:t>
      </w:r>
      <w:r w:rsidRPr="00384543">
        <w:rPr>
          <w:rFonts w:ascii="Times New Roman" w:hAnsi="Times New Roman" w:cs="Times New Roman"/>
          <w:sz w:val="24"/>
        </w:rPr>
        <w:t>а</w:t>
      </w:r>
      <w:r w:rsidRPr="00384543">
        <w:rPr>
          <w:rFonts w:ascii="Times New Roman" w:hAnsi="Times New Roman" w:cs="Times New Roman"/>
          <w:sz w:val="24"/>
        </w:rPr>
        <w:t xml:space="preserve">вянистых растений содержание суммы </w:t>
      </w:r>
      <w:proofErr w:type="spellStart"/>
      <w:r w:rsidRPr="00384543">
        <w:rPr>
          <w:rFonts w:ascii="Times New Roman" w:hAnsi="Times New Roman" w:cs="Times New Roman"/>
          <w:sz w:val="24"/>
        </w:rPr>
        <w:t>флавоноидов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варьировало от 1,10 до 15,85% на сухую массу, суммы хлорофиллов от 1,13 до 3,59 мг/г сухой массы. Среди рассмотренных нами видов растений костяника, копытень европейский, орляк обыкновенный и марь б</w:t>
      </w:r>
      <w:r w:rsidRPr="00384543">
        <w:rPr>
          <w:rFonts w:ascii="Times New Roman" w:hAnsi="Times New Roman" w:cs="Times New Roman"/>
          <w:sz w:val="24"/>
        </w:rPr>
        <w:t>е</w:t>
      </w:r>
      <w:r w:rsidRPr="00384543">
        <w:rPr>
          <w:rFonts w:ascii="Times New Roman" w:hAnsi="Times New Roman" w:cs="Times New Roman"/>
          <w:sz w:val="24"/>
        </w:rPr>
        <w:t xml:space="preserve">лая не входят в число фармакопейных видов, однако характеризуются довольно высоким содержанием суммы </w:t>
      </w:r>
      <w:proofErr w:type="spellStart"/>
      <w:r w:rsidRPr="00384543">
        <w:rPr>
          <w:rFonts w:ascii="Times New Roman" w:hAnsi="Times New Roman" w:cs="Times New Roman"/>
          <w:sz w:val="24"/>
        </w:rPr>
        <w:t>флавоноидов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(2,74-4,26%). Содержание </w:t>
      </w:r>
      <w:proofErr w:type="spellStart"/>
      <w:r w:rsidRPr="00384543">
        <w:rPr>
          <w:rFonts w:ascii="Times New Roman" w:hAnsi="Times New Roman" w:cs="Times New Roman"/>
          <w:sz w:val="24"/>
        </w:rPr>
        <w:t>флавоноидов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и хлорофиллов в тканях исследованных растений изменялось в течение онтогенеза, для большинства в</w:t>
      </w:r>
      <w:r w:rsidRPr="00384543">
        <w:rPr>
          <w:rFonts w:ascii="Times New Roman" w:hAnsi="Times New Roman" w:cs="Times New Roman"/>
          <w:sz w:val="24"/>
        </w:rPr>
        <w:t>и</w:t>
      </w:r>
      <w:r w:rsidRPr="00384543">
        <w:rPr>
          <w:rFonts w:ascii="Times New Roman" w:hAnsi="Times New Roman" w:cs="Times New Roman"/>
          <w:sz w:val="24"/>
        </w:rPr>
        <w:t xml:space="preserve">дов максимальным было в фазы начало цветения - цветение. Отмечено повышение суммы антиоксидантов и </w:t>
      </w:r>
      <w:proofErr w:type="spellStart"/>
      <w:r w:rsidRPr="00384543">
        <w:rPr>
          <w:rFonts w:ascii="Times New Roman" w:hAnsi="Times New Roman" w:cs="Times New Roman"/>
          <w:sz w:val="24"/>
        </w:rPr>
        <w:t>флавоноидов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с ростом техногенной нагрузки, особенно у горца птичь</w:t>
      </w:r>
      <w:r w:rsidRPr="00384543">
        <w:rPr>
          <w:rFonts w:ascii="Times New Roman" w:hAnsi="Times New Roman" w:cs="Times New Roman"/>
          <w:sz w:val="24"/>
        </w:rPr>
        <w:t>е</w:t>
      </w:r>
      <w:r w:rsidRPr="00384543">
        <w:rPr>
          <w:rFonts w:ascii="Times New Roman" w:hAnsi="Times New Roman" w:cs="Times New Roman"/>
          <w:sz w:val="24"/>
        </w:rPr>
        <w:t>го (</w:t>
      </w:r>
      <w:proofErr w:type="spellStart"/>
      <w:r w:rsidRPr="00384543">
        <w:rPr>
          <w:rFonts w:ascii="Times New Roman" w:hAnsi="Times New Roman" w:cs="Times New Roman"/>
          <w:sz w:val="24"/>
        </w:rPr>
        <w:t>Polygonum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43">
        <w:rPr>
          <w:rFonts w:ascii="Times New Roman" w:hAnsi="Times New Roman" w:cs="Times New Roman"/>
          <w:sz w:val="24"/>
        </w:rPr>
        <w:t>aviculare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L.). Таким образом, исследованные нами виды травянистых дик</w:t>
      </w:r>
      <w:r w:rsidRPr="00384543">
        <w:rPr>
          <w:rFonts w:ascii="Times New Roman" w:hAnsi="Times New Roman" w:cs="Times New Roman"/>
          <w:sz w:val="24"/>
        </w:rPr>
        <w:t>о</w:t>
      </w:r>
      <w:r w:rsidRPr="00384543">
        <w:rPr>
          <w:rFonts w:ascii="Times New Roman" w:hAnsi="Times New Roman" w:cs="Times New Roman"/>
          <w:sz w:val="24"/>
        </w:rPr>
        <w:t xml:space="preserve">растущих растений можно рассматривать как потенциальный источник БАВ. </w:t>
      </w:r>
    </w:p>
    <w:p w:rsidR="00384543" w:rsidRPr="00384543" w:rsidRDefault="00384543" w:rsidP="003845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75C3" w:rsidRDefault="0046244B" w:rsidP="008475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475C3">
        <w:rPr>
          <w:rFonts w:ascii="Times New Roman" w:hAnsi="Times New Roman" w:cs="Times New Roman"/>
          <w:b/>
          <w:sz w:val="28"/>
        </w:rPr>
        <w:t>Возможности определения чистосортности и качества семян</w:t>
      </w:r>
      <w:r w:rsidRPr="0046244B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46244B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46244B">
        <w:rPr>
          <w:rFonts w:ascii="Times New Roman" w:hAnsi="Times New Roman" w:cs="Times New Roman"/>
          <w:sz w:val="28"/>
        </w:rPr>
        <w:t>Копусь</w:t>
      </w:r>
      <w:proofErr w:type="spellEnd"/>
      <w:r w:rsidRPr="0046244B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46244B">
        <w:rPr>
          <w:rFonts w:ascii="Times New Roman" w:hAnsi="Times New Roman" w:cs="Times New Roman"/>
          <w:sz w:val="28"/>
        </w:rPr>
        <w:t>] // Аграрное образование и наука. – 2016. – № 4. – С. 38.</w:t>
      </w:r>
    </w:p>
    <w:p w:rsidR="0046244B" w:rsidRDefault="0046244B" w:rsidP="008475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6244B">
        <w:rPr>
          <w:rFonts w:ascii="Times New Roman" w:hAnsi="Times New Roman" w:cs="Times New Roman"/>
          <w:sz w:val="24"/>
        </w:rPr>
        <w:t>Приведены методические особенности использования генетического полиморфи</w:t>
      </w:r>
      <w:r w:rsidRPr="0046244B">
        <w:rPr>
          <w:rFonts w:ascii="Times New Roman" w:hAnsi="Times New Roman" w:cs="Times New Roman"/>
          <w:sz w:val="24"/>
        </w:rPr>
        <w:t>з</w:t>
      </w:r>
      <w:r w:rsidRPr="0046244B">
        <w:rPr>
          <w:rFonts w:ascii="Times New Roman" w:hAnsi="Times New Roman" w:cs="Times New Roman"/>
          <w:sz w:val="24"/>
        </w:rPr>
        <w:lastRenderedPageBreak/>
        <w:t>ма белков зерна в семеноводческой работе. Показаны эталонные спектры новых сортов пш</w:t>
      </w:r>
      <w:r w:rsidRPr="0046244B">
        <w:rPr>
          <w:rFonts w:ascii="Times New Roman" w:hAnsi="Times New Roman" w:cs="Times New Roman"/>
          <w:sz w:val="24"/>
        </w:rPr>
        <w:t>е</w:t>
      </w:r>
      <w:r w:rsidRPr="0046244B">
        <w:rPr>
          <w:rFonts w:ascii="Times New Roman" w:hAnsi="Times New Roman" w:cs="Times New Roman"/>
          <w:sz w:val="24"/>
        </w:rPr>
        <w:t xml:space="preserve">ницы и ячменя. Анализ </w:t>
      </w:r>
      <w:proofErr w:type="spellStart"/>
      <w:r w:rsidRPr="0046244B">
        <w:rPr>
          <w:rFonts w:ascii="Times New Roman" w:hAnsi="Times New Roman" w:cs="Times New Roman"/>
          <w:sz w:val="24"/>
        </w:rPr>
        <w:t>электрофореграмм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244B">
        <w:rPr>
          <w:rFonts w:ascii="Times New Roman" w:hAnsi="Times New Roman" w:cs="Times New Roman"/>
          <w:sz w:val="24"/>
        </w:rPr>
        <w:t>проламинов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позволяет установить примеси и </w:t>
      </w:r>
      <w:proofErr w:type="spellStart"/>
      <w:r w:rsidRPr="0046244B">
        <w:rPr>
          <w:rFonts w:ascii="Times New Roman" w:hAnsi="Times New Roman" w:cs="Times New Roman"/>
          <w:sz w:val="24"/>
        </w:rPr>
        <w:t>биотипный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состав сортов на момент передачи их на Государственное сортоиспытание. В первичном семеноводстве знание генетического полиморфизма белков зерна сортов по</w:t>
      </w:r>
      <w:r w:rsidRPr="0046244B">
        <w:rPr>
          <w:rFonts w:ascii="Times New Roman" w:hAnsi="Times New Roman" w:cs="Times New Roman"/>
          <w:sz w:val="24"/>
        </w:rPr>
        <w:t>з</w:t>
      </w:r>
      <w:r w:rsidRPr="0046244B">
        <w:rPr>
          <w:rFonts w:ascii="Times New Roman" w:hAnsi="Times New Roman" w:cs="Times New Roman"/>
          <w:sz w:val="24"/>
        </w:rPr>
        <w:t>воляет поддерживать их генетическую чистоту (подлинность). В результате проведенных исследований выявлены пол</w:t>
      </w:r>
      <w:proofErr w:type="gramStart"/>
      <w:r w:rsidRPr="0046244B">
        <w:rPr>
          <w:rFonts w:ascii="Times New Roman" w:hAnsi="Times New Roman" w:cs="Times New Roman"/>
          <w:sz w:val="24"/>
        </w:rPr>
        <w:t>и-</w:t>
      </w:r>
      <w:proofErr w:type="gramEnd"/>
      <w:r w:rsidRPr="0046244B">
        <w:rPr>
          <w:rFonts w:ascii="Times New Roman" w:hAnsi="Times New Roman" w:cs="Times New Roman"/>
          <w:sz w:val="24"/>
        </w:rPr>
        <w:t xml:space="preserve"> и мономорфные сорта. У сортов Лидия, </w:t>
      </w:r>
      <w:proofErr w:type="spellStart"/>
      <w:r w:rsidRPr="0046244B">
        <w:rPr>
          <w:rFonts w:ascii="Times New Roman" w:hAnsi="Times New Roman" w:cs="Times New Roman"/>
          <w:sz w:val="24"/>
        </w:rPr>
        <w:t>Лилит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(озимая мягкая пшеница) и</w:t>
      </w:r>
      <w:proofErr w:type="gramStart"/>
      <w:r w:rsidRPr="0046244B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6244B">
        <w:rPr>
          <w:rFonts w:ascii="Times New Roman" w:hAnsi="Times New Roman" w:cs="Times New Roman"/>
          <w:sz w:val="24"/>
        </w:rPr>
        <w:t>иват (ячмень-</w:t>
      </w:r>
      <w:proofErr w:type="spellStart"/>
      <w:r w:rsidRPr="0046244B">
        <w:rPr>
          <w:rFonts w:ascii="Times New Roman" w:hAnsi="Times New Roman" w:cs="Times New Roman"/>
          <w:sz w:val="24"/>
        </w:rPr>
        <w:t>двуручка</w:t>
      </w:r>
      <w:proofErr w:type="spellEnd"/>
      <w:r w:rsidRPr="0046244B">
        <w:rPr>
          <w:rFonts w:ascii="Times New Roman" w:hAnsi="Times New Roman" w:cs="Times New Roman"/>
          <w:sz w:val="24"/>
        </w:rPr>
        <w:t>) в первичном семеноводстве удалось изб</w:t>
      </w:r>
      <w:r w:rsidRPr="0046244B">
        <w:rPr>
          <w:rFonts w:ascii="Times New Roman" w:hAnsi="Times New Roman" w:cs="Times New Roman"/>
          <w:sz w:val="24"/>
        </w:rPr>
        <w:t>а</w:t>
      </w:r>
      <w:r w:rsidRPr="0046244B">
        <w:rPr>
          <w:rFonts w:ascii="Times New Roman" w:hAnsi="Times New Roman" w:cs="Times New Roman"/>
          <w:sz w:val="24"/>
        </w:rPr>
        <w:t xml:space="preserve">виться от примесей, разделить сорта по окраске растений. </w:t>
      </w:r>
    </w:p>
    <w:p w:rsidR="0046244B" w:rsidRP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244B" w:rsidRP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244B">
        <w:rPr>
          <w:rFonts w:ascii="Times New Roman" w:hAnsi="Times New Roman" w:cs="Times New Roman"/>
          <w:b/>
          <w:sz w:val="28"/>
        </w:rPr>
        <w:t>Гены сельскохозяйственных растений, модифицированные с п</w:t>
      </w:r>
      <w:r w:rsidRPr="0046244B">
        <w:rPr>
          <w:rFonts w:ascii="Times New Roman" w:hAnsi="Times New Roman" w:cs="Times New Roman"/>
          <w:b/>
          <w:sz w:val="28"/>
        </w:rPr>
        <w:t>о</w:t>
      </w:r>
      <w:r w:rsidRPr="0046244B">
        <w:rPr>
          <w:rFonts w:ascii="Times New Roman" w:hAnsi="Times New Roman" w:cs="Times New Roman"/>
          <w:b/>
          <w:sz w:val="28"/>
        </w:rPr>
        <w:t>мощью системы CRISPR/CAS</w:t>
      </w:r>
      <w:r w:rsidRPr="0046244B">
        <w:rPr>
          <w:rFonts w:ascii="Times New Roman" w:hAnsi="Times New Roman" w:cs="Times New Roman"/>
          <w:sz w:val="28"/>
        </w:rPr>
        <w:t xml:space="preserve"> / А. М. Короткова [и др.] // </w:t>
      </w:r>
      <w:proofErr w:type="spellStart"/>
      <w:r w:rsidRPr="0046244B">
        <w:rPr>
          <w:rFonts w:ascii="Times New Roman" w:hAnsi="Times New Roman" w:cs="Times New Roman"/>
          <w:sz w:val="28"/>
        </w:rPr>
        <w:t>Вавиловский</w:t>
      </w:r>
      <w:proofErr w:type="spellEnd"/>
      <w:r w:rsidRPr="0046244B">
        <w:rPr>
          <w:rFonts w:ascii="Times New Roman" w:hAnsi="Times New Roman" w:cs="Times New Roman"/>
          <w:sz w:val="28"/>
        </w:rPr>
        <w:t xml:space="preserve"> журн. генетики и селекции.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46244B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46244B">
        <w:rPr>
          <w:rFonts w:ascii="Times New Roman" w:hAnsi="Times New Roman" w:cs="Times New Roman"/>
          <w:sz w:val="28"/>
        </w:rPr>
        <w:t>Т. 21. №</w:t>
      </w:r>
      <w:r>
        <w:rPr>
          <w:rFonts w:ascii="Times New Roman" w:hAnsi="Times New Roman" w:cs="Times New Roman"/>
          <w:sz w:val="28"/>
        </w:rPr>
        <w:t xml:space="preserve"> </w:t>
      </w:r>
      <w:r w:rsidRPr="0046244B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46244B">
        <w:rPr>
          <w:rFonts w:ascii="Times New Roman" w:hAnsi="Times New Roman" w:cs="Times New Roman"/>
          <w:sz w:val="28"/>
        </w:rPr>
        <w:t>С. 250-258.</w:t>
      </w:r>
    </w:p>
    <w:p w:rsidR="0046244B" w:rsidRP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6009" w:rsidRPr="00384543" w:rsidRDefault="00384543" w:rsidP="0038454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4543">
        <w:rPr>
          <w:rFonts w:ascii="Times New Roman" w:hAnsi="Times New Roman" w:cs="Times New Roman"/>
          <w:b/>
          <w:sz w:val="28"/>
        </w:rPr>
        <w:t>Голубкина</w:t>
      </w:r>
      <w:proofErr w:type="spellEnd"/>
      <w:r w:rsidRPr="00384543">
        <w:rPr>
          <w:rFonts w:ascii="Times New Roman" w:hAnsi="Times New Roman" w:cs="Times New Roman"/>
          <w:b/>
          <w:sz w:val="28"/>
        </w:rPr>
        <w:t>, Н. А.</w:t>
      </w:r>
      <w:r w:rsidRPr="00384543">
        <w:rPr>
          <w:rFonts w:ascii="Times New Roman" w:hAnsi="Times New Roman" w:cs="Times New Roman"/>
          <w:sz w:val="28"/>
        </w:rPr>
        <w:t xml:space="preserve"> </w:t>
      </w:r>
      <w:r w:rsidR="009F6009" w:rsidRPr="00384543">
        <w:rPr>
          <w:rFonts w:ascii="Times New Roman" w:hAnsi="Times New Roman" w:cs="Times New Roman"/>
          <w:sz w:val="28"/>
        </w:rPr>
        <w:t>Р</w:t>
      </w:r>
      <w:r w:rsidRPr="00384543">
        <w:rPr>
          <w:rFonts w:ascii="Times New Roman" w:hAnsi="Times New Roman" w:cs="Times New Roman"/>
          <w:sz w:val="28"/>
        </w:rPr>
        <w:t>оль ростостимулирующих бактерий в аккумулир</w:t>
      </w:r>
      <w:r w:rsidRPr="00384543">
        <w:rPr>
          <w:rFonts w:ascii="Times New Roman" w:hAnsi="Times New Roman" w:cs="Times New Roman"/>
          <w:sz w:val="28"/>
        </w:rPr>
        <w:t>о</w:t>
      </w:r>
      <w:r w:rsidRPr="00384543">
        <w:rPr>
          <w:rFonts w:ascii="Times New Roman" w:hAnsi="Times New Roman" w:cs="Times New Roman"/>
          <w:sz w:val="28"/>
        </w:rPr>
        <w:t>вании селена растениями / Н.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9F6009" w:rsidRPr="00384543">
        <w:rPr>
          <w:rFonts w:ascii="Times New Roman" w:hAnsi="Times New Roman" w:cs="Times New Roman"/>
          <w:sz w:val="28"/>
        </w:rPr>
        <w:t>Голубкина</w:t>
      </w:r>
      <w:proofErr w:type="spellEnd"/>
      <w:r w:rsidR="009F6009" w:rsidRPr="00384543">
        <w:rPr>
          <w:rFonts w:ascii="Times New Roman" w:hAnsi="Times New Roman" w:cs="Times New Roman"/>
          <w:sz w:val="28"/>
        </w:rPr>
        <w:t xml:space="preserve">, </w:t>
      </w:r>
      <w:r w:rsidRPr="003845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="009F6009" w:rsidRPr="00384543">
        <w:rPr>
          <w:rFonts w:ascii="Times New Roman" w:hAnsi="Times New Roman" w:cs="Times New Roman"/>
          <w:sz w:val="28"/>
        </w:rPr>
        <w:t xml:space="preserve">Соколова, </w:t>
      </w:r>
      <w:r w:rsidRPr="003845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45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F6009" w:rsidRPr="00384543">
        <w:rPr>
          <w:rFonts w:ascii="Times New Roman" w:hAnsi="Times New Roman" w:cs="Times New Roman"/>
          <w:sz w:val="28"/>
        </w:rPr>
        <w:t>Синдирева</w:t>
      </w:r>
      <w:proofErr w:type="spellEnd"/>
      <w:r w:rsidR="009F6009" w:rsidRPr="00384543">
        <w:rPr>
          <w:rFonts w:ascii="Times New Roman" w:hAnsi="Times New Roman" w:cs="Times New Roman"/>
          <w:sz w:val="28"/>
        </w:rPr>
        <w:t xml:space="preserve"> // Овощи России. – 2017. – № 2. – С. 81-85.</w:t>
      </w:r>
    </w:p>
    <w:p w:rsidR="008B19FE" w:rsidRDefault="009F6009" w:rsidP="003845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4543">
        <w:rPr>
          <w:rFonts w:ascii="Times New Roman" w:hAnsi="Times New Roman" w:cs="Times New Roman"/>
          <w:sz w:val="24"/>
        </w:rPr>
        <w:t xml:space="preserve">Широкое распространение </w:t>
      </w:r>
      <w:proofErr w:type="spellStart"/>
      <w:r w:rsidRPr="00384543">
        <w:rPr>
          <w:rFonts w:ascii="Times New Roman" w:hAnsi="Times New Roman" w:cs="Times New Roman"/>
          <w:sz w:val="24"/>
        </w:rPr>
        <w:t>селенодефицита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среди населения разных стран мира и связанные с этим сердечно-сосудистые и онкологические заболевания определяют нео</w:t>
      </w:r>
      <w:r w:rsidRPr="00384543">
        <w:rPr>
          <w:rFonts w:ascii="Times New Roman" w:hAnsi="Times New Roman" w:cs="Times New Roman"/>
          <w:sz w:val="24"/>
        </w:rPr>
        <w:t>б</w:t>
      </w:r>
      <w:r w:rsidRPr="00384543">
        <w:rPr>
          <w:rFonts w:ascii="Times New Roman" w:hAnsi="Times New Roman" w:cs="Times New Roman"/>
          <w:sz w:val="24"/>
        </w:rPr>
        <w:t xml:space="preserve">ходимость </w:t>
      </w:r>
      <w:proofErr w:type="gramStart"/>
      <w:r w:rsidRPr="00384543">
        <w:rPr>
          <w:rFonts w:ascii="Times New Roman" w:hAnsi="Times New Roman" w:cs="Times New Roman"/>
          <w:sz w:val="24"/>
        </w:rPr>
        <w:t>разработки технологий повышения уровней аккумулирования микроэлемента</w:t>
      </w:r>
      <w:proofErr w:type="gramEnd"/>
      <w:r w:rsidRPr="00384543">
        <w:rPr>
          <w:rFonts w:ascii="Times New Roman" w:hAnsi="Times New Roman" w:cs="Times New Roman"/>
          <w:sz w:val="24"/>
        </w:rPr>
        <w:t xml:space="preserve"> сельскохозяйственными растениями. Наряду с биологически активными добавками к п</w:t>
      </w:r>
      <w:r w:rsidRPr="00384543">
        <w:rPr>
          <w:rFonts w:ascii="Times New Roman" w:hAnsi="Times New Roman" w:cs="Times New Roman"/>
          <w:sz w:val="24"/>
        </w:rPr>
        <w:t>и</w:t>
      </w:r>
      <w:r w:rsidRPr="00384543">
        <w:rPr>
          <w:rFonts w:ascii="Times New Roman" w:hAnsi="Times New Roman" w:cs="Times New Roman"/>
          <w:sz w:val="24"/>
        </w:rPr>
        <w:t xml:space="preserve">ще корневое и внекорневое внесение селена при выращивании растений являются в настоящее время наиболее распространенными подходами к решению проблемы </w:t>
      </w:r>
      <w:proofErr w:type="spellStart"/>
      <w:r w:rsidRPr="00384543">
        <w:rPr>
          <w:rFonts w:ascii="Times New Roman" w:hAnsi="Times New Roman" w:cs="Times New Roman"/>
          <w:sz w:val="24"/>
        </w:rPr>
        <w:t>селен</w:t>
      </w:r>
      <w:r w:rsidRPr="00384543">
        <w:rPr>
          <w:rFonts w:ascii="Times New Roman" w:hAnsi="Times New Roman" w:cs="Times New Roman"/>
          <w:sz w:val="24"/>
        </w:rPr>
        <w:t>о</w:t>
      </w:r>
      <w:r w:rsidRPr="00384543">
        <w:rPr>
          <w:rFonts w:ascii="Times New Roman" w:hAnsi="Times New Roman" w:cs="Times New Roman"/>
          <w:sz w:val="24"/>
        </w:rPr>
        <w:t>дефицита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. В то же время определенным недостатком </w:t>
      </w:r>
      <w:proofErr w:type="spellStart"/>
      <w:r w:rsidRPr="00384543">
        <w:rPr>
          <w:rFonts w:ascii="Times New Roman" w:hAnsi="Times New Roman" w:cs="Times New Roman"/>
          <w:sz w:val="24"/>
        </w:rPr>
        <w:t>биофортификации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растений селеном является низкое усвоение микроэлемента растениями и связанная с этим возможность з</w:t>
      </w:r>
      <w:r w:rsidRPr="00384543">
        <w:rPr>
          <w:rFonts w:ascii="Times New Roman" w:hAnsi="Times New Roman" w:cs="Times New Roman"/>
          <w:sz w:val="24"/>
        </w:rPr>
        <w:t>а</w:t>
      </w:r>
      <w:r w:rsidRPr="00384543">
        <w:rPr>
          <w:rFonts w:ascii="Times New Roman" w:hAnsi="Times New Roman" w:cs="Times New Roman"/>
          <w:sz w:val="24"/>
        </w:rPr>
        <w:t xml:space="preserve">грязнения окружающей среды микроэлементом. Обзор посвящен новому направлению в повышении уровня селена в продукции растениеводства путем использования </w:t>
      </w:r>
      <w:proofErr w:type="spellStart"/>
      <w:r w:rsidRPr="00384543">
        <w:rPr>
          <w:rFonts w:ascii="Times New Roman" w:hAnsi="Times New Roman" w:cs="Times New Roman"/>
          <w:sz w:val="24"/>
        </w:rPr>
        <w:t>ризобакт</w:t>
      </w:r>
      <w:r w:rsidRPr="00384543">
        <w:rPr>
          <w:rFonts w:ascii="Times New Roman" w:hAnsi="Times New Roman" w:cs="Times New Roman"/>
          <w:sz w:val="24"/>
        </w:rPr>
        <w:t>е</w:t>
      </w:r>
      <w:r w:rsidRPr="00384543">
        <w:rPr>
          <w:rFonts w:ascii="Times New Roman" w:hAnsi="Times New Roman" w:cs="Times New Roman"/>
          <w:sz w:val="24"/>
        </w:rPr>
        <w:t>рий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. В работе рассматриваются вопросы распространенности </w:t>
      </w:r>
      <w:proofErr w:type="spellStart"/>
      <w:r w:rsidRPr="00384543">
        <w:rPr>
          <w:rFonts w:ascii="Times New Roman" w:hAnsi="Times New Roman" w:cs="Times New Roman"/>
          <w:sz w:val="24"/>
        </w:rPr>
        <w:t>селенозависимых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бактерий, их участия в кругообороте селена, механизма взаимосвязи бактерии-селен-растения, роли летучих соединений, выделяемых </w:t>
      </w:r>
      <w:proofErr w:type="spellStart"/>
      <w:r w:rsidRPr="00384543">
        <w:rPr>
          <w:rFonts w:ascii="Times New Roman" w:hAnsi="Times New Roman" w:cs="Times New Roman"/>
          <w:sz w:val="24"/>
        </w:rPr>
        <w:t>ризобактериями</w:t>
      </w:r>
      <w:proofErr w:type="spellEnd"/>
      <w:r w:rsidRPr="00384543">
        <w:rPr>
          <w:rFonts w:ascii="Times New Roman" w:hAnsi="Times New Roman" w:cs="Times New Roman"/>
          <w:sz w:val="24"/>
        </w:rPr>
        <w:t>, в аккумулировании растениями сел</w:t>
      </w:r>
      <w:r w:rsidRPr="00384543">
        <w:rPr>
          <w:rFonts w:ascii="Times New Roman" w:hAnsi="Times New Roman" w:cs="Times New Roman"/>
          <w:sz w:val="24"/>
        </w:rPr>
        <w:t>е</w:t>
      </w:r>
      <w:r w:rsidRPr="00384543">
        <w:rPr>
          <w:rFonts w:ascii="Times New Roman" w:hAnsi="Times New Roman" w:cs="Times New Roman"/>
          <w:sz w:val="24"/>
        </w:rPr>
        <w:t xml:space="preserve">на. Отдельно рассматриваются вопросы устойчивости </w:t>
      </w:r>
      <w:proofErr w:type="spellStart"/>
      <w:r w:rsidRPr="00384543">
        <w:rPr>
          <w:rFonts w:ascii="Times New Roman" w:hAnsi="Times New Roman" w:cs="Times New Roman"/>
          <w:sz w:val="24"/>
        </w:rPr>
        <w:t>ризобактерий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43">
        <w:rPr>
          <w:rFonts w:ascii="Times New Roman" w:hAnsi="Times New Roman" w:cs="Times New Roman"/>
          <w:sz w:val="24"/>
        </w:rPr>
        <w:t>Microbacterium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43">
        <w:rPr>
          <w:rFonts w:ascii="Times New Roman" w:hAnsi="Times New Roman" w:cs="Times New Roman"/>
          <w:sz w:val="24"/>
        </w:rPr>
        <w:t>oxydans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384543">
        <w:rPr>
          <w:rFonts w:ascii="Times New Roman" w:hAnsi="Times New Roman" w:cs="Times New Roman"/>
          <w:sz w:val="24"/>
        </w:rPr>
        <w:t>выделенных</w:t>
      </w:r>
      <w:proofErr w:type="gramEnd"/>
      <w:r w:rsidRPr="00384543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384543">
        <w:rPr>
          <w:rFonts w:ascii="Times New Roman" w:hAnsi="Times New Roman" w:cs="Times New Roman"/>
          <w:sz w:val="24"/>
        </w:rPr>
        <w:t>Cardamine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4543">
        <w:rPr>
          <w:rFonts w:ascii="Times New Roman" w:hAnsi="Times New Roman" w:cs="Times New Roman"/>
          <w:sz w:val="24"/>
        </w:rPr>
        <w:t>hupingshanesis</w:t>
      </w:r>
      <w:proofErr w:type="spellEnd"/>
      <w:r w:rsidRPr="00384543">
        <w:rPr>
          <w:rFonts w:ascii="Times New Roman" w:hAnsi="Times New Roman" w:cs="Times New Roman"/>
          <w:sz w:val="24"/>
        </w:rPr>
        <w:t xml:space="preserve"> и проявляющих необычайно высокую устойчивость в воздействию микроэлемента и способность направленно синтезировать </w:t>
      </w:r>
      <w:proofErr w:type="spellStart"/>
      <w:r w:rsidRPr="00384543">
        <w:rPr>
          <w:rFonts w:ascii="Times New Roman" w:hAnsi="Times New Roman" w:cs="Times New Roman"/>
          <w:sz w:val="24"/>
        </w:rPr>
        <w:t>селеноцистин</w:t>
      </w:r>
      <w:proofErr w:type="spellEnd"/>
      <w:r w:rsidRPr="00384543">
        <w:rPr>
          <w:rFonts w:ascii="Times New Roman" w:hAnsi="Times New Roman" w:cs="Times New Roman"/>
          <w:sz w:val="24"/>
        </w:rPr>
        <w:t>.</w:t>
      </w:r>
    </w:p>
    <w:p w:rsidR="00384543" w:rsidRPr="00384543" w:rsidRDefault="00384543" w:rsidP="003845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244B" w:rsidRPr="000F324A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324A">
        <w:rPr>
          <w:rFonts w:ascii="Times New Roman" w:hAnsi="Times New Roman" w:cs="Times New Roman"/>
          <w:b/>
          <w:sz w:val="28"/>
          <w:szCs w:val="24"/>
        </w:rPr>
        <w:t>Окунев, Г.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24A">
        <w:rPr>
          <w:rFonts w:ascii="Times New Roman" w:hAnsi="Times New Roman" w:cs="Times New Roman"/>
          <w:sz w:val="28"/>
          <w:szCs w:val="24"/>
        </w:rPr>
        <w:t>Ресурсосберегающие технологии - резерв повышения эффективности земледелия /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24A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24A">
        <w:rPr>
          <w:rFonts w:ascii="Times New Roman" w:hAnsi="Times New Roman" w:cs="Times New Roman"/>
          <w:sz w:val="28"/>
          <w:szCs w:val="24"/>
        </w:rPr>
        <w:t>Окунев,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24A">
        <w:rPr>
          <w:rFonts w:ascii="Times New Roman" w:hAnsi="Times New Roman" w:cs="Times New Roman"/>
          <w:sz w:val="28"/>
          <w:szCs w:val="24"/>
        </w:rPr>
        <w:t>А. Кузнецов,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24A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F324A">
        <w:rPr>
          <w:rFonts w:ascii="Times New Roman" w:hAnsi="Times New Roman" w:cs="Times New Roman"/>
          <w:sz w:val="28"/>
          <w:szCs w:val="24"/>
        </w:rPr>
        <w:t>Канатпаев</w:t>
      </w:r>
      <w:proofErr w:type="spellEnd"/>
      <w:r w:rsidRPr="000F32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0F324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0F324A">
        <w:rPr>
          <w:rFonts w:ascii="Times New Roman" w:hAnsi="Times New Roman" w:cs="Times New Roman"/>
          <w:sz w:val="28"/>
          <w:szCs w:val="24"/>
        </w:rPr>
        <w:t>Россия. – 2017. – Т. 24</w:t>
      </w:r>
      <w:r w:rsidR="008475C3">
        <w:rPr>
          <w:rFonts w:ascii="Times New Roman" w:hAnsi="Times New Roman" w:cs="Times New Roman"/>
          <w:sz w:val="28"/>
          <w:szCs w:val="24"/>
        </w:rPr>
        <w:t>.</w:t>
      </w:r>
      <w:r w:rsidRPr="000F324A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324A">
        <w:rPr>
          <w:rFonts w:ascii="Times New Roman" w:hAnsi="Times New Roman" w:cs="Times New Roman"/>
          <w:sz w:val="28"/>
          <w:szCs w:val="24"/>
        </w:rPr>
        <w:t>1. – С. 136-141.</w:t>
      </w:r>
    </w:p>
    <w:p w:rsid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37">
        <w:rPr>
          <w:rFonts w:ascii="Times New Roman" w:hAnsi="Times New Roman" w:cs="Times New Roman"/>
          <w:sz w:val="24"/>
          <w:szCs w:val="24"/>
        </w:rPr>
        <w:t>В целях повышения конкурентоспособности предприятий применяются различные энергосберегающие технологии возделывания сельскохозяйственных культур. Данные технологии позволяют уменьшить затраты на производство продукции и сохранить пл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дородие почвы. Представлен перспективный вариант системы технологий на основе м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 xml:space="preserve">нимальной обработки почвы в Уральском регионе. На примере конкретных хозяйств, где в благоприятные годы урожайность зерновых и подсолнечника достигает трех и более тонн с </w:t>
      </w:r>
      <w:proofErr w:type="gramStart"/>
      <w:r w:rsidRPr="00AF1D3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F1D37">
        <w:rPr>
          <w:rFonts w:ascii="Times New Roman" w:hAnsi="Times New Roman" w:cs="Times New Roman"/>
          <w:sz w:val="24"/>
          <w:szCs w:val="24"/>
        </w:rPr>
        <w:t>, показано, как применение технологий нулевой системы обработки почвы «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Nо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>» позволяет решить комплекс вопросов сохранения плодородия почвы. Представлены пр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меры удачных вариантов реализации этой технологии и получения урожайности с двух тыс. га до 60 тыс. тонн картофеля и овощей. Особое внимание уделяется возделыванию зернобобовых культур в системе севооборота горох - пшеница - ячмень на площади в 4 тыс. га. Посев осуществляют одним комбинированным посевным комплексом с трактором Джон-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>. Этот же трактор производит вспашку орошаемых полей после уборки карт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lastRenderedPageBreak/>
        <w:t>феля и овощей. В первые пять лет на поверхность поля с измельченной соломой вносили около 2 ц/га азотных удобрений, еще 3 года - по 1 ц/га. В результате был создан биолог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чески активный мульчирующий слой, способный перерабатывать измельченную солому в усвояемую форму и обеспечивать необходимое количество азота в почве. Положительный опыт выбора системы технологий в крупном хозяйстве Челябинской области показал во</w:t>
      </w:r>
      <w:r w:rsidRPr="00AF1D37">
        <w:rPr>
          <w:rFonts w:ascii="Times New Roman" w:hAnsi="Times New Roman" w:cs="Times New Roman"/>
          <w:sz w:val="24"/>
          <w:szCs w:val="24"/>
        </w:rPr>
        <w:t>з</w:t>
      </w:r>
      <w:r w:rsidRPr="00AF1D37">
        <w:rPr>
          <w:rFonts w:ascii="Times New Roman" w:hAnsi="Times New Roman" w:cs="Times New Roman"/>
          <w:sz w:val="24"/>
          <w:szCs w:val="24"/>
        </w:rPr>
        <w:t>можность получения урожайности до 23,2 ц/га, по минимальной технологии - 18,1 ц/га. Соответственно, затраты составляют 4,6 и 7,2 тыс. руб./тонн. Предприятия, освоившие с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стему технологий на основе минимальной обработки почвы, при условии квалифицир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ванного агротехнического сопровождения получают возможность на части площадей п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реходить на технологию «</w:t>
      </w:r>
      <w:proofErr w:type="spellStart"/>
      <w:proofErr w:type="gramStart"/>
      <w:r w:rsidRPr="00AF1D3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AF1D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37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AF1D37">
        <w:rPr>
          <w:rFonts w:ascii="Times New Roman" w:hAnsi="Times New Roman" w:cs="Times New Roman"/>
          <w:sz w:val="24"/>
          <w:szCs w:val="24"/>
        </w:rPr>
        <w:t>»</w:t>
      </w:r>
      <w:r w:rsidR="008475C3">
        <w:rPr>
          <w:rFonts w:ascii="Times New Roman" w:hAnsi="Times New Roman" w:cs="Times New Roman"/>
          <w:sz w:val="24"/>
          <w:szCs w:val="24"/>
        </w:rPr>
        <w:t>.</w:t>
      </w:r>
      <w:r w:rsidRPr="00AF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4B" w:rsidRPr="00AF1D37" w:rsidRDefault="0046244B" w:rsidP="00462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F9A" w:rsidRPr="003B3979" w:rsidRDefault="00BD0F9A" w:rsidP="00BD0F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3979">
        <w:rPr>
          <w:rFonts w:ascii="Times New Roman" w:hAnsi="Times New Roman" w:cs="Times New Roman"/>
          <w:b/>
          <w:sz w:val="28"/>
        </w:rPr>
        <w:t>Прокудина, О. С.</w:t>
      </w:r>
      <w:r>
        <w:rPr>
          <w:rFonts w:ascii="Times New Roman" w:hAnsi="Times New Roman" w:cs="Times New Roman"/>
          <w:sz w:val="28"/>
        </w:rPr>
        <w:t xml:space="preserve"> </w:t>
      </w:r>
      <w:r w:rsidRPr="003B3979">
        <w:rPr>
          <w:rFonts w:ascii="Times New Roman" w:hAnsi="Times New Roman" w:cs="Times New Roman"/>
          <w:sz w:val="28"/>
        </w:rPr>
        <w:t>Действие экстрактов из нетрадиционных растений на прорастание семян, рост и развитие сельскохозяйственных культур / О.</w:t>
      </w:r>
      <w:r>
        <w:rPr>
          <w:rFonts w:ascii="Times New Roman" w:hAnsi="Times New Roman" w:cs="Times New Roman"/>
          <w:sz w:val="28"/>
        </w:rPr>
        <w:t xml:space="preserve"> </w:t>
      </w:r>
      <w:r w:rsidRPr="003B397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B3979">
        <w:rPr>
          <w:rFonts w:ascii="Times New Roman" w:hAnsi="Times New Roman" w:cs="Times New Roman"/>
          <w:sz w:val="28"/>
        </w:rPr>
        <w:t xml:space="preserve">Прокудина, А. Ф. Степанов, М. П. </w:t>
      </w:r>
      <w:proofErr w:type="spellStart"/>
      <w:r w:rsidRPr="003B3979">
        <w:rPr>
          <w:rFonts w:ascii="Times New Roman" w:hAnsi="Times New Roman" w:cs="Times New Roman"/>
          <w:sz w:val="28"/>
        </w:rPr>
        <w:t>Чупина</w:t>
      </w:r>
      <w:proofErr w:type="spellEnd"/>
      <w:r w:rsidRPr="003B39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B3979">
        <w:rPr>
          <w:rFonts w:ascii="Times New Roman" w:hAnsi="Times New Roman" w:cs="Times New Roman"/>
          <w:sz w:val="28"/>
        </w:rPr>
        <w:t>Вестн</w:t>
      </w:r>
      <w:proofErr w:type="spellEnd"/>
      <w:r w:rsidRPr="003B3979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3B3979">
        <w:rPr>
          <w:rFonts w:ascii="Times New Roman" w:hAnsi="Times New Roman" w:cs="Times New Roman"/>
          <w:sz w:val="28"/>
        </w:rPr>
        <w:t>аграр</w:t>
      </w:r>
      <w:proofErr w:type="spellEnd"/>
      <w:r w:rsidRPr="003B3979">
        <w:rPr>
          <w:rFonts w:ascii="Times New Roman" w:hAnsi="Times New Roman" w:cs="Times New Roman"/>
          <w:sz w:val="28"/>
        </w:rPr>
        <w:t>. ун-та. – 2017. – № 2. – С. 21-27.</w:t>
      </w:r>
    </w:p>
    <w:p w:rsidR="00BD0F9A" w:rsidRDefault="00BD0F9A" w:rsidP="00BD0F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244B">
        <w:rPr>
          <w:rFonts w:ascii="Times New Roman" w:hAnsi="Times New Roman" w:cs="Times New Roman"/>
          <w:sz w:val="24"/>
        </w:rPr>
        <w:t xml:space="preserve">В статье изложен материал по изучению действия экстрактов из нетрадиционных растений на рост и развитие сельскохозяйственных культур. Изучали влияние экстрактов из </w:t>
      </w:r>
      <w:proofErr w:type="spellStart"/>
      <w:r w:rsidRPr="0046244B">
        <w:rPr>
          <w:rFonts w:ascii="Times New Roman" w:hAnsi="Times New Roman" w:cs="Times New Roman"/>
          <w:sz w:val="24"/>
        </w:rPr>
        <w:t>сильфии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пронзеннолистной и вайды красильной на энергию прорастания и всхожесть семян, нарастание надземной и подземной части зерновых и кормовых культур. </w:t>
      </w:r>
      <w:proofErr w:type="spellStart"/>
      <w:proofErr w:type="gramStart"/>
      <w:r w:rsidRPr="0046244B">
        <w:rPr>
          <w:rFonts w:ascii="Times New Roman" w:hAnsi="Times New Roman" w:cs="Times New Roman"/>
          <w:sz w:val="24"/>
        </w:rPr>
        <w:t>Ис</w:t>
      </w:r>
      <w:proofErr w:type="spellEnd"/>
      <w:r w:rsidRPr="0046244B">
        <w:rPr>
          <w:rFonts w:ascii="Times New Roman" w:hAnsi="Times New Roman" w:cs="Times New Roman"/>
          <w:sz w:val="24"/>
        </w:rPr>
        <w:t>-следования</w:t>
      </w:r>
      <w:proofErr w:type="gramEnd"/>
      <w:r w:rsidRPr="0046244B">
        <w:rPr>
          <w:rFonts w:ascii="Times New Roman" w:hAnsi="Times New Roman" w:cs="Times New Roman"/>
          <w:sz w:val="24"/>
        </w:rPr>
        <w:t xml:space="preserve"> проводили в Омском государственном аграрном университете имени П.А. Столыпина в 2014-2016 гг. по утвержденным методикам и ГОСТам. Используемые в оп</w:t>
      </w:r>
      <w:r w:rsidRPr="0046244B">
        <w:rPr>
          <w:rFonts w:ascii="Times New Roman" w:hAnsi="Times New Roman" w:cs="Times New Roman"/>
          <w:sz w:val="24"/>
        </w:rPr>
        <w:t>ы</w:t>
      </w:r>
      <w:r w:rsidRPr="0046244B">
        <w:rPr>
          <w:rFonts w:ascii="Times New Roman" w:hAnsi="Times New Roman" w:cs="Times New Roman"/>
          <w:sz w:val="24"/>
        </w:rPr>
        <w:t xml:space="preserve">тах сорта сельскохозяйственных культур включены в </w:t>
      </w:r>
      <w:proofErr w:type="spellStart"/>
      <w:r w:rsidRPr="0046244B">
        <w:rPr>
          <w:rFonts w:ascii="Times New Roman" w:hAnsi="Times New Roman" w:cs="Times New Roman"/>
          <w:sz w:val="24"/>
        </w:rPr>
        <w:t>госреестр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и рекомендованы для во</w:t>
      </w:r>
      <w:r w:rsidRPr="0046244B">
        <w:rPr>
          <w:rFonts w:ascii="Times New Roman" w:hAnsi="Times New Roman" w:cs="Times New Roman"/>
          <w:sz w:val="24"/>
        </w:rPr>
        <w:t>з</w:t>
      </w:r>
      <w:r w:rsidRPr="0046244B">
        <w:rPr>
          <w:rFonts w:ascii="Times New Roman" w:hAnsi="Times New Roman" w:cs="Times New Roman"/>
          <w:sz w:val="24"/>
        </w:rPr>
        <w:t>делывания в Западно-Сибирском регионе. Установлено, что наиболее высокая отзывч</w:t>
      </w:r>
      <w:r w:rsidRPr="0046244B">
        <w:rPr>
          <w:rFonts w:ascii="Times New Roman" w:hAnsi="Times New Roman" w:cs="Times New Roman"/>
          <w:sz w:val="24"/>
        </w:rPr>
        <w:t>и</w:t>
      </w:r>
      <w:r w:rsidRPr="0046244B">
        <w:rPr>
          <w:rFonts w:ascii="Times New Roman" w:hAnsi="Times New Roman" w:cs="Times New Roman"/>
          <w:sz w:val="24"/>
        </w:rPr>
        <w:t xml:space="preserve">вость культур была на водные экстракты из листьев и корней </w:t>
      </w:r>
      <w:proofErr w:type="spellStart"/>
      <w:r w:rsidRPr="0046244B">
        <w:rPr>
          <w:rFonts w:ascii="Times New Roman" w:hAnsi="Times New Roman" w:cs="Times New Roman"/>
          <w:sz w:val="24"/>
        </w:rPr>
        <w:t>сильфии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пронзеннолистной и вайды красильной. </w:t>
      </w:r>
      <w:proofErr w:type="gramStart"/>
      <w:r w:rsidRPr="0046244B">
        <w:rPr>
          <w:rFonts w:ascii="Times New Roman" w:hAnsi="Times New Roman" w:cs="Times New Roman"/>
          <w:sz w:val="24"/>
        </w:rPr>
        <w:t xml:space="preserve">Обработка семян пшеницы кормовой, овса кормового, суданской травы, проса кормового, люцерны </w:t>
      </w:r>
      <w:proofErr w:type="spellStart"/>
      <w:r w:rsidRPr="0046244B">
        <w:rPr>
          <w:rFonts w:ascii="Times New Roman" w:hAnsi="Times New Roman" w:cs="Times New Roman"/>
          <w:sz w:val="24"/>
        </w:rPr>
        <w:t>пестрогибридной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, донника желтого, костреца безостого и других видов растений экстрактами из листьев и корней </w:t>
      </w:r>
      <w:proofErr w:type="spellStart"/>
      <w:r w:rsidRPr="0046244B">
        <w:rPr>
          <w:rFonts w:ascii="Times New Roman" w:hAnsi="Times New Roman" w:cs="Times New Roman"/>
          <w:sz w:val="24"/>
        </w:rPr>
        <w:t>сильфии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пронзеннолистной и вайды красильной способствует повышению посев-</w:t>
      </w:r>
      <w:proofErr w:type="spellStart"/>
      <w:r w:rsidRPr="0046244B">
        <w:rPr>
          <w:rFonts w:ascii="Times New Roman" w:hAnsi="Times New Roman" w:cs="Times New Roman"/>
          <w:sz w:val="24"/>
        </w:rPr>
        <w:t>ных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качеств семян сельскохозяйстве</w:t>
      </w:r>
      <w:r w:rsidRPr="0046244B">
        <w:rPr>
          <w:rFonts w:ascii="Times New Roman" w:hAnsi="Times New Roman" w:cs="Times New Roman"/>
          <w:sz w:val="24"/>
        </w:rPr>
        <w:t>н</w:t>
      </w:r>
      <w:r w:rsidRPr="0046244B">
        <w:rPr>
          <w:rFonts w:ascii="Times New Roman" w:hAnsi="Times New Roman" w:cs="Times New Roman"/>
          <w:sz w:val="24"/>
        </w:rPr>
        <w:t>ных культур.</w:t>
      </w:r>
      <w:proofErr w:type="gramEnd"/>
      <w:r w:rsidRPr="0046244B">
        <w:rPr>
          <w:rFonts w:ascii="Times New Roman" w:hAnsi="Times New Roman" w:cs="Times New Roman"/>
          <w:sz w:val="24"/>
        </w:rPr>
        <w:t xml:space="preserve"> Энергия прорастания, всхожесть семян возрастают до 28 % и отвечают у пшеницы кормовой, проса кормового требованиям посевного стандарта. Длина главного корня сельскохозяйственных культур в зависимости от применяемого экстракта за шесть суток увеличивается на 0,8-2,5см по сравнению с контролем.</w:t>
      </w:r>
    </w:p>
    <w:p w:rsid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4138" w:rsidRPr="0046244B" w:rsidRDefault="00CD4138" w:rsidP="00462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244B">
        <w:rPr>
          <w:rFonts w:ascii="Times New Roman" w:hAnsi="Times New Roman" w:cs="Times New Roman"/>
          <w:b/>
          <w:sz w:val="28"/>
        </w:rPr>
        <w:t xml:space="preserve">Свободный </w:t>
      </w:r>
      <w:proofErr w:type="spellStart"/>
      <w:r w:rsidRPr="0046244B">
        <w:rPr>
          <w:rFonts w:ascii="Times New Roman" w:hAnsi="Times New Roman" w:cs="Times New Roman"/>
          <w:b/>
          <w:sz w:val="28"/>
        </w:rPr>
        <w:t>пролин</w:t>
      </w:r>
      <w:proofErr w:type="spellEnd"/>
      <w:r w:rsidRPr="0046244B">
        <w:rPr>
          <w:rFonts w:ascii="Times New Roman" w:hAnsi="Times New Roman" w:cs="Times New Roman"/>
          <w:b/>
          <w:sz w:val="28"/>
        </w:rPr>
        <w:t xml:space="preserve"> - биохимический показатель </w:t>
      </w:r>
      <w:proofErr w:type="spellStart"/>
      <w:r w:rsidRPr="0046244B">
        <w:rPr>
          <w:rFonts w:ascii="Times New Roman" w:hAnsi="Times New Roman" w:cs="Times New Roman"/>
          <w:b/>
          <w:sz w:val="28"/>
        </w:rPr>
        <w:t>солеустойчивости</w:t>
      </w:r>
      <w:proofErr w:type="spellEnd"/>
      <w:r w:rsidRPr="0046244B">
        <w:rPr>
          <w:rFonts w:ascii="Times New Roman" w:hAnsi="Times New Roman" w:cs="Times New Roman"/>
          <w:b/>
          <w:sz w:val="28"/>
        </w:rPr>
        <w:t xml:space="preserve"> растений </w:t>
      </w:r>
      <w:r w:rsidRPr="0046244B">
        <w:rPr>
          <w:rFonts w:ascii="Times New Roman" w:hAnsi="Times New Roman" w:cs="Times New Roman"/>
          <w:sz w:val="28"/>
        </w:rPr>
        <w:t>/</w:t>
      </w:r>
      <w:r w:rsidR="0046244B">
        <w:rPr>
          <w:rFonts w:ascii="Times New Roman" w:hAnsi="Times New Roman" w:cs="Times New Roman"/>
          <w:sz w:val="28"/>
        </w:rPr>
        <w:t xml:space="preserve"> </w:t>
      </w:r>
      <w:r w:rsidR="0046244B" w:rsidRPr="0046244B">
        <w:rPr>
          <w:rFonts w:ascii="Times New Roman" w:hAnsi="Times New Roman" w:cs="Times New Roman"/>
          <w:sz w:val="28"/>
        </w:rPr>
        <w:t>В.</w:t>
      </w:r>
      <w:r w:rsidR="0046244B">
        <w:rPr>
          <w:rFonts w:ascii="Times New Roman" w:hAnsi="Times New Roman" w:cs="Times New Roman"/>
          <w:sz w:val="28"/>
        </w:rPr>
        <w:t xml:space="preserve"> </w:t>
      </w:r>
      <w:r w:rsidR="0046244B" w:rsidRPr="0046244B">
        <w:rPr>
          <w:rFonts w:ascii="Times New Roman" w:hAnsi="Times New Roman" w:cs="Times New Roman"/>
          <w:sz w:val="28"/>
        </w:rPr>
        <w:t>Г.</w:t>
      </w:r>
      <w:r w:rsidR="004624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44B">
        <w:rPr>
          <w:rFonts w:ascii="Times New Roman" w:hAnsi="Times New Roman" w:cs="Times New Roman"/>
          <w:sz w:val="28"/>
        </w:rPr>
        <w:t>Кривобочек</w:t>
      </w:r>
      <w:proofErr w:type="spellEnd"/>
      <w:r w:rsidRPr="0046244B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46244B">
        <w:rPr>
          <w:rFonts w:ascii="Times New Roman" w:hAnsi="Times New Roman" w:cs="Times New Roman"/>
          <w:sz w:val="28"/>
        </w:rPr>
        <w:t>Аграр</w:t>
      </w:r>
      <w:proofErr w:type="spellEnd"/>
      <w:r w:rsidR="0046244B">
        <w:rPr>
          <w:rFonts w:ascii="Times New Roman" w:hAnsi="Times New Roman" w:cs="Times New Roman"/>
          <w:sz w:val="28"/>
        </w:rPr>
        <w:t>.</w:t>
      </w:r>
      <w:r w:rsidRPr="0046244B">
        <w:rPr>
          <w:rFonts w:ascii="Times New Roman" w:hAnsi="Times New Roman" w:cs="Times New Roman"/>
          <w:sz w:val="28"/>
        </w:rPr>
        <w:t xml:space="preserve"> науч</w:t>
      </w:r>
      <w:r w:rsidR="0046244B">
        <w:rPr>
          <w:rFonts w:ascii="Times New Roman" w:hAnsi="Times New Roman" w:cs="Times New Roman"/>
          <w:sz w:val="28"/>
        </w:rPr>
        <w:t>.</w:t>
      </w:r>
      <w:r w:rsidRPr="0046244B">
        <w:rPr>
          <w:rFonts w:ascii="Times New Roman" w:hAnsi="Times New Roman" w:cs="Times New Roman"/>
          <w:sz w:val="28"/>
        </w:rPr>
        <w:t xml:space="preserve"> журн. – 2017. – № 1. – С. 16-19.</w:t>
      </w:r>
    </w:p>
    <w:p w:rsidR="00CD4138" w:rsidRDefault="00CD4138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244B">
        <w:rPr>
          <w:rFonts w:ascii="Times New Roman" w:hAnsi="Times New Roman" w:cs="Times New Roman"/>
          <w:sz w:val="24"/>
        </w:rPr>
        <w:t xml:space="preserve">Выявлена тесная связь между содержанием </w:t>
      </w:r>
      <w:proofErr w:type="gramStart"/>
      <w:r w:rsidRPr="0046244B">
        <w:rPr>
          <w:rFonts w:ascii="Times New Roman" w:hAnsi="Times New Roman" w:cs="Times New Roman"/>
          <w:sz w:val="24"/>
        </w:rPr>
        <w:t>свободного</w:t>
      </w:r>
      <w:proofErr w:type="gramEnd"/>
      <w:r w:rsidRPr="004624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244B">
        <w:rPr>
          <w:rFonts w:ascii="Times New Roman" w:hAnsi="Times New Roman" w:cs="Times New Roman"/>
          <w:sz w:val="24"/>
        </w:rPr>
        <w:t>пролина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в вегетативных о</w:t>
      </w:r>
      <w:r w:rsidRPr="0046244B">
        <w:rPr>
          <w:rFonts w:ascii="Times New Roman" w:hAnsi="Times New Roman" w:cs="Times New Roman"/>
          <w:sz w:val="24"/>
        </w:rPr>
        <w:t>р</w:t>
      </w:r>
      <w:r w:rsidRPr="0046244B">
        <w:rPr>
          <w:rFonts w:ascii="Times New Roman" w:hAnsi="Times New Roman" w:cs="Times New Roman"/>
          <w:sz w:val="24"/>
        </w:rPr>
        <w:t xml:space="preserve">ганах и </w:t>
      </w:r>
      <w:proofErr w:type="spellStart"/>
      <w:r w:rsidRPr="0046244B">
        <w:rPr>
          <w:rFonts w:ascii="Times New Roman" w:hAnsi="Times New Roman" w:cs="Times New Roman"/>
          <w:sz w:val="24"/>
        </w:rPr>
        <w:t>солеустойчивостью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культурных растений. На основании этого разработан способ оценки устойчивости сельскохозяйственных культур к почвенному засолению, проведена оценка </w:t>
      </w:r>
      <w:proofErr w:type="spellStart"/>
      <w:r w:rsidRPr="0046244B">
        <w:rPr>
          <w:rFonts w:ascii="Times New Roman" w:hAnsi="Times New Roman" w:cs="Times New Roman"/>
          <w:sz w:val="24"/>
        </w:rPr>
        <w:t>солеустойчивости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16 культурных растений. </w:t>
      </w:r>
      <w:proofErr w:type="gramStart"/>
      <w:r w:rsidRPr="0046244B">
        <w:rPr>
          <w:rFonts w:ascii="Times New Roman" w:hAnsi="Times New Roman" w:cs="Times New Roman"/>
          <w:sz w:val="24"/>
        </w:rPr>
        <w:t xml:space="preserve">Выделено три группы устойчивости культур к засолению: высокоустойчивые к солевому стрессу (подсолнечник, ячмень, рожь, тритикале, озимая пшеница), среднеустойчивые (рис, гречиха, сорго, овес, просо, кукуруза) и слабоустойчивые (люпин, бобы, фасоль, горох, соя). </w:t>
      </w:r>
      <w:proofErr w:type="gramEnd"/>
    </w:p>
    <w:p w:rsidR="0046244B" w:rsidRDefault="0046244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3979" w:rsidRPr="00BD0F9A" w:rsidRDefault="00BD0F9A" w:rsidP="00BD0F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D0F9A">
        <w:rPr>
          <w:rFonts w:ascii="Times New Roman" w:hAnsi="Times New Roman" w:cs="Times New Roman"/>
          <w:b/>
          <w:sz w:val="28"/>
        </w:rPr>
        <w:t>Обработка почвы</w:t>
      </w:r>
    </w:p>
    <w:p w:rsidR="00BD0F9A" w:rsidRDefault="00BD0F9A" w:rsidP="00BD0F9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D0F9A">
        <w:rPr>
          <w:rFonts w:ascii="Times New Roman" w:hAnsi="Times New Roman" w:cs="Times New Roman"/>
          <w:b/>
          <w:sz w:val="28"/>
        </w:rPr>
        <w:t>Беленков, А. И.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>Теория и практика основной обработки почвы в с</w:t>
      </w:r>
      <w:r w:rsidRPr="00BD0F9A">
        <w:rPr>
          <w:rFonts w:ascii="Times New Roman" w:hAnsi="Times New Roman" w:cs="Times New Roman"/>
          <w:sz w:val="28"/>
        </w:rPr>
        <w:t>о</w:t>
      </w:r>
      <w:r w:rsidRPr="00BD0F9A">
        <w:rPr>
          <w:rFonts w:ascii="Times New Roman" w:hAnsi="Times New Roman" w:cs="Times New Roman"/>
          <w:sz w:val="28"/>
        </w:rPr>
        <w:t>временных системах земледелия /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>Беленков, У. Сабо, Р.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BD0F9A">
        <w:rPr>
          <w:rFonts w:ascii="Times New Roman" w:hAnsi="Times New Roman" w:cs="Times New Roman"/>
          <w:sz w:val="28"/>
        </w:rPr>
        <w:t>Кунафин</w:t>
      </w:r>
      <w:proofErr w:type="spellEnd"/>
      <w:r w:rsidRPr="00BD0F9A">
        <w:rPr>
          <w:rFonts w:ascii="Times New Roman" w:hAnsi="Times New Roman" w:cs="Times New Roman"/>
          <w:sz w:val="28"/>
        </w:rPr>
        <w:t xml:space="preserve"> // Владимирский земледелец. – 2017. – № 1. – С. 8-11.</w:t>
      </w:r>
    </w:p>
    <w:p w:rsidR="00BD0F9A" w:rsidRPr="0046244B" w:rsidRDefault="00BD0F9A" w:rsidP="00BD0F9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6244B">
        <w:rPr>
          <w:rFonts w:ascii="Times New Roman" w:hAnsi="Times New Roman" w:cs="Times New Roman"/>
          <w:sz w:val="24"/>
        </w:rPr>
        <w:t xml:space="preserve">Дан анализ внедрения и освоения различных приемов основной обработки почвы под отдельные культуры в условиях НЧЗ РФ и республики Нигерия. По результатам </w:t>
      </w:r>
      <w:r w:rsidRPr="0046244B">
        <w:rPr>
          <w:rFonts w:ascii="Times New Roman" w:hAnsi="Times New Roman" w:cs="Times New Roman"/>
          <w:sz w:val="24"/>
        </w:rPr>
        <w:lastRenderedPageBreak/>
        <w:t>восьмилетних исследований в полевом опыте Центра точного земледелия наблюдается тенденция превышения урожайности викоовсяной смеси и озимой пшеницы по нулевой обработке. Картофель лучше реагировал на вспашку почвы оборотным плугом, ячмень на обе обработки реагировал одинаково. В полевом опыте Центра точного земледелия, нар</w:t>
      </w:r>
      <w:r w:rsidRPr="0046244B">
        <w:rPr>
          <w:rFonts w:ascii="Times New Roman" w:hAnsi="Times New Roman" w:cs="Times New Roman"/>
          <w:sz w:val="24"/>
        </w:rPr>
        <w:t>я</w:t>
      </w:r>
      <w:r w:rsidRPr="0046244B">
        <w:rPr>
          <w:rFonts w:ascii="Times New Roman" w:hAnsi="Times New Roman" w:cs="Times New Roman"/>
          <w:sz w:val="24"/>
        </w:rPr>
        <w:t>ду с прочими, реализуются задачи экономии средств и экологической безопасности. Сра</w:t>
      </w:r>
      <w:r w:rsidRPr="0046244B">
        <w:rPr>
          <w:rFonts w:ascii="Times New Roman" w:hAnsi="Times New Roman" w:cs="Times New Roman"/>
          <w:sz w:val="24"/>
        </w:rPr>
        <w:t>в</w:t>
      </w:r>
      <w:r w:rsidRPr="0046244B">
        <w:rPr>
          <w:rFonts w:ascii="Times New Roman" w:hAnsi="Times New Roman" w:cs="Times New Roman"/>
          <w:sz w:val="24"/>
        </w:rPr>
        <w:t>нение различных технологий возделывания яровой пшеницы при орошении в условиях республики Нигерия позволяет рекомендовать крестьянско-фермерским хозяйствам пр</w:t>
      </w:r>
      <w:r w:rsidRPr="0046244B">
        <w:rPr>
          <w:rFonts w:ascii="Times New Roman" w:hAnsi="Times New Roman" w:cs="Times New Roman"/>
          <w:sz w:val="24"/>
        </w:rPr>
        <w:t>я</w:t>
      </w:r>
      <w:r w:rsidRPr="0046244B">
        <w:rPr>
          <w:rFonts w:ascii="Times New Roman" w:hAnsi="Times New Roman" w:cs="Times New Roman"/>
          <w:sz w:val="24"/>
        </w:rPr>
        <w:t>мой пунктирный посев с использованием соответствующей техники импортного прои</w:t>
      </w:r>
      <w:r w:rsidRPr="0046244B">
        <w:rPr>
          <w:rFonts w:ascii="Times New Roman" w:hAnsi="Times New Roman" w:cs="Times New Roman"/>
          <w:sz w:val="24"/>
        </w:rPr>
        <w:t>з</w:t>
      </w:r>
      <w:r w:rsidRPr="0046244B">
        <w:rPr>
          <w:rFonts w:ascii="Times New Roman" w:hAnsi="Times New Roman" w:cs="Times New Roman"/>
          <w:sz w:val="24"/>
        </w:rPr>
        <w:t>водства и обязательным применением птичьего помета в качестве органического удобр</w:t>
      </w:r>
      <w:r w:rsidRPr="0046244B">
        <w:rPr>
          <w:rFonts w:ascii="Times New Roman" w:hAnsi="Times New Roman" w:cs="Times New Roman"/>
          <w:sz w:val="24"/>
        </w:rPr>
        <w:t>е</w:t>
      </w:r>
      <w:r w:rsidRPr="0046244B">
        <w:rPr>
          <w:rFonts w:ascii="Times New Roman" w:hAnsi="Times New Roman" w:cs="Times New Roman"/>
          <w:sz w:val="24"/>
        </w:rPr>
        <w:t xml:space="preserve">ния, что обеспечит получение стабильной урожайности зерна высокого качества. </w:t>
      </w:r>
    </w:p>
    <w:p w:rsidR="00256B2B" w:rsidRPr="0046244B" w:rsidRDefault="00256B2B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3E91" w:rsidRPr="00BD0F9A" w:rsidRDefault="00BD0F9A" w:rsidP="00462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0F9A">
        <w:rPr>
          <w:rFonts w:ascii="Times New Roman" w:hAnsi="Times New Roman" w:cs="Times New Roman"/>
          <w:b/>
          <w:sz w:val="28"/>
        </w:rPr>
        <w:t>Конищев, А. А.</w:t>
      </w:r>
      <w:r w:rsidRPr="00BD0F9A">
        <w:rPr>
          <w:rFonts w:ascii="Times New Roman" w:hAnsi="Times New Roman" w:cs="Times New Roman"/>
          <w:sz w:val="28"/>
        </w:rPr>
        <w:t xml:space="preserve"> </w:t>
      </w:r>
      <w:r w:rsidR="00233E91" w:rsidRPr="00BD0F9A">
        <w:rPr>
          <w:rFonts w:ascii="Times New Roman" w:hAnsi="Times New Roman" w:cs="Times New Roman"/>
          <w:sz w:val="28"/>
        </w:rPr>
        <w:t>О возможности применения теории решения изобрет</w:t>
      </w:r>
      <w:r w:rsidR="00233E91" w:rsidRPr="00BD0F9A">
        <w:rPr>
          <w:rFonts w:ascii="Times New Roman" w:hAnsi="Times New Roman" w:cs="Times New Roman"/>
          <w:sz w:val="28"/>
        </w:rPr>
        <w:t>а</w:t>
      </w:r>
      <w:r w:rsidR="00233E91" w:rsidRPr="00BD0F9A">
        <w:rPr>
          <w:rFonts w:ascii="Times New Roman" w:hAnsi="Times New Roman" w:cs="Times New Roman"/>
          <w:sz w:val="28"/>
        </w:rPr>
        <w:t>тельских задач для реформирования обработки почвы /</w:t>
      </w:r>
      <w:r w:rsidRPr="00BD0F9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33E91" w:rsidRPr="00BD0F9A">
        <w:rPr>
          <w:rFonts w:ascii="Times New Roman" w:hAnsi="Times New Roman" w:cs="Times New Roman"/>
          <w:sz w:val="28"/>
        </w:rPr>
        <w:t xml:space="preserve">Конищев, </w:t>
      </w:r>
      <w:r w:rsidRPr="00BD0F9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D0F9A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233E91" w:rsidRPr="00BD0F9A">
        <w:rPr>
          <w:rFonts w:ascii="Times New Roman" w:hAnsi="Times New Roman" w:cs="Times New Roman"/>
          <w:sz w:val="28"/>
        </w:rPr>
        <w:t>Гарифуллин</w:t>
      </w:r>
      <w:proofErr w:type="spellEnd"/>
      <w:r w:rsidR="00233E91" w:rsidRPr="00BD0F9A">
        <w:rPr>
          <w:rFonts w:ascii="Times New Roman" w:hAnsi="Times New Roman" w:cs="Times New Roman"/>
          <w:sz w:val="28"/>
        </w:rPr>
        <w:t xml:space="preserve"> // Владимирский земледелец. – 2017. – № 1. – С. 12-14.</w:t>
      </w:r>
    </w:p>
    <w:p w:rsidR="00BD0F9A" w:rsidRDefault="00233E91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244B">
        <w:rPr>
          <w:rFonts w:ascii="Times New Roman" w:hAnsi="Times New Roman" w:cs="Times New Roman"/>
          <w:sz w:val="24"/>
        </w:rPr>
        <w:t>С точки зрения «Теории решения изобретательских задач» (ТРИЗ), в действующей концепции построения операций обработки почвы есть две проблемы, снижающие вли</w:t>
      </w:r>
      <w:r w:rsidRPr="0046244B">
        <w:rPr>
          <w:rFonts w:ascii="Times New Roman" w:hAnsi="Times New Roman" w:cs="Times New Roman"/>
          <w:sz w:val="24"/>
        </w:rPr>
        <w:t>я</w:t>
      </w:r>
      <w:r w:rsidRPr="0046244B">
        <w:rPr>
          <w:rFonts w:ascii="Times New Roman" w:hAnsi="Times New Roman" w:cs="Times New Roman"/>
          <w:sz w:val="24"/>
        </w:rPr>
        <w:t>ние обработки на урожайность возделываемых культур. Первая - это практическая нево</w:t>
      </w:r>
      <w:r w:rsidRPr="0046244B">
        <w:rPr>
          <w:rFonts w:ascii="Times New Roman" w:hAnsi="Times New Roman" w:cs="Times New Roman"/>
          <w:sz w:val="24"/>
        </w:rPr>
        <w:t>з</w:t>
      </w:r>
      <w:r w:rsidRPr="0046244B">
        <w:rPr>
          <w:rFonts w:ascii="Times New Roman" w:hAnsi="Times New Roman" w:cs="Times New Roman"/>
          <w:sz w:val="24"/>
        </w:rPr>
        <w:t>можность создания оптимального сложения почвы, вторая - переуплотнение почвы техн</w:t>
      </w:r>
      <w:r w:rsidRPr="0046244B">
        <w:rPr>
          <w:rFonts w:ascii="Times New Roman" w:hAnsi="Times New Roman" w:cs="Times New Roman"/>
          <w:sz w:val="24"/>
        </w:rPr>
        <w:t>и</w:t>
      </w:r>
      <w:r w:rsidRPr="0046244B">
        <w:rPr>
          <w:rFonts w:ascii="Times New Roman" w:hAnsi="Times New Roman" w:cs="Times New Roman"/>
          <w:sz w:val="24"/>
        </w:rPr>
        <w:t>кой. Используя подходы и методы ТРИЗ была разработана концепция и технология об</w:t>
      </w:r>
      <w:r w:rsidRPr="0046244B">
        <w:rPr>
          <w:rFonts w:ascii="Times New Roman" w:hAnsi="Times New Roman" w:cs="Times New Roman"/>
          <w:sz w:val="24"/>
        </w:rPr>
        <w:t>ъ</w:t>
      </w:r>
      <w:r w:rsidRPr="0046244B">
        <w:rPr>
          <w:rFonts w:ascii="Times New Roman" w:hAnsi="Times New Roman" w:cs="Times New Roman"/>
          <w:sz w:val="24"/>
        </w:rPr>
        <w:t xml:space="preserve">емно-гетерогенной обработки почвы, приближающая строение пахотного слоя к </w:t>
      </w:r>
      <w:proofErr w:type="gramStart"/>
      <w:r w:rsidRPr="0046244B">
        <w:rPr>
          <w:rFonts w:ascii="Times New Roman" w:hAnsi="Times New Roman" w:cs="Times New Roman"/>
          <w:sz w:val="24"/>
        </w:rPr>
        <w:t>опт</w:t>
      </w:r>
      <w:r w:rsidRPr="0046244B">
        <w:rPr>
          <w:rFonts w:ascii="Times New Roman" w:hAnsi="Times New Roman" w:cs="Times New Roman"/>
          <w:sz w:val="24"/>
        </w:rPr>
        <w:t>и</w:t>
      </w:r>
      <w:r w:rsidRPr="0046244B">
        <w:rPr>
          <w:rFonts w:ascii="Times New Roman" w:hAnsi="Times New Roman" w:cs="Times New Roman"/>
          <w:sz w:val="24"/>
        </w:rPr>
        <w:t>мальному</w:t>
      </w:r>
      <w:proofErr w:type="gramEnd"/>
      <w:r w:rsidRPr="0046244B">
        <w:rPr>
          <w:rFonts w:ascii="Times New Roman" w:hAnsi="Times New Roman" w:cs="Times New Roman"/>
          <w:sz w:val="24"/>
        </w:rPr>
        <w:t xml:space="preserve"> и исключающая антропогенное уплотнение почвы. Проверка предлагаемой те</w:t>
      </w:r>
      <w:r w:rsidRPr="0046244B">
        <w:rPr>
          <w:rFonts w:ascii="Times New Roman" w:hAnsi="Times New Roman" w:cs="Times New Roman"/>
          <w:sz w:val="24"/>
        </w:rPr>
        <w:t>х</w:t>
      </w:r>
      <w:r w:rsidRPr="0046244B">
        <w:rPr>
          <w:rFonts w:ascii="Times New Roman" w:hAnsi="Times New Roman" w:cs="Times New Roman"/>
          <w:sz w:val="24"/>
        </w:rPr>
        <w:t xml:space="preserve">нологии </w:t>
      </w:r>
      <w:proofErr w:type="gramStart"/>
      <w:r w:rsidRPr="0046244B">
        <w:rPr>
          <w:rFonts w:ascii="Times New Roman" w:hAnsi="Times New Roman" w:cs="Times New Roman"/>
          <w:sz w:val="24"/>
        </w:rPr>
        <w:t>в сравнении с традиционной обработкой на базе вспашки проведена при выращ</w:t>
      </w:r>
      <w:r w:rsidRPr="0046244B">
        <w:rPr>
          <w:rFonts w:ascii="Times New Roman" w:hAnsi="Times New Roman" w:cs="Times New Roman"/>
          <w:sz w:val="24"/>
        </w:rPr>
        <w:t>и</w:t>
      </w:r>
      <w:r w:rsidRPr="0046244B">
        <w:rPr>
          <w:rFonts w:ascii="Times New Roman" w:hAnsi="Times New Roman" w:cs="Times New Roman"/>
          <w:sz w:val="24"/>
        </w:rPr>
        <w:t>вании яровой пшеницы по фону</w:t>
      </w:r>
      <w:proofErr w:type="gramEnd"/>
      <w:r w:rsidRPr="0046244B">
        <w:rPr>
          <w:rFonts w:ascii="Times New Roman" w:hAnsi="Times New Roman" w:cs="Times New Roman"/>
          <w:sz w:val="24"/>
        </w:rPr>
        <w:t xml:space="preserve"> чистого пара и зерновому предшественнику на </w:t>
      </w:r>
      <w:proofErr w:type="spellStart"/>
      <w:r w:rsidRPr="0046244B">
        <w:rPr>
          <w:rFonts w:ascii="Times New Roman" w:hAnsi="Times New Roman" w:cs="Times New Roman"/>
          <w:sz w:val="24"/>
        </w:rPr>
        <w:t>дерново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- подзолистой почве. Урожайность пшеницы (при одинаковых агрохимических характер</w:t>
      </w:r>
      <w:r w:rsidRPr="0046244B">
        <w:rPr>
          <w:rFonts w:ascii="Times New Roman" w:hAnsi="Times New Roman" w:cs="Times New Roman"/>
          <w:sz w:val="24"/>
        </w:rPr>
        <w:t>и</w:t>
      </w:r>
      <w:r w:rsidRPr="0046244B">
        <w:rPr>
          <w:rFonts w:ascii="Times New Roman" w:hAnsi="Times New Roman" w:cs="Times New Roman"/>
          <w:sz w:val="24"/>
        </w:rPr>
        <w:t>стиках различных участков) полностью определяется плотностью почвы в период конца кущения - начала выхода в трубку. Установлено, что на участках почвы (в пределах одн</w:t>
      </w:r>
      <w:r w:rsidRPr="0046244B">
        <w:rPr>
          <w:rFonts w:ascii="Times New Roman" w:hAnsi="Times New Roman" w:cs="Times New Roman"/>
          <w:sz w:val="24"/>
        </w:rPr>
        <w:t>о</w:t>
      </w:r>
      <w:r w:rsidRPr="0046244B">
        <w:rPr>
          <w:rFonts w:ascii="Times New Roman" w:hAnsi="Times New Roman" w:cs="Times New Roman"/>
          <w:sz w:val="24"/>
        </w:rPr>
        <w:t>го поля), имеющих одинаковую плотность корнеобитаемого слоя, урожайность яровой пшеницы также одинакова и не зависит от способа получения этой плотности. При этом при изменении плотности почвы от 1,1 до 1,44г/см3 урожайность изменяется от 3,06 до 2,17 т/га</w:t>
      </w:r>
      <w:r w:rsidR="00BD0F9A">
        <w:rPr>
          <w:rFonts w:ascii="Times New Roman" w:hAnsi="Times New Roman" w:cs="Times New Roman"/>
          <w:sz w:val="24"/>
        </w:rPr>
        <w:t>.</w:t>
      </w:r>
    </w:p>
    <w:p w:rsidR="00BD0F9A" w:rsidRPr="00BD0F9A" w:rsidRDefault="00BD0F9A" w:rsidP="00BD0F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0F9A" w:rsidRPr="0046244B" w:rsidRDefault="00BD0F9A" w:rsidP="00BD0F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244B">
        <w:rPr>
          <w:rFonts w:ascii="Times New Roman" w:hAnsi="Times New Roman" w:cs="Times New Roman"/>
          <w:b/>
          <w:sz w:val="28"/>
        </w:rPr>
        <w:t>Рациональная технология безотвальной основной обработки по</w:t>
      </w:r>
      <w:r w:rsidRPr="0046244B">
        <w:rPr>
          <w:rFonts w:ascii="Times New Roman" w:hAnsi="Times New Roman" w:cs="Times New Roman"/>
          <w:b/>
          <w:sz w:val="28"/>
        </w:rPr>
        <w:t>ч</w:t>
      </w:r>
      <w:r w:rsidRPr="0046244B">
        <w:rPr>
          <w:rFonts w:ascii="Times New Roman" w:hAnsi="Times New Roman" w:cs="Times New Roman"/>
          <w:b/>
          <w:sz w:val="28"/>
        </w:rPr>
        <w:t>вы</w:t>
      </w:r>
      <w:r w:rsidRPr="0046244B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46244B">
        <w:rPr>
          <w:rFonts w:ascii="Times New Roman" w:hAnsi="Times New Roman" w:cs="Times New Roman"/>
          <w:sz w:val="28"/>
        </w:rPr>
        <w:t xml:space="preserve">М. Бойков [и др.] // </w:t>
      </w:r>
      <w:proofErr w:type="spellStart"/>
      <w:r w:rsidRPr="0046244B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6244B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46244B">
        <w:rPr>
          <w:rFonts w:ascii="Times New Roman" w:hAnsi="Times New Roman" w:cs="Times New Roman"/>
          <w:sz w:val="28"/>
        </w:rPr>
        <w:t xml:space="preserve"> журн. – 2017. – № 2. – С. 44-46.</w:t>
      </w:r>
    </w:p>
    <w:p w:rsidR="00BD0F9A" w:rsidRDefault="00BD0F9A" w:rsidP="00BD0F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244B">
        <w:rPr>
          <w:rFonts w:ascii="Times New Roman" w:hAnsi="Times New Roman" w:cs="Times New Roman"/>
          <w:sz w:val="24"/>
        </w:rPr>
        <w:t>На основе анализа работы известных почвообрабатывающих орудий, предназн</w:t>
      </w:r>
      <w:r w:rsidRPr="0046244B">
        <w:rPr>
          <w:rFonts w:ascii="Times New Roman" w:hAnsi="Times New Roman" w:cs="Times New Roman"/>
          <w:sz w:val="24"/>
        </w:rPr>
        <w:t>а</w:t>
      </w:r>
      <w:r w:rsidRPr="0046244B">
        <w:rPr>
          <w:rFonts w:ascii="Times New Roman" w:hAnsi="Times New Roman" w:cs="Times New Roman"/>
          <w:sz w:val="24"/>
        </w:rPr>
        <w:t xml:space="preserve">ченных для основной безотвальной обработки почвы: плоскорезов-глубокорыхлителей, </w:t>
      </w:r>
      <w:proofErr w:type="spellStart"/>
      <w:r w:rsidRPr="0046244B">
        <w:rPr>
          <w:rFonts w:ascii="Times New Roman" w:hAnsi="Times New Roman" w:cs="Times New Roman"/>
          <w:sz w:val="24"/>
        </w:rPr>
        <w:t>чизельных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плугов, плугов-рыхлителей, </w:t>
      </w:r>
      <w:proofErr w:type="spellStart"/>
      <w:r w:rsidRPr="0046244B">
        <w:rPr>
          <w:rFonts w:ascii="Times New Roman" w:hAnsi="Times New Roman" w:cs="Times New Roman"/>
          <w:sz w:val="24"/>
        </w:rPr>
        <w:t>дискаторов</w:t>
      </w:r>
      <w:proofErr w:type="spellEnd"/>
      <w:r w:rsidRPr="0046244B">
        <w:rPr>
          <w:rFonts w:ascii="Times New Roman" w:hAnsi="Times New Roman" w:cs="Times New Roman"/>
          <w:sz w:val="24"/>
        </w:rPr>
        <w:t xml:space="preserve"> и комбинированных орудий, привед</w:t>
      </w:r>
      <w:r w:rsidRPr="0046244B">
        <w:rPr>
          <w:rFonts w:ascii="Times New Roman" w:hAnsi="Times New Roman" w:cs="Times New Roman"/>
          <w:sz w:val="24"/>
        </w:rPr>
        <w:t>е</w:t>
      </w:r>
      <w:r w:rsidRPr="0046244B">
        <w:rPr>
          <w:rFonts w:ascii="Times New Roman" w:hAnsi="Times New Roman" w:cs="Times New Roman"/>
          <w:sz w:val="24"/>
        </w:rPr>
        <w:t>ны основные положения, послужившие базой к разработке новой рациональной почвоз</w:t>
      </w:r>
      <w:r w:rsidRPr="0046244B">
        <w:rPr>
          <w:rFonts w:ascii="Times New Roman" w:hAnsi="Times New Roman" w:cs="Times New Roman"/>
          <w:sz w:val="24"/>
        </w:rPr>
        <w:t>а</w:t>
      </w:r>
      <w:r w:rsidRPr="0046244B">
        <w:rPr>
          <w:rFonts w:ascii="Times New Roman" w:hAnsi="Times New Roman" w:cs="Times New Roman"/>
          <w:sz w:val="24"/>
        </w:rPr>
        <w:t>щитной технологии основной обработки почвы. Разработанный рациональный технолог</w:t>
      </w:r>
      <w:r w:rsidRPr="0046244B">
        <w:rPr>
          <w:rFonts w:ascii="Times New Roman" w:hAnsi="Times New Roman" w:cs="Times New Roman"/>
          <w:sz w:val="24"/>
        </w:rPr>
        <w:t>и</w:t>
      </w:r>
      <w:r w:rsidRPr="0046244B">
        <w:rPr>
          <w:rFonts w:ascii="Times New Roman" w:hAnsi="Times New Roman" w:cs="Times New Roman"/>
          <w:sz w:val="24"/>
        </w:rPr>
        <w:t>ческий процесс основной безотвальной обработки почвы включает в себя операции кр</w:t>
      </w:r>
      <w:r w:rsidRPr="0046244B">
        <w:rPr>
          <w:rFonts w:ascii="Times New Roman" w:hAnsi="Times New Roman" w:cs="Times New Roman"/>
          <w:sz w:val="24"/>
        </w:rPr>
        <w:t>о</w:t>
      </w:r>
      <w:r w:rsidRPr="0046244B">
        <w:rPr>
          <w:rFonts w:ascii="Times New Roman" w:hAnsi="Times New Roman" w:cs="Times New Roman"/>
          <w:sz w:val="24"/>
        </w:rPr>
        <w:t xml:space="preserve">шения почвы, перемешивания её со стерней и измельченной соломой, нарезание щелей, разрушение плужной подошвы и мульчирование поверхности поля. </w:t>
      </w:r>
    </w:p>
    <w:p w:rsidR="00BD0F9A" w:rsidRDefault="00BD0F9A" w:rsidP="00462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0F9A" w:rsidRPr="008475C3" w:rsidRDefault="00BD0F9A" w:rsidP="004624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475C3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BD0F9A" w:rsidRPr="008475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3D" w:rsidRDefault="00756F3D" w:rsidP="0046244B">
      <w:pPr>
        <w:spacing w:after="0" w:line="240" w:lineRule="auto"/>
      </w:pPr>
      <w:r>
        <w:separator/>
      </w:r>
    </w:p>
  </w:endnote>
  <w:endnote w:type="continuationSeparator" w:id="0">
    <w:p w:rsidR="00756F3D" w:rsidRDefault="00756F3D" w:rsidP="0046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0337"/>
      <w:docPartObj>
        <w:docPartGallery w:val="Page Numbers (Bottom of Page)"/>
        <w:docPartUnique/>
      </w:docPartObj>
    </w:sdtPr>
    <w:sdtEndPr/>
    <w:sdtContent>
      <w:p w:rsidR="003B3979" w:rsidRDefault="003B39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C3">
          <w:rPr>
            <w:noProof/>
          </w:rPr>
          <w:t>4</w:t>
        </w:r>
        <w:r>
          <w:fldChar w:fldCharType="end"/>
        </w:r>
      </w:p>
    </w:sdtContent>
  </w:sdt>
  <w:p w:rsidR="003B3979" w:rsidRDefault="003B39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3D" w:rsidRDefault="00756F3D" w:rsidP="0046244B">
      <w:pPr>
        <w:spacing w:after="0" w:line="240" w:lineRule="auto"/>
      </w:pPr>
      <w:r>
        <w:separator/>
      </w:r>
    </w:p>
  </w:footnote>
  <w:footnote w:type="continuationSeparator" w:id="0">
    <w:p w:rsidR="00756F3D" w:rsidRDefault="00756F3D" w:rsidP="0046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9D"/>
    <w:rsid w:val="00046CBA"/>
    <w:rsid w:val="000B686A"/>
    <w:rsid w:val="000C6600"/>
    <w:rsid w:val="000E5495"/>
    <w:rsid w:val="002033FA"/>
    <w:rsid w:val="00233E91"/>
    <w:rsid w:val="00247040"/>
    <w:rsid w:val="00256B2B"/>
    <w:rsid w:val="002A5249"/>
    <w:rsid w:val="002B4059"/>
    <w:rsid w:val="002B60A0"/>
    <w:rsid w:val="002E2A38"/>
    <w:rsid w:val="002F5563"/>
    <w:rsid w:val="002F784A"/>
    <w:rsid w:val="003546A0"/>
    <w:rsid w:val="00365353"/>
    <w:rsid w:val="0038342E"/>
    <w:rsid w:val="00384543"/>
    <w:rsid w:val="003B3979"/>
    <w:rsid w:val="003E32BF"/>
    <w:rsid w:val="0046244B"/>
    <w:rsid w:val="005313F0"/>
    <w:rsid w:val="00531891"/>
    <w:rsid w:val="005506AC"/>
    <w:rsid w:val="00554AC1"/>
    <w:rsid w:val="00596635"/>
    <w:rsid w:val="00610F50"/>
    <w:rsid w:val="00740DF0"/>
    <w:rsid w:val="00756F3D"/>
    <w:rsid w:val="007C146B"/>
    <w:rsid w:val="007C599D"/>
    <w:rsid w:val="00844CA8"/>
    <w:rsid w:val="008475C3"/>
    <w:rsid w:val="008653EA"/>
    <w:rsid w:val="00886551"/>
    <w:rsid w:val="008B19FE"/>
    <w:rsid w:val="009E7D93"/>
    <w:rsid w:val="009F6009"/>
    <w:rsid w:val="00A0379F"/>
    <w:rsid w:val="00AB32C1"/>
    <w:rsid w:val="00AD22F8"/>
    <w:rsid w:val="00AE62AF"/>
    <w:rsid w:val="00AF5D4F"/>
    <w:rsid w:val="00B31FA9"/>
    <w:rsid w:val="00B41C87"/>
    <w:rsid w:val="00B7568D"/>
    <w:rsid w:val="00B83410"/>
    <w:rsid w:val="00BA3582"/>
    <w:rsid w:val="00BB6CAF"/>
    <w:rsid w:val="00BD0F9A"/>
    <w:rsid w:val="00BD71CB"/>
    <w:rsid w:val="00C107B6"/>
    <w:rsid w:val="00C77A3E"/>
    <w:rsid w:val="00CD4138"/>
    <w:rsid w:val="00DE355A"/>
    <w:rsid w:val="00DF3A53"/>
    <w:rsid w:val="00E219D1"/>
    <w:rsid w:val="00ED0EAC"/>
    <w:rsid w:val="00F1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3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6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379F"/>
    <w:rPr>
      <w:color w:val="0000FF"/>
      <w:u w:val="single"/>
    </w:rPr>
  </w:style>
  <w:style w:type="table" w:styleId="a6">
    <w:name w:val="Table Grid"/>
    <w:basedOn w:val="a1"/>
    <w:uiPriority w:val="59"/>
    <w:rsid w:val="0055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A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44B"/>
  </w:style>
  <w:style w:type="paragraph" w:styleId="ab">
    <w:name w:val="footer"/>
    <w:basedOn w:val="a"/>
    <w:link w:val="ac"/>
    <w:uiPriority w:val="99"/>
    <w:unhideWhenUsed/>
    <w:rsid w:val="0046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3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6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379F"/>
    <w:rPr>
      <w:color w:val="0000FF"/>
      <w:u w:val="single"/>
    </w:rPr>
  </w:style>
  <w:style w:type="table" w:styleId="a6">
    <w:name w:val="Table Grid"/>
    <w:basedOn w:val="a1"/>
    <w:uiPriority w:val="59"/>
    <w:rsid w:val="0055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A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44B"/>
  </w:style>
  <w:style w:type="paragraph" w:styleId="ab">
    <w:name w:val="footer"/>
    <w:basedOn w:val="a"/>
    <w:link w:val="ac"/>
    <w:uiPriority w:val="99"/>
    <w:unhideWhenUsed/>
    <w:rsid w:val="0046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68</cp:revision>
  <dcterms:created xsi:type="dcterms:W3CDTF">2017-05-11T00:26:00Z</dcterms:created>
  <dcterms:modified xsi:type="dcterms:W3CDTF">2017-06-04T01:30:00Z</dcterms:modified>
</cp:coreProperties>
</file>