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07" w:rsidRPr="00146102" w:rsidRDefault="009A2207" w:rsidP="0095783A">
      <w:pPr>
        <w:pStyle w:val="a3"/>
        <w:ind w:firstLine="709"/>
        <w:jc w:val="center"/>
        <w:rPr>
          <w:rFonts w:ascii="Times New Roman" w:hAnsi="Times New Roman" w:cs="Times New Roman"/>
          <w:bCs/>
          <w:sz w:val="24"/>
        </w:rPr>
      </w:pPr>
      <w:r w:rsidRPr="0095783A">
        <w:rPr>
          <w:rFonts w:ascii="Times New Roman" w:hAnsi="Times New Roman" w:cs="Times New Roman"/>
          <w:b/>
          <w:bCs/>
          <w:sz w:val="32"/>
        </w:rPr>
        <w:t>Землевладение. Землепользование</w:t>
      </w:r>
    </w:p>
    <w:p w:rsidR="009C66B0" w:rsidRPr="00146102" w:rsidRDefault="009C66B0" w:rsidP="0095783A">
      <w:pPr>
        <w:pStyle w:val="a3"/>
        <w:ind w:firstLine="709"/>
        <w:jc w:val="both"/>
        <w:rPr>
          <w:rFonts w:ascii="Times New Roman" w:hAnsi="Times New Roman" w:cs="Times New Roman"/>
          <w:b/>
          <w:bCs/>
          <w:sz w:val="24"/>
        </w:rPr>
      </w:pPr>
      <w:r w:rsidRPr="00A615FF">
        <w:rPr>
          <w:rFonts w:ascii="Times New Roman" w:hAnsi="Times New Roman" w:cs="Times New Roman"/>
          <w:b/>
          <w:bCs/>
          <w:sz w:val="28"/>
        </w:rPr>
        <w:t>Абдрашитова, А. Т.</w:t>
      </w:r>
      <w:r>
        <w:rPr>
          <w:rFonts w:ascii="Times New Roman" w:hAnsi="Times New Roman" w:cs="Times New Roman"/>
          <w:b/>
          <w:bCs/>
          <w:sz w:val="28"/>
        </w:rPr>
        <w:t xml:space="preserve"> </w:t>
      </w:r>
      <w:r w:rsidRPr="00A615FF">
        <w:rPr>
          <w:rFonts w:ascii="Times New Roman" w:hAnsi="Times New Roman" w:cs="Times New Roman"/>
          <w:sz w:val="28"/>
        </w:rPr>
        <w:t xml:space="preserve">Эффективное использование земель сельскохозяйственного назначения как ключевой фактор развития сельских территорий / А. Т. Абдрашитова, Е. В. </w:t>
      </w:r>
      <w:proofErr w:type="spellStart"/>
      <w:r w:rsidRPr="00A615FF">
        <w:rPr>
          <w:rFonts w:ascii="Times New Roman" w:hAnsi="Times New Roman" w:cs="Times New Roman"/>
          <w:sz w:val="28"/>
        </w:rPr>
        <w:t>Стобба</w:t>
      </w:r>
      <w:proofErr w:type="spellEnd"/>
      <w:r>
        <w:rPr>
          <w:rFonts w:ascii="Times New Roman" w:hAnsi="Times New Roman" w:cs="Times New Roman"/>
          <w:sz w:val="28"/>
        </w:rPr>
        <w:t xml:space="preserve"> </w:t>
      </w:r>
      <w:r w:rsidRPr="00A615FF">
        <w:rPr>
          <w:rFonts w:ascii="Times New Roman" w:hAnsi="Times New Roman" w:cs="Times New Roman"/>
          <w:sz w:val="28"/>
        </w:rPr>
        <w:t>// Экономика сельскохозяйственных и перерабатывающих предприятий. - 2013. - № 2. - С. 35-37. </w:t>
      </w:r>
      <w:bookmarkStart w:id="0" w:name="_GoBack"/>
      <w:bookmarkEnd w:id="0"/>
    </w:p>
    <w:p w:rsidR="009C66B0" w:rsidRPr="00A615FF" w:rsidRDefault="009C66B0" w:rsidP="0095783A">
      <w:pPr>
        <w:pStyle w:val="a3"/>
        <w:ind w:firstLine="709"/>
        <w:jc w:val="both"/>
        <w:rPr>
          <w:rFonts w:ascii="Times New Roman" w:hAnsi="Times New Roman" w:cs="Times New Roman"/>
          <w:bCs/>
          <w:sz w:val="24"/>
        </w:rPr>
      </w:pPr>
      <w:r w:rsidRPr="00A615FF">
        <w:rPr>
          <w:rFonts w:ascii="Times New Roman" w:hAnsi="Times New Roman" w:cs="Times New Roman"/>
          <w:bCs/>
          <w:sz w:val="24"/>
        </w:rPr>
        <w:t>В статье представлен анализ эффективности использования земель сельскохозяйственного назначения на примере сельских территорий Республики Башкортостан. На основе применения статистических группировок и корреляционно-регрессионного анализа определены основные факторы, влияющие на выход валовой продукции и эффективность использования земель сельскохозяйственного назначения.</w:t>
      </w:r>
    </w:p>
    <w:p w:rsidR="009C66B0" w:rsidRPr="00146102" w:rsidRDefault="009C66B0" w:rsidP="0095783A">
      <w:pPr>
        <w:pStyle w:val="a3"/>
        <w:ind w:firstLine="709"/>
        <w:jc w:val="both"/>
        <w:rPr>
          <w:rFonts w:ascii="Times New Roman" w:hAnsi="Times New Roman" w:cs="Times New Roman"/>
          <w:bCs/>
          <w:sz w:val="24"/>
        </w:rPr>
      </w:pPr>
    </w:p>
    <w:p w:rsidR="00CC3DBD" w:rsidRPr="009C66B0" w:rsidRDefault="00CC3DBD" w:rsidP="00CC3DBD">
      <w:pPr>
        <w:pStyle w:val="a3"/>
        <w:ind w:firstLine="709"/>
        <w:jc w:val="both"/>
        <w:rPr>
          <w:rFonts w:ascii="Times New Roman" w:hAnsi="Times New Roman" w:cs="Times New Roman"/>
          <w:sz w:val="24"/>
        </w:rPr>
      </w:pPr>
      <w:r w:rsidRPr="009A2207">
        <w:rPr>
          <w:rFonts w:ascii="Times New Roman" w:hAnsi="Times New Roman" w:cs="Times New Roman"/>
          <w:b/>
          <w:bCs/>
          <w:sz w:val="28"/>
        </w:rPr>
        <w:t>Алтухов, И.</w:t>
      </w:r>
      <w:r>
        <w:rPr>
          <w:rFonts w:ascii="Times New Roman" w:hAnsi="Times New Roman" w:cs="Times New Roman"/>
          <w:b/>
          <w:bCs/>
          <w:sz w:val="28"/>
        </w:rPr>
        <w:t xml:space="preserve"> </w:t>
      </w:r>
      <w:r w:rsidRPr="009A2207">
        <w:rPr>
          <w:rFonts w:ascii="Times New Roman" w:hAnsi="Times New Roman" w:cs="Times New Roman"/>
          <w:sz w:val="28"/>
        </w:rPr>
        <w:t>Экономическое регулирование отношений сельскохозяйственных организаций с собственниками линейных промышленных объектов / И. Алтухов, А. Климова</w:t>
      </w:r>
      <w:r>
        <w:rPr>
          <w:rFonts w:ascii="Times New Roman" w:hAnsi="Times New Roman" w:cs="Times New Roman"/>
          <w:sz w:val="28"/>
        </w:rPr>
        <w:t xml:space="preserve"> </w:t>
      </w:r>
      <w:r w:rsidRPr="009A2207">
        <w:rPr>
          <w:rFonts w:ascii="Times New Roman" w:hAnsi="Times New Roman" w:cs="Times New Roman"/>
          <w:sz w:val="28"/>
        </w:rPr>
        <w:t>// Международный сельскохозяйственный журнал. - 2013. - № 1. - С. 27-29. - табл. </w:t>
      </w:r>
    </w:p>
    <w:p w:rsidR="00CC3DBD" w:rsidRDefault="00CC3DBD" w:rsidP="00CC3DBD">
      <w:pPr>
        <w:pStyle w:val="a3"/>
        <w:ind w:firstLine="709"/>
        <w:jc w:val="both"/>
        <w:rPr>
          <w:rFonts w:ascii="Times New Roman" w:hAnsi="Times New Roman" w:cs="Times New Roman"/>
          <w:sz w:val="24"/>
        </w:rPr>
      </w:pPr>
      <w:r w:rsidRPr="009A2207">
        <w:rPr>
          <w:rFonts w:ascii="Times New Roman" w:hAnsi="Times New Roman" w:cs="Times New Roman"/>
          <w:sz w:val="24"/>
        </w:rPr>
        <w:t>Обосновывается необходимость становления автодорожных и трубопроводных сервитутов и компенсационных выплат в России собственниками линейных промышленных объектов сельскохозяйственным организациям, по чьим землям проходят эти объекты. Предложена методика расчета соразмерной выплаты за эти виды земельных сервитутов, которая позволит полностью компенсировать аграрным организациям возникающие потери.</w:t>
      </w:r>
    </w:p>
    <w:p w:rsidR="00D02E31" w:rsidRPr="00146102" w:rsidRDefault="00D02E31" w:rsidP="0095783A">
      <w:pPr>
        <w:pStyle w:val="a3"/>
        <w:ind w:firstLine="709"/>
        <w:jc w:val="both"/>
        <w:rPr>
          <w:rFonts w:ascii="Times New Roman" w:hAnsi="Times New Roman" w:cs="Times New Roman"/>
          <w:bCs/>
          <w:sz w:val="24"/>
        </w:rPr>
      </w:pPr>
    </w:p>
    <w:p w:rsidR="009C66B0" w:rsidRPr="0095783A" w:rsidRDefault="009C66B0" w:rsidP="0095783A">
      <w:pPr>
        <w:pStyle w:val="a3"/>
        <w:ind w:firstLine="709"/>
        <w:jc w:val="both"/>
        <w:rPr>
          <w:rFonts w:ascii="Times New Roman" w:hAnsi="Times New Roman" w:cs="Times New Roman"/>
          <w:b/>
          <w:sz w:val="24"/>
        </w:rPr>
      </w:pPr>
      <w:proofErr w:type="spellStart"/>
      <w:r w:rsidRPr="00360598">
        <w:rPr>
          <w:rFonts w:ascii="Times New Roman" w:hAnsi="Times New Roman" w:cs="Times New Roman"/>
          <w:b/>
          <w:bCs/>
          <w:sz w:val="28"/>
        </w:rPr>
        <w:t>Буздалов</w:t>
      </w:r>
      <w:proofErr w:type="spellEnd"/>
      <w:r w:rsidRPr="00360598">
        <w:rPr>
          <w:rFonts w:ascii="Times New Roman" w:hAnsi="Times New Roman" w:cs="Times New Roman"/>
          <w:b/>
          <w:bCs/>
          <w:sz w:val="28"/>
        </w:rPr>
        <w:t xml:space="preserve">, И. </w:t>
      </w:r>
      <w:r w:rsidRPr="00360598">
        <w:rPr>
          <w:rFonts w:ascii="Times New Roman" w:hAnsi="Times New Roman" w:cs="Times New Roman"/>
          <w:sz w:val="28"/>
        </w:rPr>
        <w:t xml:space="preserve">Земельная рента: условия образования и механизм распределения / И. </w:t>
      </w:r>
      <w:proofErr w:type="spellStart"/>
      <w:r w:rsidRPr="00360598">
        <w:rPr>
          <w:rFonts w:ascii="Times New Roman" w:hAnsi="Times New Roman" w:cs="Times New Roman"/>
          <w:sz w:val="28"/>
        </w:rPr>
        <w:t>Буздалов</w:t>
      </w:r>
      <w:proofErr w:type="spellEnd"/>
      <w:r w:rsidRPr="00360598">
        <w:rPr>
          <w:rFonts w:ascii="Times New Roman" w:hAnsi="Times New Roman" w:cs="Times New Roman"/>
          <w:sz w:val="28"/>
        </w:rPr>
        <w:t xml:space="preserve"> // Международный сельскохозяйственный журнал. - 2013. - № 1. - С. 51-57. </w:t>
      </w:r>
    </w:p>
    <w:p w:rsidR="009C66B0" w:rsidRPr="00360598" w:rsidRDefault="009C66B0" w:rsidP="0095783A">
      <w:pPr>
        <w:pStyle w:val="a3"/>
        <w:ind w:firstLine="709"/>
        <w:jc w:val="both"/>
        <w:rPr>
          <w:rFonts w:ascii="Times New Roman" w:hAnsi="Times New Roman" w:cs="Times New Roman"/>
          <w:sz w:val="24"/>
        </w:rPr>
      </w:pPr>
      <w:r w:rsidRPr="00360598">
        <w:rPr>
          <w:rFonts w:ascii="Times New Roman" w:hAnsi="Times New Roman" w:cs="Times New Roman"/>
          <w:sz w:val="24"/>
        </w:rPr>
        <w:t xml:space="preserve">Рассматривается земельная рента как экономическая категория рыночного хозяйства с соответствующими теоретическими обоснованиями. Выделяются виды земельной ренты, анализируются особенности их образования и распределения. Приводятся расчеты величины дифференциальной ренты и пропорции распределения между субъектами рентных отношений. Предлагаются меры по оптимизации этих пропорций в целях соблюдения интересов </w:t>
      </w:r>
      <w:proofErr w:type="spellStart"/>
      <w:r w:rsidRPr="00360598">
        <w:rPr>
          <w:rFonts w:ascii="Times New Roman" w:hAnsi="Times New Roman" w:cs="Times New Roman"/>
          <w:sz w:val="24"/>
        </w:rPr>
        <w:t>сельхозтоваропроизводителей</w:t>
      </w:r>
      <w:proofErr w:type="spellEnd"/>
      <w:r w:rsidRPr="00360598">
        <w:rPr>
          <w:rFonts w:ascii="Times New Roman" w:hAnsi="Times New Roman" w:cs="Times New Roman"/>
          <w:sz w:val="24"/>
        </w:rPr>
        <w:t>.</w:t>
      </w:r>
    </w:p>
    <w:p w:rsidR="009C66B0" w:rsidRPr="009C66B0" w:rsidRDefault="009C66B0" w:rsidP="0095783A">
      <w:pPr>
        <w:pStyle w:val="a3"/>
        <w:ind w:firstLine="709"/>
        <w:jc w:val="both"/>
        <w:rPr>
          <w:rFonts w:ascii="Times New Roman" w:hAnsi="Times New Roman" w:cs="Times New Roman"/>
          <w:bCs/>
          <w:sz w:val="24"/>
        </w:rPr>
      </w:pPr>
    </w:p>
    <w:p w:rsidR="009C66B0" w:rsidRPr="009C66B0" w:rsidRDefault="009C66B0" w:rsidP="0095783A">
      <w:pPr>
        <w:pStyle w:val="a3"/>
        <w:ind w:firstLine="709"/>
        <w:jc w:val="both"/>
        <w:rPr>
          <w:rFonts w:ascii="Times New Roman" w:hAnsi="Times New Roman" w:cs="Times New Roman"/>
          <w:sz w:val="24"/>
        </w:rPr>
      </w:pPr>
      <w:r w:rsidRPr="00B643FA">
        <w:rPr>
          <w:rFonts w:ascii="Times New Roman" w:hAnsi="Times New Roman" w:cs="Times New Roman"/>
          <w:b/>
          <w:bCs/>
          <w:sz w:val="28"/>
        </w:rPr>
        <w:t>Волков, С.</w:t>
      </w:r>
      <w:r>
        <w:rPr>
          <w:rFonts w:ascii="Times New Roman" w:hAnsi="Times New Roman" w:cs="Times New Roman"/>
          <w:b/>
          <w:bCs/>
          <w:sz w:val="28"/>
        </w:rPr>
        <w:t xml:space="preserve"> </w:t>
      </w:r>
      <w:r w:rsidRPr="00B643FA">
        <w:rPr>
          <w:rFonts w:ascii="Times New Roman" w:hAnsi="Times New Roman" w:cs="Times New Roman"/>
          <w:sz w:val="28"/>
        </w:rPr>
        <w:t>Совершенствование управления земельными ресурсами в сельской местности / С. Волков</w:t>
      </w:r>
      <w:r>
        <w:rPr>
          <w:rFonts w:ascii="Times New Roman" w:hAnsi="Times New Roman" w:cs="Times New Roman"/>
          <w:sz w:val="28"/>
        </w:rPr>
        <w:t xml:space="preserve"> </w:t>
      </w:r>
      <w:r w:rsidRPr="00B643FA">
        <w:rPr>
          <w:rFonts w:ascii="Times New Roman" w:hAnsi="Times New Roman" w:cs="Times New Roman"/>
          <w:sz w:val="28"/>
        </w:rPr>
        <w:t>// АПК: экономика, управление. - 2013. - № 4. - С. 23-31. </w:t>
      </w:r>
    </w:p>
    <w:p w:rsidR="009C66B0" w:rsidRDefault="009C66B0" w:rsidP="0095783A">
      <w:pPr>
        <w:pStyle w:val="a3"/>
        <w:ind w:firstLine="709"/>
        <w:jc w:val="both"/>
        <w:rPr>
          <w:rFonts w:ascii="Times New Roman" w:hAnsi="Times New Roman" w:cs="Times New Roman"/>
          <w:bCs/>
        </w:rPr>
      </w:pPr>
      <w:r w:rsidRPr="00B643FA">
        <w:rPr>
          <w:rFonts w:ascii="Times New Roman" w:hAnsi="Times New Roman" w:cs="Times New Roman"/>
          <w:bCs/>
        </w:rPr>
        <w:t xml:space="preserve">Рассмотрено состояние земель сельскохозяйственного назначения в Российской Федерации, подчеркнута необходимость их более эффективного использования. Предложена система совершенствования управления земельными ресурсами путем передачи основных функций </w:t>
      </w:r>
      <w:proofErr w:type="spellStart"/>
      <w:r w:rsidRPr="00B643FA">
        <w:rPr>
          <w:rFonts w:ascii="Times New Roman" w:hAnsi="Times New Roman" w:cs="Times New Roman"/>
          <w:bCs/>
        </w:rPr>
        <w:t>Минисельхозу</w:t>
      </w:r>
      <w:proofErr w:type="spellEnd"/>
      <w:r w:rsidRPr="00B643FA">
        <w:rPr>
          <w:rFonts w:ascii="Times New Roman" w:hAnsi="Times New Roman" w:cs="Times New Roman"/>
          <w:bCs/>
        </w:rPr>
        <w:t xml:space="preserve"> России, воссоздания землеустроительной службы страны, принятия целевой программы до 2020 г., улучшения подготовки кадастровых инженеров.</w:t>
      </w:r>
    </w:p>
    <w:p w:rsidR="009C66B0" w:rsidRPr="00B07FB2" w:rsidRDefault="009C66B0" w:rsidP="0095783A">
      <w:pPr>
        <w:pStyle w:val="a3"/>
        <w:ind w:firstLine="709"/>
        <w:jc w:val="both"/>
        <w:rPr>
          <w:rFonts w:ascii="Times New Roman" w:hAnsi="Times New Roman" w:cs="Times New Roman"/>
          <w:bCs/>
        </w:rPr>
      </w:pPr>
    </w:p>
    <w:p w:rsidR="009C66B0" w:rsidRDefault="009C66B0" w:rsidP="0095783A">
      <w:pPr>
        <w:pStyle w:val="a3"/>
        <w:widowControl w:val="0"/>
        <w:ind w:firstLine="709"/>
        <w:jc w:val="both"/>
        <w:rPr>
          <w:rFonts w:ascii="Times New Roman" w:hAnsi="Times New Roman" w:cs="Times New Roman"/>
          <w:sz w:val="28"/>
        </w:rPr>
      </w:pPr>
      <w:proofErr w:type="spellStart"/>
      <w:r w:rsidRPr="00BB2C2D">
        <w:rPr>
          <w:rFonts w:ascii="Times New Roman" w:hAnsi="Times New Roman" w:cs="Times New Roman"/>
          <w:b/>
          <w:bCs/>
          <w:sz w:val="28"/>
        </w:rPr>
        <w:t>Зейналов</w:t>
      </w:r>
      <w:proofErr w:type="spellEnd"/>
      <w:r w:rsidRPr="00BB2C2D">
        <w:rPr>
          <w:rFonts w:ascii="Times New Roman" w:hAnsi="Times New Roman" w:cs="Times New Roman"/>
          <w:b/>
          <w:bCs/>
          <w:sz w:val="28"/>
        </w:rPr>
        <w:t>, Д. С.</w:t>
      </w:r>
      <w:r>
        <w:rPr>
          <w:rFonts w:ascii="Times New Roman" w:hAnsi="Times New Roman" w:cs="Times New Roman"/>
          <w:b/>
          <w:bCs/>
          <w:sz w:val="28"/>
        </w:rPr>
        <w:t xml:space="preserve"> </w:t>
      </w:r>
      <w:r w:rsidRPr="00BB2C2D">
        <w:rPr>
          <w:rFonts w:ascii="Times New Roman" w:hAnsi="Times New Roman" w:cs="Times New Roman"/>
          <w:sz w:val="28"/>
        </w:rPr>
        <w:t xml:space="preserve">Формы приватизации земли / Д. С. </w:t>
      </w:r>
      <w:proofErr w:type="spellStart"/>
      <w:r w:rsidRPr="00BB2C2D">
        <w:rPr>
          <w:rFonts w:ascii="Times New Roman" w:hAnsi="Times New Roman" w:cs="Times New Roman"/>
          <w:sz w:val="28"/>
        </w:rPr>
        <w:t>Зейналов</w:t>
      </w:r>
      <w:proofErr w:type="spellEnd"/>
      <w:r>
        <w:rPr>
          <w:rFonts w:ascii="Times New Roman" w:hAnsi="Times New Roman" w:cs="Times New Roman"/>
          <w:sz w:val="28"/>
        </w:rPr>
        <w:t xml:space="preserve"> </w:t>
      </w:r>
      <w:r w:rsidRPr="00BB2C2D">
        <w:rPr>
          <w:rFonts w:ascii="Times New Roman" w:hAnsi="Times New Roman" w:cs="Times New Roman"/>
          <w:sz w:val="28"/>
        </w:rPr>
        <w:t xml:space="preserve">// Аграрная наука. - 2013. - № 2. - С. 7-8. - </w:t>
      </w:r>
      <w:proofErr w:type="spellStart"/>
      <w:r w:rsidRPr="00BB2C2D">
        <w:rPr>
          <w:rFonts w:ascii="Times New Roman" w:hAnsi="Times New Roman" w:cs="Times New Roman"/>
          <w:sz w:val="28"/>
        </w:rPr>
        <w:t>Библиогр</w:t>
      </w:r>
      <w:proofErr w:type="spellEnd"/>
      <w:r w:rsidRPr="00BB2C2D">
        <w:rPr>
          <w:rFonts w:ascii="Times New Roman" w:hAnsi="Times New Roman" w:cs="Times New Roman"/>
          <w:sz w:val="28"/>
        </w:rPr>
        <w:t>.: с. 18 (4 назв.). - 4 табл. </w:t>
      </w:r>
    </w:p>
    <w:p w:rsidR="009C66B0" w:rsidRPr="00BB2C2D" w:rsidRDefault="009C66B0" w:rsidP="0095783A">
      <w:pPr>
        <w:pStyle w:val="a3"/>
        <w:widowControl w:val="0"/>
        <w:ind w:firstLine="709"/>
        <w:jc w:val="both"/>
        <w:rPr>
          <w:rFonts w:ascii="Times New Roman" w:hAnsi="Times New Roman" w:cs="Times New Roman"/>
          <w:sz w:val="24"/>
        </w:rPr>
      </w:pPr>
      <w:r w:rsidRPr="00BB2C2D">
        <w:rPr>
          <w:rFonts w:ascii="Times New Roman" w:hAnsi="Times New Roman" w:cs="Times New Roman"/>
          <w:sz w:val="24"/>
        </w:rPr>
        <w:t>В работе исследуются различные формы приватизации земли, которые были осуществлены в странах Восточной Европы бывших республиках Советского Союза, раскрывается сущность купонного механизма приватизации.</w:t>
      </w:r>
    </w:p>
    <w:p w:rsidR="009C66B0" w:rsidRPr="009C66B0" w:rsidRDefault="009C66B0" w:rsidP="0095783A">
      <w:pPr>
        <w:pStyle w:val="a3"/>
        <w:ind w:firstLine="709"/>
        <w:jc w:val="both"/>
        <w:rPr>
          <w:rFonts w:ascii="Times New Roman" w:hAnsi="Times New Roman" w:cs="Times New Roman"/>
          <w:sz w:val="24"/>
        </w:rPr>
      </w:pPr>
      <w:proofErr w:type="spellStart"/>
      <w:r w:rsidRPr="00EC6F6B">
        <w:rPr>
          <w:rFonts w:ascii="Times New Roman" w:hAnsi="Times New Roman" w:cs="Times New Roman"/>
          <w:b/>
          <w:bCs/>
          <w:sz w:val="28"/>
        </w:rPr>
        <w:lastRenderedPageBreak/>
        <w:t>Кресникова</w:t>
      </w:r>
      <w:proofErr w:type="spellEnd"/>
      <w:r w:rsidRPr="00EC6F6B">
        <w:rPr>
          <w:rFonts w:ascii="Times New Roman" w:hAnsi="Times New Roman" w:cs="Times New Roman"/>
          <w:b/>
          <w:bCs/>
          <w:sz w:val="28"/>
        </w:rPr>
        <w:t>, Н.</w:t>
      </w:r>
      <w:r>
        <w:rPr>
          <w:rFonts w:ascii="Times New Roman" w:hAnsi="Times New Roman" w:cs="Times New Roman"/>
          <w:b/>
          <w:bCs/>
          <w:sz w:val="28"/>
        </w:rPr>
        <w:t xml:space="preserve"> </w:t>
      </w:r>
      <w:r w:rsidRPr="00EC6F6B">
        <w:rPr>
          <w:rFonts w:ascii="Times New Roman" w:hAnsi="Times New Roman" w:cs="Times New Roman"/>
          <w:sz w:val="28"/>
        </w:rPr>
        <w:t xml:space="preserve">Зонирование земель в Российской Федерации / Н. </w:t>
      </w:r>
      <w:proofErr w:type="spellStart"/>
      <w:r w:rsidRPr="00EC6F6B">
        <w:rPr>
          <w:rFonts w:ascii="Times New Roman" w:hAnsi="Times New Roman" w:cs="Times New Roman"/>
          <w:sz w:val="28"/>
        </w:rPr>
        <w:t>Кресникова</w:t>
      </w:r>
      <w:proofErr w:type="spellEnd"/>
      <w:r>
        <w:rPr>
          <w:rFonts w:ascii="Times New Roman" w:hAnsi="Times New Roman" w:cs="Times New Roman"/>
          <w:sz w:val="28"/>
        </w:rPr>
        <w:t xml:space="preserve"> </w:t>
      </w:r>
      <w:r w:rsidRPr="00EC6F6B">
        <w:rPr>
          <w:rFonts w:ascii="Times New Roman" w:hAnsi="Times New Roman" w:cs="Times New Roman"/>
          <w:sz w:val="28"/>
        </w:rPr>
        <w:t>// АПК: экономика, управление. - 2013. - № 2. - С. 10-17. - 2 табл. </w:t>
      </w:r>
    </w:p>
    <w:p w:rsidR="009C66B0" w:rsidRPr="00EC6F6B" w:rsidRDefault="009C66B0" w:rsidP="0095783A">
      <w:pPr>
        <w:pStyle w:val="a3"/>
        <w:ind w:firstLine="709"/>
        <w:jc w:val="both"/>
        <w:rPr>
          <w:rFonts w:ascii="Times New Roman" w:hAnsi="Times New Roman" w:cs="Times New Roman"/>
          <w:sz w:val="24"/>
          <w:szCs w:val="24"/>
        </w:rPr>
      </w:pPr>
      <w:r w:rsidRPr="00EC6F6B">
        <w:rPr>
          <w:rFonts w:ascii="Times New Roman" w:hAnsi="Times New Roman" w:cs="Times New Roman"/>
          <w:sz w:val="24"/>
          <w:szCs w:val="24"/>
        </w:rPr>
        <w:t>Рассмотрен законопроект о внесении изменений в Земельный кодекс Российской Федерации, касающихся замены понятий "категория земли" на понятие "виды территориальных зон". Анализируется возможность такой замены. Сделан вывод о преждевременности введения этой новации, неподготовленности к ее реализации, ущербе, который будет нанесен земельному потенциалу аграрной сферы.</w:t>
      </w:r>
    </w:p>
    <w:p w:rsidR="009C66B0" w:rsidRPr="00286080" w:rsidRDefault="009C66B0" w:rsidP="0095783A">
      <w:pPr>
        <w:pStyle w:val="a3"/>
        <w:ind w:firstLine="709"/>
        <w:jc w:val="both"/>
        <w:rPr>
          <w:rFonts w:ascii="Times New Roman" w:hAnsi="Times New Roman" w:cs="Times New Roman"/>
          <w:bCs/>
          <w:sz w:val="24"/>
          <w:szCs w:val="28"/>
        </w:rPr>
      </w:pPr>
    </w:p>
    <w:p w:rsidR="009C66B0" w:rsidRPr="009C66B0" w:rsidRDefault="009C66B0" w:rsidP="0095783A">
      <w:pPr>
        <w:pStyle w:val="a3"/>
        <w:ind w:firstLine="709"/>
        <w:jc w:val="both"/>
        <w:rPr>
          <w:rFonts w:ascii="Times New Roman" w:hAnsi="Times New Roman" w:cs="Times New Roman"/>
          <w:b/>
          <w:bCs/>
          <w:sz w:val="24"/>
          <w:szCs w:val="28"/>
        </w:rPr>
      </w:pPr>
      <w:r w:rsidRPr="00FE70F1">
        <w:rPr>
          <w:rFonts w:ascii="Times New Roman" w:hAnsi="Times New Roman" w:cs="Times New Roman"/>
          <w:b/>
          <w:bCs/>
          <w:sz w:val="28"/>
          <w:szCs w:val="28"/>
        </w:rPr>
        <w:t>Митрофанов, Ю. И.</w:t>
      </w:r>
      <w:r>
        <w:rPr>
          <w:rFonts w:ascii="Times New Roman" w:hAnsi="Times New Roman" w:cs="Times New Roman"/>
          <w:b/>
          <w:bCs/>
          <w:sz w:val="28"/>
          <w:szCs w:val="28"/>
        </w:rPr>
        <w:t xml:space="preserve"> </w:t>
      </w:r>
      <w:r w:rsidRPr="00FE70F1">
        <w:rPr>
          <w:rFonts w:ascii="Times New Roman" w:hAnsi="Times New Roman" w:cs="Times New Roman"/>
          <w:sz w:val="28"/>
          <w:szCs w:val="28"/>
        </w:rPr>
        <w:t xml:space="preserve">Особенности формирования </w:t>
      </w:r>
      <w:proofErr w:type="spellStart"/>
      <w:r w:rsidRPr="00FE70F1">
        <w:rPr>
          <w:rFonts w:ascii="Times New Roman" w:hAnsi="Times New Roman" w:cs="Times New Roman"/>
          <w:sz w:val="28"/>
          <w:szCs w:val="28"/>
        </w:rPr>
        <w:t>агроэкологически</w:t>
      </w:r>
      <w:proofErr w:type="spellEnd"/>
      <w:r w:rsidRPr="00FE70F1">
        <w:rPr>
          <w:rFonts w:ascii="Times New Roman" w:hAnsi="Times New Roman" w:cs="Times New Roman"/>
          <w:sz w:val="28"/>
          <w:szCs w:val="28"/>
        </w:rPr>
        <w:t xml:space="preserve"> однотипных территорий на осушаемых землях / Ю. И. Митрофанов</w:t>
      </w:r>
      <w:r>
        <w:rPr>
          <w:rFonts w:ascii="Times New Roman" w:hAnsi="Times New Roman" w:cs="Times New Roman"/>
          <w:sz w:val="28"/>
          <w:szCs w:val="28"/>
        </w:rPr>
        <w:t xml:space="preserve"> </w:t>
      </w:r>
      <w:r w:rsidRPr="00FE70F1">
        <w:rPr>
          <w:rFonts w:ascii="Times New Roman" w:hAnsi="Times New Roman" w:cs="Times New Roman"/>
          <w:sz w:val="28"/>
          <w:szCs w:val="28"/>
        </w:rPr>
        <w:t>// Земледелие. - 2013. - № 3. - С. 6-8. </w:t>
      </w:r>
    </w:p>
    <w:p w:rsidR="009C66B0" w:rsidRPr="00FE70F1" w:rsidRDefault="009C66B0" w:rsidP="0095783A">
      <w:pPr>
        <w:pStyle w:val="a3"/>
        <w:ind w:firstLine="709"/>
        <w:jc w:val="both"/>
        <w:rPr>
          <w:rFonts w:ascii="Times New Roman" w:hAnsi="Times New Roman" w:cs="Times New Roman"/>
          <w:bCs/>
          <w:sz w:val="24"/>
        </w:rPr>
      </w:pPr>
      <w:r w:rsidRPr="00FE70F1">
        <w:rPr>
          <w:rFonts w:ascii="Times New Roman" w:hAnsi="Times New Roman" w:cs="Times New Roman"/>
          <w:bCs/>
          <w:sz w:val="24"/>
        </w:rPr>
        <w:t xml:space="preserve">Рассмотрены методы выделения </w:t>
      </w:r>
      <w:proofErr w:type="spellStart"/>
      <w:r w:rsidRPr="00FE70F1">
        <w:rPr>
          <w:rFonts w:ascii="Times New Roman" w:hAnsi="Times New Roman" w:cs="Times New Roman"/>
          <w:bCs/>
          <w:sz w:val="24"/>
        </w:rPr>
        <w:t>агротехнологически</w:t>
      </w:r>
      <w:proofErr w:type="spellEnd"/>
      <w:r w:rsidRPr="00FE70F1">
        <w:rPr>
          <w:rFonts w:ascii="Times New Roman" w:hAnsi="Times New Roman" w:cs="Times New Roman"/>
          <w:bCs/>
          <w:sz w:val="24"/>
        </w:rPr>
        <w:t xml:space="preserve"> однотипных территорий, особенности применения биоиндикационного и почвенно-ландшафтного методов оценки почвенного покрова на осушаемых землях, изложены основные положения агрофизического метода выделения переувлажняемых территорий.</w:t>
      </w:r>
    </w:p>
    <w:p w:rsidR="009C66B0" w:rsidRPr="00286080" w:rsidRDefault="009C66B0" w:rsidP="0095783A">
      <w:pPr>
        <w:pStyle w:val="a3"/>
        <w:ind w:firstLine="709"/>
        <w:jc w:val="both"/>
        <w:rPr>
          <w:rFonts w:ascii="Times New Roman" w:hAnsi="Times New Roman" w:cs="Times New Roman"/>
          <w:bCs/>
          <w:sz w:val="24"/>
        </w:rPr>
      </w:pPr>
    </w:p>
    <w:p w:rsidR="009C66B0" w:rsidRPr="00286080" w:rsidRDefault="009C66B0" w:rsidP="0095783A">
      <w:pPr>
        <w:pStyle w:val="a3"/>
        <w:ind w:firstLine="709"/>
        <w:jc w:val="both"/>
        <w:rPr>
          <w:rFonts w:ascii="Times New Roman" w:hAnsi="Times New Roman" w:cs="Times New Roman"/>
          <w:b/>
          <w:bCs/>
          <w:sz w:val="24"/>
        </w:rPr>
      </w:pPr>
      <w:r w:rsidRPr="00CE1EB1">
        <w:rPr>
          <w:rFonts w:ascii="Times New Roman" w:hAnsi="Times New Roman" w:cs="Times New Roman"/>
          <w:b/>
          <w:bCs/>
          <w:sz w:val="28"/>
        </w:rPr>
        <w:t>Сагайдак, Э.</w:t>
      </w:r>
      <w:r>
        <w:rPr>
          <w:rFonts w:ascii="Times New Roman" w:hAnsi="Times New Roman" w:cs="Times New Roman"/>
          <w:b/>
          <w:bCs/>
          <w:sz w:val="28"/>
        </w:rPr>
        <w:t xml:space="preserve"> </w:t>
      </w:r>
      <w:r w:rsidRPr="00CE1EB1">
        <w:rPr>
          <w:rFonts w:ascii="Times New Roman" w:hAnsi="Times New Roman" w:cs="Times New Roman"/>
          <w:sz w:val="28"/>
        </w:rPr>
        <w:t>Формирование цены земли в сельском хозяйстве / Э. Сагайдак, А. Сагайдак, А. Лукьянчикова</w:t>
      </w:r>
      <w:r>
        <w:rPr>
          <w:rFonts w:ascii="Times New Roman" w:hAnsi="Times New Roman" w:cs="Times New Roman"/>
          <w:sz w:val="28"/>
        </w:rPr>
        <w:t xml:space="preserve"> </w:t>
      </w:r>
      <w:r w:rsidRPr="00CE1EB1">
        <w:rPr>
          <w:rFonts w:ascii="Times New Roman" w:hAnsi="Times New Roman" w:cs="Times New Roman"/>
          <w:sz w:val="28"/>
        </w:rPr>
        <w:t>// АПК: экономика, управление. - 2013. - № 3. - С. 58-64. - 7 табл. </w:t>
      </w:r>
    </w:p>
    <w:p w:rsidR="009C66B0" w:rsidRPr="00CE1EB1" w:rsidRDefault="009C66B0" w:rsidP="0095783A">
      <w:pPr>
        <w:pStyle w:val="a3"/>
        <w:ind w:firstLine="709"/>
        <w:jc w:val="both"/>
        <w:rPr>
          <w:rFonts w:ascii="Times New Roman" w:hAnsi="Times New Roman" w:cs="Times New Roman"/>
          <w:bCs/>
          <w:sz w:val="24"/>
        </w:rPr>
      </w:pPr>
      <w:r w:rsidRPr="00CE1EB1">
        <w:rPr>
          <w:rFonts w:ascii="Times New Roman" w:hAnsi="Times New Roman" w:cs="Times New Roman"/>
          <w:bCs/>
          <w:sz w:val="24"/>
        </w:rPr>
        <w:t xml:space="preserve">Сформулированы методологические положения, определяющие цену земли как экономическую категорию, выражающую соотношение земельной ренты и ссудного капитала. Предложены </w:t>
      </w:r>
      <w:proofErr w:type="gramStart"/>
      <w:r w:rsidRPr="00CE1EB1">
        <w:rPr>
          <w:rFonts w:ascii="Times New Roman" w:hAnsi="Times New Roman" w:cs="Times New Roman"/>
          <w:bCs/>
          <w:sz w:val="24"/>
        </w:rPr>
        <w:t>методические подходы</w:t>
      </w:r>
      <w:proofErr w:type="gramEnd"/>
      <w:r w:rsidRPr="00CE1EB1">
        <w:rPr>
          <w:rFonts w:ascii="Times New Roman" w:hAnsi="Times New Roman" w:cs="Times New Roman"/>
          <w:bCs/>
          <w:sz w:val="24"/>
        </w:rPr>
        <w:t xml:space="preserve"> к определению стартовой аукционной цены земли, залоговой цены, земельного налога, апробирование на материалах Орловской области.</w:t>
      </w:r>
    </w:p>
    <w:p w:rsidR="009C66B0" w:rsidRPr="00286080" w:rsidRDefault="009C66B0" w:rsidP="0095783A">
      <w:pPr>
        <w:pStyle w:val="a3"/>
        <w:ind w:firstLine="709"/>
        <w:jc w:val="both"/>
        <w:rPr>
          <w:rFonts w:ascii="Times New Roman" w:hAnsi="Times New Roman" w:cs="Times New Roman"/>
          <w:bCs/>
          <w:sz w:val="24"/>
        </w:rPr>
      </w:pPr>
    </w:p>
    <w:p w:rsidR="009C66B0" w:rsidRPr="009C66B0" w:rsidRDefault="009C66B0" w:rsidP="0095783A">
      <w:pPr>
        <w:pStyle w:val="a3"/>
        <w:ind w:firstLine="709"/>
        <w:jc w:val="both"/>
        <w:rPr>
          <w:rFonts w:ascii="Times New Roman" w:hAnsi="Times New Roman" w:cs="Times New Roman"/>
          <w:b/>
          <w:sz w:val="24"/>
        </w:rPr>
      </w:pPr>
      <w:proofErr w:type="spellStart"/>
      <w:r w:rsidRPr="00982E92">
        <w:rPr>
          <w:rFonts w:ascii="Times New Roman" w:hAnsi="Times New Roman" w:cs="Times New Roman"/>
          <w:b/>
          <w:bCs/>
          <w:sz w:val="28"/>
        </w:rPr>
        <w:t>Турьяновский</w:t>
      </w:r>
      <w:proofErr w:type="spellEnd"/>
      <w:r w:rsidRPr="00982E92">
        <w:rPr>
          <w:rFonts w:ascii="Times New Roman" w:hAnsi="Times New Roman" w:cs="Times New Roman"/>
          <w:b/>
          <w:bCs/>
          <w:sz w:val="28"/>
        </w:rPr>
        <w:t>, А. В.</w:t>
      </w:r>
      <w:r>
        <w:rPr>
          <w:rFonts w:ascii="Times New Roman" w:hAnsi="Times New Roman" w:cs="Times New Roman"/>
          <w:b/>
          <w:bCs/>
          <w:sz w:val="28"/>
        </w:rPr>
        <w:t xml:space="preserve"> </w:t>
      </w:r>
      <w:r w:rsidRPr="00982E92">
        <w:rPr>
          <w:rFonts w:ascii="Times New Roman" w:hAnsi="Times New Roman" w:cs="Times New Roman"/>
          <w:sz w:val="28"/>
        </w:rPr>
        <w:t xml:space="preserve">Механизмы восстановления потенциала сельскохозяйственных земель в Белгородской области / А. В. </w:t>
      </w:r>
      <w:proofErr w:type="spellStart"/>
      <w:r w:rsidRPr="00982E92">
        <w:rPr>
          <w:rFonts w:ascii="Times New Roman" w:hAnsi="Times New Roman" w:cs="Times New Roman"/>
          <w:sz w:val="28"/>
        </w:rPr>
        <w:t>Турьяновский</w:t>
      </w:r>
      <w:proofErr w:type="spellEnd"/>
      <w:r w:rsidRPr="00982E92">
        <w:rPr>
          <w:rFonts w:ascii="Times New Roman" w:hAnsi="Times New Roman" w:cs="Times New Roman"/>
          <w:sz w:val="28"/>
        </w:rPr>
        <w:t>, Л. В. Олива</w:t>
      </w:r>
      <w:r>
        <w:rPr>
          <w:rFonts w:ascii="Times New Roman" w:hAnsi="Times New Roman" w:cs="Times New Roman"/>
          <w:sz w:val="28"/>
        </w:rPr>
        <w:t xml:space="preserve"> </w:t>
      </w:r>
      <w:r w:rsidRPr="00982E92">
        <w:rPr>
          <w:rFonts w:ascii="Times New Roman" w:hAnsi="Times New Roman" w:cs="Times New Roman"/>
          <w:sz w:val="28"/>
        </w:rPr>
        <w:t>// Экономика сельскохозяйственных и перерабатывающих предприятий. - 2013. - № 2. - С. 46-47. </w:t>
      </w:r>
    </w:p>
    <w:p w:rsidR="009C66B0" w:rsidRDefault="009C66B0" w:rsidP="0095783A">
      <w:pPr>
        <w:pStyle w:val="a3"/>
        <w:ind w:firstLine="709"/>
        <w:jc w:val="both"/>
        <w:rPr>
          <w:rFonts w:ascii="Times New Roman" w:hAnsi="Times New Roman" w:cs="Times New Roman"/>
          <w:sz w:val="24"/>
        </w:rPr>
      </w:pPr>
      <w:r w:rsidRPr="00982E92">
        <w:rPr>
          <w:rFonts w:ascii="Times New Roman" w:hAnsi="Times New Roman" w:cs="Times New Roman"/>
          <w:sz w:val="24"/>
        </w:rPr>
        <w:t>Изучена экономическая эффективность повышения плодородия почв за счет посевов многолетних трав в Белгородской области.</w:t>
      </w:r>
    </w:p>
    <w:p w:rsidR="009C66B0" w:rsidRPr="00982E92" w:rsidRDefault="009C66B0" w:rsidP="0095783A">
      <w:pPr>
        <w:pStyle w:val="a3"/>
        <w:ind w:firstLine="709"/>
        <w:jc w:val="both"/>
        <w:rPr>
          <w:rFonts w:ascii="Times New Roman" w:hAnsi="Times New Roman" w:cs="Times New Roman"/>
          <w:sz w:val="24"/>
        </w:rPr>
      </w:pPr>
    </w:p>
    <w:p w:rsidR="00E3530E" w:rsidRDefault="00E3530E" w:rsidP="0095783A">
      <w:pPr>
        <w:pStyle w:val="a3"/>
        <w:ind w:firstLine="709"/>
        <w:jc w:val="both"/>
        <w:rPr>
          <w:rFonts w:ascii="Times New Roman" w:hAnsi="Times New Roman" w:cs="Times New Roman"/>
          <w:sz w:val="24"/>
        </w:rPr>
      </w:pPr>
    </w:p>
    <w:p w:rsidR="00E3530E" w:rsidRPr="00E3530E" w:rsidRDefault="00E3530E" w:rsidP="0095783A">
      <w:pPr>
        <w:pStyle w:val="a3"/>
        <w:ind w:firstLine="709"/>
        <w:jc w:val="both"/>
        <w:rPr>
          <w:rFonts w:ascii="Times New Roman" w:hAnsi="Times New Roman" w:cs="Times New Roman"/>
          <w:sz w:val="28"/>
          <w:szCs w:val="28"/>
        </w:rPr>
      </w:pPr>
      <w:r w:rsidRPr="00E3530E">
        <w:rPr>
          <w:rFonts w:ascii="Times New Roman" w:hAnsi="Times New Roman" w:cs="Times New Roman"/>
          <w:sz w:val="28"/>
          <w:szCs w:val="28"/>
        </w:rPr>
        <w:t>Составитель: Л. М. Бабанина</w:t>
      </w:r>
    </w:p>
    <w:sectPr w:rsidR="00E3530E" w:rsidRPr="00E3530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BF" w:rsidRDefault="008A27BF" w:rsidP="004C6FAC">
      <w:pPr>
        <w:spacing w:after="0" w:line="240" w:lineRule="auto"/>
      </w:pPr>
      <w:r>
        <w:separator/>
      </w:r>
    </w:p>
  </w:endnote>
  <w:endnote w:type="continuationSeparator" w:id="0">
    <w:p w:rsidR="008A27BF" w:rsidRDefault="008A27BF" w:rsidP="004C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AC" w:rsidRDefault="004C6FA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744933"/>
      <w:docPartObj>
        <w:docPartGallery w:val="Page Numbers (Bottom of Page)"/>
        <w:docPartUnique/>
      </w:docPartObj>
    </w:sdtPr>
    <w:sdtEndPr/>
    <w:sdtContent>
      <w:p w:rsidR="009138E1" w:rsidRDefault="009138E1">
        <w:pPr>
          <w:pStyle w:val="a6"/>
          <w:jc w:val="center"/>
        </w:pPr>
        <w:r>
          <w:fldChar w:fldCharType="begin"/>
        </w:r>
        <w:r>
          <w:instrText>PAGE   \* MERGEFORMAT</w:instrText>
        </w:r>
        <w:r>
          <w:fldChar w:fldCharType="separate"/>
        </w:r>
        <w:r w:rsidR="00146102">
          <w:rPr>
            <w:noProof/>
          </w:rPr>
          <w:t>2</w:t>
        </w:r>
        <w:r>
          <w:fldChar w:fldCharType="end"/>
        </w:r>
      </w:p>
    </w:sdtContent>
  </w:sdt>
  <w:p w:rsidR="004C6FAC" w:rsidRDefault="004C6FA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AC" w:rsidRDefault="004C6F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BF" w:rsidRDefault="008A27BF" w:rsidP="004C6FAC">
      <w:pPr>
        <w:spacing w:after="0" w:line="240" w:lineRule="auto"/>
      </w:pPr>
      <w:r>
        <w:separator/>
      </w:r>
    </w:p>
  </w:footnote>
  <w:footnote w:type="continuationSeparator" w:id="0">
    <w:p w:rsidR="008A27BF" w:rsidRDefault="008A27BF" w:rsidP="004C6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AC" w:rsidRDefault="004C6FA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4C6FAC" w:rsidTr="00342CEE">
      <w:tc>
        <w:tcPr>
          <w:tcW w:w="828" w:type="pct"/>
        </w:tcPr>
        <w:p w:rsidR="004C6FAC" w:rsidRDefault="004C6FAC" w:rsidP="00342CEE">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731079DB" wp14:editId="5A1FB108">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4C6FAC" w:rsidRPr="00E81F2B" w:rsidRDefault="004C6FAC" w:rsidP="00342CEE">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4C6FAC" w:rsidRDefault="004C6FAC" w:rsidP="00342CEE">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4C6FAC" w:rsidRDefault="004C6FA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AC" w:rsidRDefault="004C6F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E6"/>
    <w:rsid w:val="00146102"/>
    <w:rsid w:val="002D0C2D"/>
    <w:rsid w:val="004C6FAC"/>
    <w:rsid w:val="00884CE6"/>
    <w:rsid w:val="008A27BF"/>
    <w:rsid w:val="009138E1"/>
    <w:rsid w:val="0095783A"/>
    <w:rsid w:val="009A2207"/>
    <w:rsid w:val="009C66B0"/>
    <w:rsid w:val="00AC68CD"/>
    <w:rsid w:val="00CC3DBD"/>
    <w:rsid w:val="00D02E31"/>
    <w:rsid w:val="00D73D41"/>
    <w:rsid w:val="00E3530E"/>
    <w:rsid w:val="00FE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207"/>
    <w:pPr>
      <w:spacing w:after="0" w:line="240" w:lineRule="auto"/>
    </w:pPr>
  </w:style>
  <w:style w:type="paragraph" w:styleId="a4">
    <w:name w:val="header"/>
    <w:basedOn w:val="a"/>
    <w:link w:val="a5"/>
    <w:uiPriority w:val="99"/>
    <w:unhideWhenUsed/>
    <w:rsid w:val="004C6F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6FAC"/>
  </w:style>
  <w:style w:type="paragraph" w:styleId="a6">
    <w:name w:val="footer"/>
    <w:basedOn w:val="a"/>
    <w:link w:val="a7"/>
    <w:uiPriority w:val="99"/>
    <w:unhideWhenUsed/>
    <w:rsid w:val="004C6F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6FAC"/>
  </w:style>
  <w:style w:type="table" w:styleId="a8">
    <w:name w:val="Table Grid"/>
    <w:basedOn w:val="a1"/>
    <w:uiPriority w:val="59"/>
    <w:rsid w:val="004C6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C6F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6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207"/>
    <w:pPr>
      <w:spacing w:after="0" w:line="240" w:lineRule="auto"/>
    </w:pPr>
  </w:style>
  <w:style w:type="paragraph" w:styleId="a4">
    <w:name w:val="header"/>
    <w:basedOn w:val="a"/>
    <w:link w:val="a5"/>
    <w:uiPriority w:val="99"/>
    <w:unhideWhenUsed/>
    <w:rsid w:val="004C6F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6FAC"/>
  </w:style>
  <w:style w:type="paragraph" w:styleId="a6">
    <w:name w:val="footer"/>
    <w:basedOn w:val="a"/>
    <w:link w:val="a7"/>
    <w:uiPriority w:val="99"/>
    <w:unhideWhenUsed/>
    <w:rsid w:val="004C6F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6FAC"/>
  </w:style>
  <w:style w:type="table" w:styleId="a8">
    <w:name w:val="Table Grid"/>
    <w:basedOn w:val="a1"/>
    <w:uiPriority w:val="59"/>
    <w:rsid w:val="004C6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C6F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6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13</cp:revision>
  <dcterms:created xsi:type="dcterms:W3CDTF">2013-04-09T06:06:00Z</dcterms:created>
  <dcterms:modified xsi:type="dcterms:W3CDTF">2013-07-01T00:11:00Z</dcterms:modified>
</cp:coreProperties>
</file>