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E33A9" w:rsidRPr="00BE33A9" w:rsidTr="00D904A4">
        <w:tc>
          <w:tcPr>
            <w:tcW w:w="828" w:type="pct"/>
            <w:hideMark/>
          </w:tcPr>
          <w:p w:rsidR="00BE33A9" w:rsidRPr="00BE33A9" w:rsidRDefault="00BE33A9" w:rsidP="00BE33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33A9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918626" wp14:editId="4ED42C28">
                  <wp:extent cx="706755" cy="389255"/>
                  <wp:effectExtent l="0" t="0" r="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E33A9" w:rsidRPr="00BE33A9" w:rsidRDefault="00BE33A9" w:rsidP="00BE33A9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BE33A9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BE33A9" w:rsidRPr="00BE33A9" w:rsidRDefault="00BE33A9" w:rsidP="00BE33A9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33A9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E33A9" w:rsidRPr="008C574D" w:rsidRDefault="00BE33A9" w:rsidP="00017A1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E33A9" w:rsidRDefault="00B134D0" w:rsidP="00B134D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AD71F5" w:rsidRDefault="00AD71F5" w:rsidP="00AD71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Горох</w:t>
      </w:r>
    </w:p>
    <w:p w:rsidR="00AD71F5" w:rsidRDefault="00AD71F5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170E">
        <w:rPr>
          <w:rFonts w:ascii="Times New Roman" w:hAnsi="Times New Roman" w:cs="Times New Roman"/>
          <w:b/>
          <w:sz w:val="28"/>
        </w:rPr>
        <w:t>Гурьев, Г. П.</w:t>
      </w:r>
      <w:r w:rsidRPr="00017A1C">
        <w:rPr>
          <w:rFonts w:ascii="Times New Roman" w:hAnsi="Times New Roman" w:cs="Times New Roman"/>
          <w:sz w:val="28"/>
        </w:rPr>
        <w:t xml:space="preserve"> Сравнительное изучение симбиотической </w:t>
      </w:r>
      <w:proofErr w:type="spellStart"/>
      <w:r w:rsidRPr="00017A1C">
        <w:rPr>
          <w:rFonts w:ascii="Times New Roman" w:hAnsi="Times New Roman" w:cs="Times New Roman"/>
          <w:sz w:val="28"/>
        </w:rPr>
        <w:t>азотфикации</w:t>
      </w:r>
      <w:proofErr w:type="spellEnd"/>
      <w:r w:rsidRPr="00017A1C">
        <w:rPr>
          <w:rFonts w:ascii="Times New Roman" w:hAnsi="Times New Roman" w:cs="Times New Roman"/>
          <w:sz w:val="28"/>
        </w:rPr>
        <w:t xml:space="preserve"> у гороха и сои / Г. П. Гурьев, А. Г. Васильчиков, В. В. </w:t>
      </w:r>
      <w:proofErr w:type="spellStart"/>
      <w:r w:rsidRPr="00017A1C">
        <w:rPr>
          <w:rFonts w:ascii="Times New Roman" w:hAnsi="Times New Roman" w:cs="Times New Roman"/>
          <w:sz w:val="28"/>
        </w:rPr>
        <w:t>Наумкин</w:t>
      </w:r>
      <w:proofErr w:type="spellEnd"/>
      <w:r w:rsidRPr="00017A1C">
        <w:rPr>
          <w:rFonts w:ascii="Times New Roman" w:hAnsi="Times New Roman" w:cs="Times New Roman"/>
          <w:sz w:val="28"/>
        </w:rPr>
        <w:t xml:space="preserve"> // Земледелие. </w:t>
      </w:r>
      <w:r w:rsidR="008C574D">
        <w:rPr>
          <w:rFonts w:ascii="Times New Roman" w:hAnsi="Times New Roman" w:cs="Times New Roman"/>
          <w:sz w:val="28"/>
        </w:rPr>
        <w:t>–</w:t>
      </w:r>
      <w:r w:rsidRPr="00017A1C">
        <w:rPr>
          <w:rFonts w:ascii="Times New Roman" w:hAnsi="Times New Roman" w:cs="Times New Roman"/>
          <w:sz w:val="28"/>
        </w:rPr>
        <w:t xml:space="preserve"> 2016. </w:t>
      </w:r>
      <w:r w:rsidR="008C574D">
        <w:rPr>
          <w:rFonts w:ascii="Times New Roman" w:hAnsi="Times New Roman" w:cs="Times New Roman"/>
          <w:sz w:val="28"/>
        </w:rPr>
        <w:t>–</w:t>
      </w:r>
      <w:r w:rsidRPr="00017A1C">
        <w:rPr>
          <w:rFonts w:ascii="Times New Roman" w:hAnsi="Times New Roman" w:cs="Times New Roman"/>
          <w:sz w:val="28"/>
        </w:rPr>
        <w:t xml:space="preserve"> № 5. </w:t>
      </w:r>
      <w:r w:rsidR="008C574D">
        <w:rPr>
          <w:rFonts w:ascii="Times New Roman" w:hAnsi="Times New Roman" w:cs="Times New Roman"/>
          <w:sz w:val="28"/>
        </w:rPr>
        <w:t>–</w:t>
      </w:r>
      <w:r w:rsidRPr="00017A1C">
        <w:rPr>
          <w:rFonts w:ascii="Times New Roman" w:hAnsi="Times New Roman" w:cs="Times New Roman"/>
          <w:sz w:val="28"/>
        </w:rPr>
        <w:t xml:space="preserve"> С. 17-19. </w:t>
      </w:r>
    </w:p>
    <w:p w:rsidR="00045373" w:rsidRDefault="00045373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45373" w:rsidRPr="00481D99" w:rsidRDefault="00045373" w:rsidP="0004537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D99">
        <w:rPr>
          <w:rFonts w:ascii="Times New Roman" w:hAnsi="Times New Roman" w:cs="Times New Roman"/>
          <w:b/>
          <w:sz w:val="28"/>
          <w:szCs w:val="28"/>
        </w:rPr>
        <w:t>Котляр, И. П.</w:t>
      </w:r>
      <w:r w:rsidRPr="00481D99">
        <w:rPr>
          <w:rFonts w:ascii="Times New Roman" w:hAnsi="Times New Roman" w:cs="Times New Roman"/>
          <w:sz w:val="28"/>
          <w:szCs w:val="28"/>
        </w:rPr>
        <w:t xml:space="preserve"> О результатах и перспективах селекции гороха овощного / И. П. Котляр, Е. П. Пронина, В. А. Ушаков // Овощи России. – 2016. – № 2. – С. 25-27.</w:t>
      </w:r>
    </w:p>
    <w:p w:rsidR="00BB0D61" w:rsidRPr="00BB0D61" w:rsidRDefault="00BB0D61" w:rsidP="008C574D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BB0D61">
        <w:rPr>
          <w:rFonts w:ascii="Times New Roman" w:hAnsi="Times New Roman" w:cs="Times New Roman"/>
          <w:b/>
          <w:bCs/>
          <w:sz w:val="28"/>
        </w:rPr>
        <w:t>Обоснование некоторых элементов технологии возделывания гороха посевного на склоновых землях</w:t>
      </w:r>
      <w:r w:rsidRPr="00BB0D61">
        <w:rPr>
          <w:rFonts w:ascii="Times New Roman" w:hAnsi="Times New Roman" w:cs="Times New Roman"/>
          <w:sz w:val="28"/>
        </w:rPr>
        <w:t xml:space="preserve"> / Э. А. </w:t>
      </w:r>
      <w:proofErr w:type="spellStart"/>
      <w:r w:rsidRPr="00BB0D61">
        <w:rPr>
          <w:rFonts w:ascii="Times New Roman" w:hAnsi="Times New Roman" w:cs="Times New Roman"/>
          <w:sz w:val="28"/>
        </w:rPr>
        <w:t>Гаевая</w:t>
      </w:r>
      <w:proofErr w:type="spellEnd"/>
      <w:r w:rsidRPr="00BB0D6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B0D61">
        <w:rPr>
          <w:rFonts w:ascii="Times New Roman" w:hAnsi="Times New Roman" w:cs="Times New Roman"/>
          <w:sz w:val="28"/>
        </w:rPr>
        <w:t xml:space="preserve">// Земледелие. </w:t>
      </w:r>
      <w:r w:rsidR="00085645">
        <w:rPr>
          <w:rFonts w:ascii="Times New Roman" w:hAnsi="Times New Roman" w:cs="Times New Roman"/>
          <w:sz w:val="28"/>
        </w:rPr>
        <w:t>–</w:t>
      </w:r>
      <w:r w:rsidRPr="00BB0D61">
        <w:rPr>
          <w:rFonts w:ascii="Times New Roman" w:hAnsi="Times New Roman" w:cs="Times New Roman"/>
          <w:sz w:val="28"/>
        </w:rPr>
        <w:t xml:space="preserve"> 2016. </w:t>
      </w:r>
      <w:r w:rsidR="00085645">
        <w:rPr>
          <w:rFonts w:ascii="Times New Roman" w:hAnsi="Times New Roman" w:cs="Times New Roman"/>
          <w:sz w:val="28"/>
        </w:rPr>
        <w:t>–</w:t>
      </w:r>
      <w:r w:rsidRPr="00BB0D61">
        <w:rPr>
          <w:rFonts w:ascii="Times New Roman" w:hAnsi="Times New Roman" w:cs="Times New Roman"/>
          <w:sz w:val="28"/>
        </w:rPr>
        <w:t xml:space="preserve"> № 6. </w:t>
      </w:r>
      <w:r w:rsidR="00085645">
        <w:rPr>
          <w:rFonts w:ascii="Times New Roman" w:hAnsi="Times New Roman" w:cs="Times New Roman"/>
          <w:sz w:val="28"/>
        </w:rPr>
        <w:t>–</w:t>
      </w:r>
      <w:r w:rsidRPr="00BB0D61">
        <w:rPr>
          <w:rFonts w:ascii="Times New Roman" w:hAnsi="Times New Roman" w:cs="Times New Roman"/>
          <w:sz w:val="28"/>
        </w:rPr>
        <w:t xml:space="preserve"> С. 39-42.</w:t>
      </w:r>
    </w:p>
    <w:p w:rsidR="00BB0D61" w:rsidRPr="008C574D" w:rsidRDefault="00BB0D61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74D">
        <w:rPr>
          <w:rFonts w:ascii="Times New Roman" w:hAnsi="Times New Roman" w:cs="Times New Roman"/>
          <w:b/>
          <w:sz w:val="28"/>
        </w:rPr>
        <w:t>Перспективные сорта и технологии для увеличения производства гороха</w:t>
      </w:r>
      <w:r>
        <w:rPr>
          <w:rFonts w:ascii="Times New Roman" w:hAnsi="Times New Roman" w:cs="Times New Roman"/>
          <w:sz w:val="28"/>
        </w:rPr>
        <w:t xml:space="preserve"> / </w:t>
      </w:r>
      <w:r w:rsidRPr="008C574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C574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74D">
        <w:rPr>
          <w:rFonts w:ascii="Times New Roman" w:hAnsi="Times New Roman" w:cs="Times New Roman"/>
          <w:sz w:val="28"/>
        </w:rPr>
        <w:t>Штырхунов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C574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C574D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r w:rsidRPr="008C574D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>
        <w:rPr>
          <w:rFonts w:ascii="Times New Roman" w:hAnsi="Times New Roman" w:cs="Times New Roman"/>
          <w:sz w:val="28"/>
        </w:rPr>
        <w:t xml:space="preserve">– </w:t>
      </w:r>
      <w:r w:rsidRPr="008C574D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C574D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8C574D">
        <w:rPr>
          <w:rFonts w:ascii="Times New Roman" w:hAnsi="Times New Roman" w:cs="Times New Roman"/>
          <w:sz w:val="28"/>
        </w:rPr>
        <w:t xml:space="preserve">С. 94-98. </w:t>
      </w:r>
    </w:p>
    <w:p w:rsidR="008C574D" w:rsidRP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574D">
        <w:rPr>
          <w:rFonts w:ascii="Times New Roman" w:hAnsi="Times New Roman" w:cs="Times New Roman"/>
          <w:sz w:val="24"/>
        </w:rPr>
        <w:t xml:space="preserve">По данным мировой продовольственной организации (ФАО) значительное повышение эффективности фотосинтеза, </w:t>
      </w:r>
      <w:r w:rsidR="00313BB9" w:rsidRPr="008C574D">
        <w:rPr>
          <w:rFonts w:ascii="Times New Roman" w:hAnsi="Times New Roman" w:cs="Times New Roman"/>
          <w:sz w:val="24"/>
        </w:rPr>
        <w:t>а,</w:t>
      </w:r>
      <w:r w:rsidRPr="008C574D">
        <w:rPr>
          <w:rFonts w:ascii="Times New Roman" w:hAnsi="Times New Roman" w:cs="Times New Roman"/>
          <w:sz w:val="24"/>
        </w:rPr>
        <w:t xml:space="preserve"> </w:t>
      </w:r>
      <w:r w:rsidR="00313BB9" w:rsidRPr="008C574D">
        <w:rPr>
          <w:rFonts w:ascii="Times New Roman" w:hAnsi="Times New Roman" w:cs="Times New Roman"/>
          <w:sz w:val="24"/>
        </w:rPr>
        <w:t>следовательно,</w:t>
      </w:r>
      <w:r w:rsidRPr="008C574D">
        <w:rPr>
          <w:rFonts w:ascii="Times New Roman" w:hAnsi="Times New Roman" w:cs="Times New Roman"/>
          <w:sz w:val="24"/>
        </w:rPr>
        <w:t xml:space="preserve"> и урожая многих культур в последнее десятилетие достигнуто за счет увеличения количества вносимых минеральных удобрений. В исследованиях </w:t>
      </w:r>
      <w:proofErr w:type="gramStart"/>
      <w:r w:rsidRPr="008C574D">
        <w:rPr>
          <w:rFonts w:ascii="Times New Roman" w:hAnsi="Times New Roman" w:cs="Times New Roman"/>
          <w:sz w:val="24"/>
        </w:rPr>
        <w:t>бобовые</w:t>
      </w:r>
      <w:proofErr w:type="gramEnd"/>
      <w:r w:rsidRPr="008C574D">
        <w:rPr>
          <w:rFonts w:ascii="Times New Roman" w:hAnsi="Times New Roman" w:cs="Times New Roman"/>
          <w:sz w:val="24"/>
        </w:rPr>
        <w:t xml:space="preserve"> менее отзывчивы на внесение удобрений. К тому же бобовые культуры уступают по урожайности злаковым, так как для синтеза белка требуется значительно больше энергии, чем для углеводов. В статье на примере новых сортов гороха показана возможность повышения урожайности бобовых за счет привлечения нового исходного материала и интенсивной его проработки в одновидовых и смешанных посевах.</w:t>
      </w:r>
    </w:p>
    <w:p w:rsidR="008C574D" w:rsidRP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768D" w:rsidRPr="00AD71F5" w:rsidRDefault="00A6768D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6768D">
        <w:rPr>
          <w:rFonts w:ascii="Times New Roman" w:hAnsi="Times New Roman" w:cs="Times New Roman"/>
          <w:b/>
          <w:sz w:val="28"/>
        </w:rPr>
        <w:t xml:space="preserve">Формирование </w:t>
      </w:r>
      <w:proofErr w:type="spellStart"/>
      <w:r w:rsidRPr="00A6768D">
        <w:rPr>
          <w:rFonts w:ascii="Times New Roman" w:hAnsi="Times New Roman" w:cs="Times New Roman"/>
          <w:b/>
          <w:sz w:val="28"/>
        </w:rPr>
        <w:t>агрофитоценоза</w:t>
      </w:r>
      <w:proofErr w:type="spellEnd"/>
      <w:r w:rsidRPr="00A6768D">
        <w:rPr>
          <w:rFonts w:ascii="Times New Roman" w:hAnsi="Times New Roman" w:cs="Times New Roman"/>
          <w:b/>
          <w:sz w:val="28"/>
        </w:rPr>
        <w:t xml:space="preserve"> гороха при разном уровне химизации в южной лесостепи Западной Сибири</w:t>
      </w:r>
      <w:r>
        <w:rPr>
          <w:rFonts w:ascii="Times New Roman" w:hAnsi="Times New Roman" w:cs="Times New Roman"/>
          <w:sz w:val="28"/>
        </w:rPr>
        <w:t xml:space="preserve"> / </w:t>
      </w:r>
      <w:r w:rsidRPr="00AD71F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D71F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D71F5">
        <w:rPr>
          <w:rFonts w:ascii="Times New Roman" w:hAnsi="Times New Roman" w:cs="Times New Roman"/>
          <w:sz w:val="28"/>
        </w:rPr>
        <w:t>Шрамко</w:t>
      </w:r>
      <w:r>
        <w:rPr>
          <w:rFonts w:ascii="Times New Roman" w:hAnsi="Times New Roman" w:cs="Times New Roman"/>
          <w:sz w:val="28"/>
        </w:rPr>
        <w:t xml:space="preserve"> </w:t>
      </w:r>
      <w:r w:rsidRPr="00A6768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6768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AD71F5">
        <w:rPr>
          <w:rFonts w:ascii="Times New Roman" w:hAnsi="Times New Roman" w:cs="Times New Roman"/>
          <w:sz w:val="28"/>
        </w:rPr>
        <w:t>Вестник Омского гос</w:t>
      </w:r>
      <w:r>
        <w:rPr>
          <w:rFonts w:ascii="Times New Roman" w:hAnsi="Times New Roman" w:cs="Times New Roman"/>
          <w:sz w:val="28"/>
        </w:rPr>
        <w:t>.</w:t>
      </w:r>
      <w:r w:rsidRPr="00AD71F5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AD71F5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AD71F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AD71F5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AD71F5">
        <w:rPr>
          <w:rFonts w:ascii="Times New Roman" w:hAnsi="Times New Roman" w:cs="Times New Roman"/>
          <w:sz w:val="28"/>
        </w:rPr>
        <w:t>С. 41-44.</w:t>
      </w:r>
    </w:p>
    <w:p w:rsidR="00A6768D" w:rsidRPr="005E6EF8" w:rsidRDefault="00A6768D" w:rsidP="008C57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F5">
        <w:rPr>
          <w:rFonts w:ascii="Times New Roman" w:hAnsi="Times New Roman" w:cs="Times New Roman"/>
          <w:sz w:val="28"/>
        </w:rPr>
        <w:t xml:space="preserve">Представлены данные полевых опытов за 2013-2015 гг. на черноземе обыкновенном </w:t>
      </w:r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маломощном малогумусовом среднесуглинистом в условиях южной лесостепи Западной Сибири. Использованы сем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полубезлисточкового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гороха сорта Ямал. Перед посевом семена были протравлены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фунгицидо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м«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» (2,0 л/т). Для посева и внесения удобрений применяли сеялки СКП-2,1. Посевы опрыскивали гербицидом «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Пивалт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(0,7 л/га в фазу 3-6 листьев гороха), при необходимости инсектицидом «Каратэ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Зеон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» (0,1 л/га) и десикантом. Обработка гербицидом «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Пивалт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обеспечила снижение числа всех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 на 65,8 %, или на 79 шт./м2. На фоне комплексной защиты растений гороха подавление сорняков во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растало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78,3 %. Близкие показатели снижения числа сорных растений от гербицида на фоне внесения аммофоса. На контрольных делянках масса сорняков - 328 г/м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Освобождение посевов от сорняков за счет гербицида способствовало увеличению числа растений гороха, в среднем за три года на - 24 шт./м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средств химизации более существенно сказалось на массе растений гороха, в контрольном варианте этот показатель - 685 г/м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использовании комплексной защиты растений - на 52,7 % больше. Степень засорения </w:t>
      </w:r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посевов гороха была 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до очень высокой. Доля сорняков в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</w:t>
      </w:r>
      <w:proofErr w:type="gram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тоценозе</w:t>
      </w:r>
      <w:proofErr w:type="spellEnd"/>
      <w:r w:rsidRPr="005E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за три года составила 33,9 %. Снижение засоренности посевов гороха превышало 80 % (86,7-87,9 %), что свидетельствует о высокой эффективностью гербицидов. </w:t>
      </w:r>
    </w:p>
    <w:p w:rsidR="00A6768D" w:rsidRPr="008C574D" w:rsidRDefault="00A6768D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71F5" w:rsidRDefault="00AD71F5" w:rsidP="008C57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Нут</w:t>
      </w:r>
    </w:p>
    <w:p w:rsidR="00AD71F5" w:rsidRDefault="00AD71F5" w:rsidP="008C574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D71F5">
        <w:rPr>
          <w:rFonts w:ascii="Times New Roman" w:hAnsi="Times New Roman" w:cs="Times New Roman"/>
          <w:b/>
          <w:sz w:val="28"/>
        </w:rPr>
        <w:t>Вершинина О. В.</w:t>
      </w:r>
      <w:r w:rsidRPr="00AD71F5">
        <w:rPr>
          <w:rFonts w:ascii="Times New Roman" w:hAnsi="Times New Roman" w:cs="Times New Roman"/>
          <w:sz w:val="28"/>
        </w:rPr>
        <w:t xml:space="preserve"> Структура урожая и продуктивность нута при применении удобрений и биостимуляторов </w:t>
      </w:r>
      <w:proofErr w:type="spellStart"/>
      <w:r w:rsidRPr="00AD71F5">
        <w:rPr>
          <w:rFonts w:ascii="Times New Roman" w:hAnsi="Times New Roman" w:cs="Times New Roman"/>
          <w:sz w:val="28"/>
        </w:rPr>
        <w:t>Фертигрейн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="008C574D" w:rsidRPr="00AD71F5">
        <w:rPr>
          <w:rFonts w:ascii="Times New Roman" w:hAnsi="Times New Roman" w:cs="Times New Roman"/>
          <w:sz w:val="28"/>
        </w:rPr>
        <w:t>О.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="008C574D" w:rsidRPr="00AD71F5">
        <w:rPr>
          <w:rFonts w:ascii="Times New Roman" w:hAnsi="Times New Roman" w:cs="Times New Roman"/>
          <w:sz w:val="28"/>
        </w:rPr>
        <w:t>В.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Pr="00AD71F5">
        <w:rPr>
          <w:rFonts w:ascii="Times New Roman" w:hAnsi="Times New Roman" w:cs="Times New Roman"/>
          <w:sz w:val="28"/>
        </w:rPr>
        <w:t xml:space="preserve">Вершинина, </w:t>
      </w:r>
      <w:r w:rsidR="008C574D" w:rsidRPr="00AD71F5">
        <w:rPr>
          <w:rFonts w:ascii="Times New Roman" w:hAnsi="Times New Roman" w:cs="Times New Roman"/>
          <w:sz w:val="28"/>
        </w:rPr>
        <w:t>В.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="008C574D" w:rsidRPr="00AD71F5">
        <w:rPr>
          <w:rFonts w:ascii="Times New Roman" w:hAnsi="Times New Roman" w:cs="Times New Roman"/>
          <w:sz w:val="28"/>
        </w:rPr>
        <w:t>Г.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Pr="00AD71F5">
        <w:rPr>
          <w:rFonts w:ascii="Times New Roman" w:hAnsi="Times New Roman" w:cs="Times New Roman"/>
          <w:sz w:val="28"/>
        </w:rPr>
        <w:t xml:space="preserve">Васин, </w:t>
      </w:r>
      <w:r w:rsidR="008C574D" w:rsidRPr="00AD71F5">
        <w:rPr>
          <w:rFonts w:ascii="Times New Roman" w:hAnsi="Times New Roman" w:cs="Times New Roman"/>
          <w:sz w:val="28"/>
        </w:rPr>
        <w:t>О.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="008C574D" w:rsidRPr="00AD71F5">
        <w:rPr>
          <w:rFonts w:ascii="Times New Roman" w:hAnsi="Times New Roman" w:cs="Times New Roman"/>
          <w:sz w:val="28"/>
        </w:rPr>
        <w:t>Н.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Pr="00AD71F5">
        <w:rPr>
          <w:rFonts w:ascii="Times New Roman" w:hAnsi="Times New Roman" w:cs="Times New Roman"/>
          <w:sz w:val="28"/>
        </w:rPr>
        <w:t xml:space="preserve">Лысак </w:t>
      </w:r>
      <w:r>
        <w:rPr>
          <w:rFonts w:ascii="Times New Roman" w:hAnsi="Times New Roman" w:cs="Times New Roman"/>
          <w:sz w:val="28"/>
        </w:rPr>
        <w:t xml:space="preserve">// </w:t>
      </w:r>
      <w:r w:rsidRPr="00AD71F5">
        <w:rPr>
          <w:rFonts w:ascii="Times New Roman" w:hAnsi="Times New Roman" w:cs="Times New Roman"/>
          <w:sz w:val="28"/>
        </w:rPr>
        <w:t>Вестник Ульяновской гос</w:t>
      </w:r>
      <w:r>
        <w:rPr>
          <w:rFonts w:ascii="Times New Roman" w:hAnsi="Times New Roman" w:cs="Times New Roman"/>
          <w:sz w:val="28"/>
        </w:rPr>
        <w:t>.</w:t>
      </w:r>
      <w:r w:rsidRPr="00AD71F5">
        <w:rPr>
          <w:rFonts w:ascii="Times New Roman" w:hAnsi="Times New Roman" w:cs="Times New Roman"/>
          <w:sz w:val="28"/>
        </w:rPr>
        <w:t xml:space="preserve"> с.-х. академии. </w:t>
      </w:r>
      <w:r>
        <w:rPr>
          <w:rFonts w:ascii="Times New Roman" w:hAnsi="Times New Roman" w:cs="Times New Roman"/>
          <w:sz w:val="28"/>
        </w:rPr>
        <w:t xml:space="preserve">– </w:t>
      </w:r>
      <w:r w:rsidRPr="00AD71F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8C574D">
        <w:rPr>
          <w:rFonts w:ascii="Times New Roman" w:hAnsi="Times New Roman" w:cs="Times New Roman"/>
          <w:sz w:val="28"/>
        </w:rPr>
        <w:t>№</w:t>
      </w:r>
      <w:r w:rsidR="008C574D">
        <w:rPr>
          <w:rFonts w:ascii="Times New Roman" w:hAnsi="Times New Roman" w:cs="Times New Roman"/>
          <w:sz w:val="28"/>
        </w:rPr>
        <w:t xml:space="preserve"> </w:t>
      </w:r>
      <w:r w:rsidRPr="008C574D">
        <w:rPr>
          <w:rFonts w:ascii="Times New Roman" w:hAnsi="Times New Roman" w:cs="Times New Roman"/>
          <w:sz w:val="28"/>
        </w:rPr>
        <w:t>2</w:t>
      </w:r>
      <w:r w:rsidRPr="00AD71F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AD71F5">
        <w:rPr>
          <w:rFonts w:ascii="Times New Roman" w:hAnsi="Times New Roman" w:cs="Times New Roman"/>
          <w:sz w:val="28"/>
        </w:rPr>
        <w:t>С. 22-29.</w:t>
      </w:r>
    </w:p>
    <w:p w:rsidR="00AD71F5" w:rsidRPr="008C574D" w:rsidRDefault="00AD71F5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71F5" w:rsidRPr="00AD71F5" w:rsidRDefault="00AD71F5" w:rsidP="008C57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71F5">
        <w:rPr>
          <w:rFonts w:ascii="Times New Roman" w:hAnsi="Times New Roman" w:cs="Times New Roman"/>
          <w:b/>
          <w:sz w:val="28"/>
        </w:rPr>
        <w:t>Соя</w:t>
      </w:r>
    </w:p>
    <w:p w:rsidR="00835546" w:rsidRDefault="00835546" w:rsidP="008C574D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iCs/>
          <w:color w:val="00008F"/>
          <w:sz w:val="24"/>
          <w:szCs w:val="24"/>
          <w:lang w:eastAsia="ru-RU"/>
        </w:rPr>
      </w:pPr>
      <w:r w:rsidRPr="0083554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Бугаева, М. В.</w:t>
      </w:r>
      <w:r w:rsidRPr="00835546">
        <w:rPr>
          <w:rFonts w:ascii="Times New Roman" w:hAnsi="Times New Roman" w:cs="Times New Roman"/>
          <w:b/>
          <w:sz w:val="32"/>
        </w:rPr>
        <w:t xml:space="preserve"> </w:t>
      </w:r>
      <w:hyperlink r:id="rId8" w:history="1">
        <w:r w:rsidRPr="00835546">
          <w:rPr>
            <w:rStyle w:val="a5"/>
            <w:rFonts w:ascii="Times New Roman" w:hAnsi="Times New Roman" w:cs="Times New Roman"/>
            <w:color w:val="auto"/>
            <w:sz w:val="28"/>
          </w:rPr>
          <w:t>Сравнительная оценка различных сортов сои в условиях низкогорной зоны Республики Алтай</w:t>
        </w:r>
      </w:hyperlink>
      <w:r w:rsidRPr="00835546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835546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83554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35546">
        <w:rPr>
          <w:rFonts w:ascii="Times New Roman" w:hAnsi="Times New Roman" w:cs="Times New Roman"/>
          <w:sz w:val="28"/>
        </w:rPr>
        <w:t xml:space="preserve">Бугаева </w:t>
      </w:r>
      <w:r>
        <w:rPr>
          <w:rFonts w:ascii="Times New Roman" w:hAnsi="Times New Roman" w:cs="Times New Roman"/>
          <w:sz w:val="28"/>
        </w:rPr>
        <w:t xml:space="preserve">// </w:t>
      </w:r>
      <w:r w:rsidRPr="00C65B5F">
        <w:rPr>
          <w:rFonts w:ascii="Times New Roman" w:hAnsi="Times New Roman" w:cs="Times New Roman"/>
          <w:sz w:val="28"/>
        </w:rPr>
        <w:t xml:space="preserve">Вестник Алтайского гос. аграрного ун-та. – 2016. </w:t>
      </w:r>
      <w:r>
        <w:rPr>
          <w:rFonts w:ascii="Times New Roman" w:hAnsi="Times New Roman" w:cs="Times New Roman"/>
          <w:sz w:val="28"/>
        </w:rPr>
        <w:t>–</w:t>
      </w:r>
      <w:r w:rsidRPr="00C65B5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6</w:t>
      </w:r>
      <w:r w:rsidRPr="00C65B5F">
        <w:rPr>
          <w:rFonts w:ascii="Times New Roman" w:hAnsi="Times New Roman" w:cs="Times New Roman"/>
          <w:sz w:val="28"/>
        </w:rPr>
        <w:t>. – С.</w:t>
      </w:r>
      <w:r w:rsidRPr="00835546">
        <w:rPr>
          <w:rFonts w:ascii="Times New Roman" w:hAnsi="Times New Roman" w:cs="Times New Roman"/>
          <w:sz w:val="28"/>
        </w:rPr>
        <w:t xml:space="preserve"> 28-32</w:t>
      </w:r>
      <w:r w:rsidR="00E15A54">
        <w:rPr>
          <w:rFonts w:ascii="Times New Roman" w:hAnsi="Times New Roman" w:cs="Times New Roman"/>
          <w:sz w:val="28"/>
        </w:rPr>
        <w:t>.</w:t>
      </w:r>
    </w:p>
    <w:p w:rsidR="00835546" w:rsidRPr="00E15A54" w:rsidRDefault="00835546" w:rsidP="008C574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B4CF1" w:rsidRDefault="004B4CF1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B4CF1">
        <w:rPr>
          <w:rFonts w:ascii="Times New Roman" w:hAnsi="Times New Roman" w:cs="Times New Roman"/>
          <w:b/>
          <w:bCs/>
          <w:sz w:val="28"/>
        </w:rPr>
        <w:t>Каманина</w:t>
      </w:r>
      <w:proofErr w:type="spellEnd"/>
      <w:r w:rsidRPr="004B4CF1">
        <w:rPr>
          <w:rFonts w:ascii="Times New Roman" w:hAnsi="Times New Roman" w:cs="Times New Roman"/>
          <w:b/>
          <w:bCs/>
          <w:sz w:val="28"/>
        </w:rPr>
        <w:t xml:space="preserve">, Л. А. </w:t>
      </w:r>
      <w:r w:rsidRPr="004B4CF1">
        <w:rPr>
          <w:rFonts w:ascii="Times New Roman" w:hAnsi="Times New Roman" w:cs="Times New Roman"/>
          <w:sz w:val="28"/>
        </w:rPr>
        <w:t xml:space="preserve">Формирование качества семян сои сорта Лазурная в зависимости от условий выращивания : [изучали изменения качества семян среднеспелого сорта сои Лазурная, </w:t>
      </w:r>
      <w:proofErr w:type="spellStart"/>
      <w:r w:rsidRPr="004B4CF1">
        <w:rPr>
          <w:rFonts w:ascii="Times New Roman" w:hAnsi="Times New Roman" w:cs="Times New Roman"/>
          <w:sz w:val="28"/>
        </w:rPr>
        <w:t>репродуцир</w:t>
      </w:r>
      <w:proofErr w:type="spellEnd"/>
      <w:r w:rsidRPr="004B4CF1">
        <w:rPr>
          <w:rFonts w:ascii="Times New Roman" w:hAnsi="Times New Roman" w:cs="Times New Roman"/>
          <w:sz w:val="28"/>
        </w:rPr>
        <w:t>. в южной (опытное поле ВНИИ сои) и северной (</w:t>
      </w:r>
      <w:proofErr w:type="spellStart"/>
      <w:r w:rsidRPr="004B4CF1">
        <w:rPr>
          <w:rFonts w:ascii="Times New Roman" w:hAnsi="Times New Roman" w:cs="Times New Roman"/>
          <w:sz w:val="28"/>
        </w:rPr>
        <w:t>Мазановский</w:t>
      </w:r>
      <w:proofErr w:type="spellEnd"/>
      <w:r w:rsidRPr="004B4CF1">
        <w:rPr>
          <w:rFonts w:ascii="Times New Roman" w:hAnsi="Times New Roman" w:cs="Times New Roman"/>
          <w:sz w:val="28"/>
        </w:rPr>
        <w:t xml:space="preserve"> ГСУ) зонах Амур</w:t>
      </w:r>
      <w:proofErr w:type="gramStart"/>
      <w:r w:rsidRPr="004B4CF1">
        <w:rPr>
          <w:rFonts w:ascii="Times New Roman" w:hAnsi="Times New Roman" w:cs="Times New Roman"/>
          <w:sz w:val="28"/>
        </w:rPr>
        <w:t>.</w:t>
      </w:r>
      <w:proofErr w:type="gramEnd"/>
      <w:r w:rsidRPr="004B4CF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B4CF1">
        <w:rPr>
          <w:rFonts w:ascii="Times New Roman" w:hAnsi="Times New Roman" w:cs="Times New Roman"/>
          <w:sz w:val="28"/>
        </w:rPr>
        <w:t>о</w:t>
      </w:r>
      <w:proofErr w:type="gramEnd"/>
      <w:r w:rsidRPr="004B4CF1">
        <w:rPr>
          <w:rFonts w:ascii="Times New Roman" w:hAnsi="Times New Roman" w:cs="Times New Roman"/>
          <w:sz w:val="28"/>
        </w:rPr>
        <w:t xml:space="preserve">бл.] / Л. А. </w:t>
      </w:r>
      <w:proofErr w:type="spellStart"/>
      <w:r w:rsidRPr="004B4CF1">
        <w:rPr>
          <w:rFonts w:ascii="Times New Roman" w:hAnsi="Times New Roman" w:cs="Times New Roman"/>
          <w:sz w:val="28"/>
        </w:rPr>
        <w:t>Каманина</w:t>
      </w:r>
      <w:proofErr w:type="spellEnd"/>
      <w:r w:rsidRPr="004B4CF1">
        <w:rPr>
          <w:rFonts w:ascii="Times New Roman" w:hAnsi="Times New Roman" w:cs="Times New Roman"/>
          <w:sz w:val="28"/>
        </w:rPr>
        <w:t xml:space="preserve">, О. П. Ран // Земледелие. </w:t>
      </w:r>
      <w:r w:rsidR="00BE5C20">
        <w:rPr>
          <w:rFonts w:ascii="Times New Roman" w:hAnsi="Times New Roman" w:cs="Times New Roman"/>
          <w:sz w:val="28"/>
        </w:rPr>
        <w:t>–</w:t>
      </w:r>
      <w:r w:rsidRPr="004B4CF1">
        <w:rPr>
          <w:rFonts w:ascii="Times New Roman" w:hAnsi="Times New Roman" w:cs="Times New Roman"/>
          <w:sz w:val="28"/>
        </w:rPr>
        <w:t xml:space="preserve"> 2016. </w:t>
      </w:r>
      <w:r w:rsidR="00BE5C20">
        <w:rPr>
          <w:rFonts w:ascii="Times New Roman" w:hAnsi="Times New Roman" w:cs="Times New Roman"/>
          <w:sz w:val="28"/>
        </w:rPr>
        <w:t>–</w:t>
      </w:r>
      <w:r w:rsidRPr="004B4CF1">
        <w:rPr>
          <w:rFonts w:ascii="Times New Roman" w:hAnsi="Times New Roman" w:cs="Times New Roman"/>
          <w:sz w:val="28"/>
        </w:rPr>
        <w:t xml:space="preserve"> № 5. </w:t>
      </w:r>
      <w:r w:rsidR="00BE5C20">
        <w:rPr>
          <w:rFonts w:ascii="Times New Roman" w:hAnsi="Times New Roman" w:cs="Times New Roman"/>
          <w:sz w:val="28"/>
        </w:rPr>
        <w:t>–</w:t>
      </w:r>
      <w:r w:rsidRPr="004B4CF1">
        <w:rPr>
          <w:rFonts w:ascii="Times New Roman" w:hAnsi="Times New Roman" w:cs="Times New Roman"/>
          <w:sz w:val="28"/>
        </w:rPr>
        <w:t xml:space="preserve"> С. 43-45. </w:t>
      </w:r>
    </w:p>
    <w:p w:rsidR="00A158B5" w:rsidRPr="00BE5C20" w:rsidRDefault="00A158B5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4170E" w:rsidRDefault="00A158B5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8B5">
        <w:rPr>
          <w:rFonts w:ascii="Times New Roman" w:hAnsi="Times New Roman" w:cs="Times New Roman"/>
          <w:b/>
          <w:sz w:val="28"/>
          <w:szCs w:val="24"/>
        </w:rPr>
        <w:t>Оценка и подбор исходного материала для селекции сои на хозяйственно ценные признаки в условиях центрального района европейской части России</w:t>
      </w:r>
      <w:r w:rsidRPr="00A158B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A158B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B5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8B5">
        <w:rPr>
          <w:rFonts w:ascii="Times New Roman" w:hAnsi="Times New Roman" w:cs="Times New Roman"/>
          <w:sz w:val="28"/>
          <w:szCs w:val="28"/>
        </w:rPr>
        <w:t>Шафигуллин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5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A158B5">
        <w:rPr>
          <w:rFonts w:ascii="Times New Roman" w:hAnsi="Times New Roman" w:cs="Times New Roman"/>
          <w:sz w:val="28"/>
          <w:szCs w:val="28"/>
        </w:rPr>
        <w:t>] // Овощи России. – 2016. – № 2. – С. 28-32.</w:t>
      </w:r>
    </w:p>
    <w:p w:rsidR="00A158B5" w:rsidRPr="008C574D" w:rsidRDefault="00A158B5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4170E" w:rsidRDefault="00D4170E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5477F">
        <w:rPr>
          <w:rFonts w:ascii="Times New Roman" w:hAnsi="Times New Roman" w:cs="Times New Roman"/>
          <w:b/>
          <w:sz w:val="28"/>
        </w:rPr>
        <w:t>Романько</w:t>
      </w:r>
      <w:r>
        <w:rPr>
          <w:rFonts w:ascii="Times New Roman" w:hAnsi="Times New Roman" w:cs="Times New Roman"/>
          <w:b/>
          <w:sz w:val="28"/>
        </w:rPr>
        <w:t>,</w:t>
      </w:r>
      <w:r w:rsidRPr="00F5477F">
        <w:rPr>
          <w:rFonts w:ascii="Times New Roman" w:hAnsi="Times New Roman" w:cs="Times New Roman"/>
          <w:b/>
          <w:sz w:val="28"/>
        </w:rPr>
        <w:t xml:space="preserve"> Ю. А.</w:t>
      </w:r>
      <w:r>
        <w:rPr>
          <w:rFonts w:ascii="Times New Roman" w:hAnsi="Times New Roman" w:cs="Times New Roman"/>
          <w:sz w:val="28"/>
        </w:rPr>
        <w:t xml:space="preserve"> </w:t>
      </w:r>
      <w:r w:rsidRPr="00F5477F">
        <w:rPr>
          <w:rFonts w:ascii="Times New Roman" w:hAnsi="Times New Roman" w:cs="Times New Roman"/>
          <w:sz w:val="28"/>
        </w:rPr>
        <w:t xml:space="preserve">Урожайность и качество семян сои при применении </w:t>
      </w:r>
      <w:proofErr w:type="spellStart"/>
      <w:r w:rsidRPr="00F5477F">
        <w:rPr>
          <w:rFonts w:ascii="Times New Roman" w:hAnsi="Times New Roman" w:cs="Times New Roman"/>
          <w:sz w:val="28"/>
        </w:rPr>
        <w:t>сеникации</w:t>
      </w:r>
      <w:proofErr w:type="spellEnd"/>
      <w:r w:rsidRPr="00F5477F">
        <w:rPr>
          <w:rFonts w:ascii="Times New Roman" w:hAnsi="Times New Roman" w:cs="Times New Roman"/>
          <w:sz w:val="28"/>
        </w:rPr>
        <w:t xml:space="preserve"> и десикации в условиях левобережной лесостепи Украины / Ю.</w:t>
      </w:r>
      <w:r>
        <w:rPr>
          <w:rFonts w:ascii="Times New Roman" w:hAnsi="Times New Roman" w:cs="Times New Roman"/>
          <w:sz w:val="28"/>
        </w:rPr>
        <w:t xml:space="preserve"> </w:t>
      </w:r>
      <w:r w:rsidRPr="00F5477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5477F">
        <w:rPr>
          <w:rFonts w:ascii="Times New Roman" w:hAnsi="Times New Roman" w:cs="Times New Roman"/>
          <w:sz w:val="28"/>
        </w:rPr>
        <w:t>Романько, А.</w:t>
      </w:r>
      <w:r>
        <w:rPr>
          <w:rFonts w:ascii="Times New Roman" w:hAnsi="Times New Roman" w:cs="Times New Roman"/>
          <w:sz w:val="28"/>
        </w:rPr>
        <w:t xml:space="preserve"> </w:t>
      </w:r>
      <w:r w:rsidRPr="00F5477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5477F">
        <w:rPr>
          <w:rFonts w:ascii="Times New Roman" w:hAnsi="Times New Roman" w:cs="Times New Roman"/>
          <w:sz w:val="28"/>
        </w:rPr>
        <w:t xml:space="preserve">Мельник // Известия </w:t>
      </w:r>
      <w:r w:rsidR="00313BB9">
        <w:rPr>
          <w:rFonts w:ascii="Times New Roman" w:hAnsi="Times New Roman" w:cs="Times New Roman"/>
          <w:sz w:val="28"/>
        </w:rPr>
        <w:t>С</w:t>
      </w:r>
      <w:r w:rsidRPr="00F5477F">
        <w:rPr>
          <w:rFonts w:ascii="Times New Roman" w:hAnsi="Times New Roman" w:cs="Times New Roman"/>
          <w:sz w:val="28"/>
        </w:rPr>
        <w:t>амарской гос</w:t>
      </w:r>
      <w:r w:rsidR="00313BB9">
        <w:rPr>
          <w:rFonts w:ascii="Times New Roman" w:hAnsi="Times New Roman" w:cs="Times New Roman"/>
          <w:sz w:val="28"/>
        </w:rPr>
        <w:t>.</w:t>
      </w:r>
      <w:r w:rsidRPr="00F5477F">
        <w:rPr>
          <w:rFonts w:ascii="Times New Roman" w:hAnsi="Times New Roman" w:cs="Times New Roman"/>
          <w:sz w:val="28"/>
        </w:rPr>
        <w:t xml:space="preserve"> с</w:t>
      </w:r>
      <w:r w:rsidR="00313BB9">
        <w:rPr>
          <w:rFonts w:ascii="Times New Roman" w:hAnsi="Times New Roman" w:cs="Times New Roman"/>
          <w:sz w:val="28"/>
        </w:rPr>
        <w:t>.-</w:t>
      </w:r>
      <w:r w:rsidRPr="00F5477F">
        <w:rPr>
          <w:rFonts w:ascii="Times New Roman" w:hAnsi="Times New Roman" w:cs="Times New Roman"/>
          <w:sz w:val="28"/>
        </w:rPr>
        <w:t>х</w:t>
      </w:r>
      <w:r w:rsidR="00313BB9">
        <w:rPr>
          <w:rFonts w:ascii="Times New Roman" w:hAnsi="Times New Roman" w:cs="Times New Roman"/>
          <w:sz w:val="28"/>
        </w:rPr>
        <w:t>.</w:t>
      </w:r>
      <w:r w:rsidRPr="00F5477F">
        <w:rPr>
          <w:rFonts w:ascii="Times New Roman" w:hAnsi="Times New Roman" w:cs="Times New Roman"/>
          <w:sz w:val="28"/>
        </w:rPr>
        <w:t xml:space="preserve"> академии. – 2016. – Т. 1. № 2. – С. 15-18.</w:t>
      </w:r>
    </w:p>
    <w:p w:rsidR="0042187A" w:rsidRPr="008C574D" w:rsidRDefault="0042187A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134D0" w:rsidRDefault="00B134D0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5668">
        <w:rPr>
          <w:rFonts w:ascii="Times New Roman" w:hAnsi="Times New Roman" w:cs="Times New Roman"/>
          <w:b/>
          <w:sz w:val="28"/>
        </w:rPr>
        <w:t>Рубчиц</w:t>
      </w:r>
      <w:proofErr w:type="spellEnd"/>
      <w:r w:rsidR="009A5668">
        <w:rPr>
          <w:rFonts w:ascii="Times New Roman" w:hAnsi="Times New Roman" w:cs="Times New Roman"/>
          <w:b/>
          <w:sz w:val="28"/>
        </w:rPr>
        <w:t>,</w:t>
      </w:r>
      <w:r w:rsidRPr="009A5668">
        <w:rPr>
          <w:rFonts w:ascii="Times New Roman" w:hAnsi="Times New Roman" w:cs="Times New Roman"/>
          <w:b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B134D0">
        <w:rPr>
          <w:rFonts w:ascii="Times New Roman" w:hAnsi="Times New Roman" w:cs="Times New Roman"/>
          <w:sz w:val="28"/>
        </w:rPr>
        <w:t>Индивидуальный подход по-амурски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B134D0">
        <w:rPr>
          <w:rFonts w:ascii="Times New Roman" w:hAnsi="Times New Roman" w:cs="Times New Roman"/>
          <w:sz w:val="28"/>
        </w:rPr>
        <w:t>Рубчиц</w:t>
      </w:r>
      <w:proofErr w:type="spellEnd"/>
      <w:r w:rsidRPr="00B134D0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B134D0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34D0">
        <w:rPr>
          <w:rFonts w:ascii="Times New Roman" w:hAnsi="Times New Roman" w:cs="Times New Roman"/>
          <w:sz w:val="28"/>
        </w:rPr>
        <w:t>Агротехснабфорум</w:t>
      </w:r>
      <w:proofErr w:type="spellEnd"/>
      <w:r w:rsidRPr="00B134D0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 xml:space="preserve">– </w:t>
      </w:r>
      <w:r w:rsidRPr="00B134D0">
        <w:rPr>
          <w:rFonts w:ascii="Times New Roman" w:hAnsi="Times New Roman" w:cs="Times New Roman"/>
          <w:sz w:val="28"/>
        </w:rPr>
        <w:t xml:space="preserve">№ 4. – </w:t>
      </w:r>
      <w:r>
        <w:rPr>
          <w:rFonts w:ascii="Times New Roman" w:hAnsi="Times New Roman" w:cs="Times New Roman"/>
          <w:sz w:val="28"/>
        </w:rPr>
        <w:t>С</w:t>
      </w:r>
      <w:r w:rsidRPr="00B134D0">
        <w:rPr>
          <w:rFonts w:ascii="Times New Roman" w:hAnsi="Times New Roman" w:cs="Times New Roman"/>
          <w:sz w:val="28"/>
        </w:rPr>
        <w:t>. 62-63</w:t>
      </w:r>
      <w:r>
        <w:rPr>
          <w:rFonts w:ascii="Times New Roman" w:hAnsi="Times New Roman" w:cs="Times New Roman"/>
          <w:sz w:val="28"/>
        </w:rPr>
        <w:t>.</w:t>
      </w:r>
    </w:p>
    <w:p w:rsidR="0042187A" w:rsidRDefault="00B134D0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5668">
        <w:rPr>
          <w:rFonts w:ascii="Times New Roman" w:hAnsi="Times New Roman" w:cs="Times New Roman"/>
          <w:sz w:val="24"/>
        </w:rPr>
        <w:t>В ЗА</w:t>
      </w:r>
      <w:r w:rsidR="0042187A" w:rsidRPr="009A5668">
        <w:rPr>
          <w:rFonts w:ascii="Times New Roman" w:hAnsi="Times New Roman" w:cs="Times New Roman"/>
          <w:sz w:val="24"/>
        </w:rPr>
        <w:t xml:space="preserve">О «Байкал» Тамбовского района Амурской области «царица полей», конечно же, соя. С ней связаны и стабильность, и процветание этого крупного хозяйства. Но выращивание ее в монокультуре не первый год волнует специалистов предприятия. Какие шаги предпринимают здесь для оптимизации технологий возделывания культур, рассказывает руководитель хозяйства Сергей Александрович Ткаченко. </w:t>
      </w:r>
    </w:p>
    <w:p w:rsidR="006E1572" w:rsidRDefault="006E1572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E1572" w:rsidRDefault="006E1572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1572">
        <w:rPr>
          <w:rFonts w:ascii="Times New Roman" w:hAnsi="Times New Roman" w:cs="Times New Roman"/>
          <w:b/>
          <w:bCs/>
          <w:sz w:val="28"/>
        </w:rPr>
        <w:t>Якименко,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E1572">
        <w:rPr>
          <w:rFonts w:ascii="Times New Roman" w:hAnsi="Times New Roman" w:cs="Times New Roman"/>
          <w:sz w:val="28"/>
        </w:rPr>
        <w:t xml:space="preserve">Совместное применение штаммов </w:t>
      </w:r>
      <w:proofErr w:type="spellStart"/>
      <w:r w:rsidRPr="006E1572">
        <w:rPr>
          <w:rFonts w:ascii="Times New Roman" w:hAnsi="Times New Roman" w:cs="Times New Roman"/>
          <w:sz w:val="28"/>
        </w:rPr>
        <w:t>ризобий</w:t>
      </w:r>
      <w:proofErr w:type="spellEnd"/>
      <w:r w:rsidRPr="006E157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E1572">
        <w:rPr>
          <w:rFonts w:ascii="Times New Roman" w:hAnsi="Times New Roman" w:cs="Times New Roman"/>
          <w:sz w:val="28"/>
        </w:rPr>
        <w:t>некторых</w:t>
      </w:r>
      <w:proofErr w:type="spellEnd"/>
      <w:r w:rsidRPr="006E1572">
        <w:rPr>
          <w:rFonts w:ascii="Times New Roman" w:hAnsi="Times New Roman" w:cs="Times New Roman"/>
          <w:sz w:val="28"/>
        </w:rPr>
        <w:t xml:space="preserve"> препаратов для предпосевной обработки семян сои / М. В. Якименко, С. А. Бегун</w:t>
      </w:r>
      <w:r>
        <w:rPr>
          <w:rFonts w:ascii="Times New Roman" w:hAnsi="Times New Roman" w:cs="Times New Roman"/>
          <w:sz w:val="28"/>
        </w:rPr>
        <w:t xml:space="preserve"> // Земледелие. –</w:t>
      </w:r>
      <w:r w:rsidRPr="006E1572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6E1572">
        <w:rPr>
          <w:rFonts w:ascii="Times New Roman" w:hAnsi="Times New Roman" w:cs="Times New Roman"/>
          <w:sz w:val="28"/>
        </w:rPr>
        <w:t xml:space="preserve"> № 6. </w:t>
      </w:r>
      <w:r>
        <w:rPr>
          <w:rFonts w:ascii="Times New Roman" w:hAnsi="Times New Roman" w:cs="Times New Roman"/>
          <w:sz w:val="28"/>
        </w:rPr>
        <w:t>– С. 46-48.</w:t>
      </w:r>
    </w:p>
    <w:p w:rsidR="006E1572" w:rsidRPr="006E1572" w:rsidRDefault="006E1572" w:rsidP="009734B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E1572">
        <w:rPr>
          <w:rFonts w:ascii="Times New Roman" w:hAnsi="Times New Roman" w:cs="Times New Roman"/>
          <w:sz w:val="24"/>
        </w:rPr>
        <w:t xml:space="preserve">В Амурской области (с. Садовое Тамбовского района) в 2009-2010 гг. проведены исследования с целью определения влияния препаратов Инозит, Максим, </w:t>
      </w:r>
      <w:proofErr w:type="spellStart"/>
      <w:r w:rsidRPr="006E1572">
        <w:rPr>
          <w:rFonts w:ascii="Times New Roman" w:hAnsi="Times New Roman" w:cs="Times New Roman"/>
          <w:sz w:val="24"/>
        </w:rPr>
        <w:t>Круйзер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1572">
        <w:rPr>
          <w:rFonts w:ascii="Times New Roman" w:hAnsi="Times New Roman" w:cs="Times New Roman"/>
          <w:sz w:val="24"/>
        </w:rPr>
        <w:t>Новосил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, индолилуксусная кислота (ИУК), янтарная кислота, а также микроэлементов MgSO4, FeSO4, MnSO4 на интенсивность роста чистых культур </w:t>
      </w:r>
      <w:proofErr w:type="spellStart"/>
      <w:r w:rsidRPr="006E1572">
        <w:rPr>
          <w:rFonts w:ascii="Times New Roman" w:hAnsi="Times New Roman" w:cs="Times New Roman"/>
          <w:sz w:val="24"/>
        </w:rPr>
        <w:t>ризобий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сои видов </w:t>
      </w:r>
      <w:proofErr w:type="spellStart"/>
      <w:r w:rsidRPr="006E1572">
        <w:rPr>
          <w:rFonts w:ascii="Times New Roman" w:hAnsi="Times New Roman" w:cs="Times New Roman"/>
          <w:sz w:val="24"/>
        </w:rPr>
        <w:t>Bradyrhizobium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572">
        <w:rPr>
          <w:rFonts w:ascii="Times New Roman" w:hAnsi="Times New Roman" w:cs="Times New Roman"/>
          <w:sz w:val="24"/>
        </w:rPr>
        <w:t>japonicum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E1572">
        <w:rPr>
          <w:rFonts w:ascii="Times New Roman" w:hAnsi="Times New Roman" w:cs="Times New Roman"/>
          <w:sz w:val="24"/>
        </w:rPr>
        <w:t>Jordan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, 1982) и </w:t>
      </w:r>
      <w:proofErr w:type="spellStart"/>
      <w:r w:rsidRPr="006E1572">
        <w:rPr>
          <w:rFonts w:ascii="Times New Roman" w:hAnsi="Times New Roman" w:cs="Times New Roman"/>
          <w:sz w:val="24"/>
        </w:rPr>
        <w:t>Sinorhizobium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1572">
        <w:rPr>
          <w:rFonts w:ascii="Times New Roman" w:hAnsi="Times New Roman" w:cs="Times New Roman"/>
          <w:sz w:val="24"/>
        </w:rPr>
        <w:t>fredii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E1572">
        <w:rPr>
          <w:rFonts w:ascii="Times New Roman" w:hAnsi="Times New Roman" w:cs="Times New Roman"/>
          <w:sz w:val="24"/>
        </w:rPr>
        <w:t>Scholla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1572">
        <w:rPr>
          <w:rFonts w:ascii="Times New Roman" w:hAnsi="Times New Roman" w:cs="Times New Roman"/>
          <w:sz w:val="24"/>
        </w:rPr>
        <w:t>Elkan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, 1984) </w:t>
      </w:r>
      <w:bookmarkStart w:id="0" w:name="_GoBack"/>
      <w:bookmarkEnd w:id="0"/>
      <w:r w:rsidRPr="006E1572">
        <w:rPr>
          <w:rFonts w:ascii="Times New Roman" w:hAnsi="Times New Roman" w:cs="Times New Roman"/>
          <w:sz w:val="24"/>
        </w:rPr>
        <w:lastRenderedPageBreak/>
        <w:t xml:space="preserve">амурской селекции и стимулирование симбиотической </w:t>
      </w:r>
      <w:proofErr w:type="spellStart"/>
      <w:r w:rsidRPr="006E1572">
        <w:rPr>
          <w:rFonts w:ascii="Times New Roman" w:hAnsi="Times New Roman" w:cs="Times New Roman"/>
          <w:sz w:val="24"/>
        </w:rPr>
        <w:t>азотфиксации</w:t>
      </w:r>
      <w:proofErr w:type="spellEnd"/>
      <w:r w:rsidRPr="006E1572">
        <w:rPr>
          <w:rFonts w:ascii="Times New Roman" w:hAnsi="Times New Roman" w:cs="Times New Roman"/>
          <w:sz w:val="24"/>
        </w:rPr>
        <w:t xml:space="preserve"> у сои сорта Гармония.</w:t>
      </w:r>
      <w:proofErr w:type="gramEnd"/>
    </w:p>
    <w:p w:rsidR="009A5668" w:rsidRPr="008C574D" w:rsidRDefault="009A5668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574D" w:rsidRPr="008C574D" w:rsidRDefault="008C574D" w:rsidP="008C574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C574D">
        <w:rPr>
          <w:rFonts w:ascii="Times New Roman" w:hAnsi="Times New Roman" w:cs="Times New Roman"/>
          <w:b/>
          <w:sz w:val="28"/>
        </w:rPr>
        <w:t>Чечевица</w:t>
      </w:r>
    </w:p>
    <w:p w:rsidR="008C574D" w:rsidRP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74D">
        <w:rPr>
          <w:rFonts w:ascii="Times New Roman" w:hAnsi="Times New Roman" w:cs="Times New Roman"/>
          <w:b/>
          <w:sz w:val="28"/>
        </w:rPr>
        <w:t>Шляпина</w:t>
      </w:r>
      <w:proofErr w:type="spellEnd"/>
      <w:r w:rsidRPr="008C574D">
        <w:rPr>
          <w:rFonts w:ascii="Times New Roman" w:hAnsi="Times New Roman" w:cs="Times New Roman"/>
          <w:b/>
          <w:sz w:val="28"/>
        </w:rPr>
        <w:t>, М. С.</w:t>
      </w:r>
      <w:r w:rsidRPr="008C574D">
        <w:rPr>
          <w:rFonts w:ascii="Times New Roman" w:hAnsi="Times New Roman" w:cs="Times New Roman"/>
          <w:sz w:val="28"/>
        </w:rPr>
        <w:t xml:space="preserve"> Влияние органических удобрений на величину листовой поверхности и урожайность чечевицы / М. С. </w:t>
      </w:r>
      <w:proofErr w:type="spellStart"/>
      <w:r w:rsidRPr="008C574D">
        <w:rPr>
          <w:rFonts w:ascii="Times New Roman" w:hAnsi="Times New Roman" w:cs="Times New Roman"/>
          <w:sz w:val="28"/>
        </w:rPr>
        <w:t>Шляпина</w:t>
      </w:r>
      <w:proofErr w:type="spellEnd"/>
      <w:r w:rsidRPr="008C574D">
        <w:rPr>
          <w:rFonts w:ascii="Times New Roman" w:hAnsi="Times New Roman" w:cs="Times New Roman"/>
          <w:sz w:val="28"/>
        </w:rPr>
        <w:t>, Д. В. Гладков // Вестник Новосибирского гос. аграрного ун-та. – 2016. – № 2. – С. 54-59.</w:t>
      </w:r>
    </w:p>
    <w:p w:rsid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C574D">
        <w:rPr>
          <w:rFonts w:ascii="Times New Roman" w:hAnsi="Times New Roman" w:cs="Times New Roman"/>
          <w:sz w:val="24"/>
        </w:rPr>
        <w:t>В ходе исследований 2013-2015 гг. было проанализировано действие органических удобрений на продолжительность вегетационного периода, элементы структуры урожайности и урожайность чечевицы, площадь листовой поверхности и динамику нарастания воздушно-сухой массы растений чечевицы четырех сортов, выведенных Российским НИПТИ сорго и кукурузы и Саратовским ГАУ им. Вавилова, включенных в Реестр селекционных достижений в 2012 г., и определен экономический эффект от применения удобрений в условиях</w:t>
      </w:r>
      <w:proofErr w:type="gramEnd"/>
      <w:r w:rsidRPr="008C574D">
        <w:rPr>
          <w:rFonts w:ascii="Times New Roman" w:hAnsi="Times New Roman" w:cs="Times New Roman"/>
          <w:sz w:val="24"/>
        </w:rPr>
        <w:t xml:space="preserve"> Центральной зоны Курганской области. Исследования проводились путем постановки полевого опыта и наблюдений на опытном поле Курганской ГСХА. Выявлено, что применение органических удобрений «</w:t>
      </w:r>
      <w:proofErr w:type="spellStart"/>
      <w:r w:rsidRPr="008C574D">
        <w:rPr>
          <w:rFonts w:ascii="Times New Roman" w:hAnsi="Times New Roman" w:cs="Times New Roman"/>
          <w:sz w:val="24"/>
        </w:rPr>
        <w:t>Гумимакс</w:t>
      </w:r>
      <w:proofErr w:type="spellEnd"/>
      <w:r w:rsidRPr="008C574D">
        <w:rPr>
          <w:rFonts w:ascii="Times New Roman" w:hAnsi="Times New Roman" w:cs="Times New Roman"/>
          <w:sz w:val="24"/>
        </w:rPr>
        <w:t>» и «</w:t>
      </w:r>
      <w:proofErr w:type="spellStart"/>
      <w:r w:rsidRPr="008C574D">
        <w:rPr>
          <w:rFonts w:ascii="Times New Roman" w:hAnsi="Times New Roman" w:cs="Times New Roman"/>
          <w:sz w:val="24"/>
        </w:rPr>
        <w:t>Гумилайф</w:t>
      </w:r>
      <w:proofErr w:type="spellEnd"/>
      <w:r w:rsidRPr="008C574D">
        <w:rPr>
          <w:rFonts w:ascii="Times New Roman" w:hAnsi="Times New Roman" w:cs="Times New Roman"/>
          <w:sz w:val="24"/>
        </w:rPr>
        <w:t xml:space="preserve">» оказывает положительное влияние на урожайность культуры и имеет высокий уровень экономической окупаемости. </w:t>
      </w:r>
      <w:proofErr w:type="gramStart"/>
      <w:r w:rsidRPr="008C574D">
        <w:rPr>
          <w:rFonts w:ascii="Times New Roman" w:hAnsi="Times New Roman" w:cs="Times New Roman"/>
          <w:sz w:val="24"/>
        </w:rPr>
        <w:t>Расчет экономической эффективности показал, что наибольшая стоимость продукции отмечена в варианте применения препарата «</w:t>
      </w:r>
      <w:proofErr w:type="spellStart"/>
      <w:r w:rsidRPr="008C574D">
        <w:rPr>
          <w:rFonts w:ascii="Times New Roman" w:hAnsi="Times New Roman" w:cs="Times New Roman"/>
          <w:sz w:val="24"/>
        </w:rPr>
        <w:t>Гумилайф</w:t>
      </w:r>
      <w:proofErr w:type="spellEnd"/>
      <w:r w:rsidRPr="008C574D">
        <w:rPr>
          <w:rFonts w:ascii="Times New Roman" w:hAnsi="Times New Roman" w:cs="Times New Roman"/>
          <w:sz w:val="24"/>
        </w:rPr>
        <w:t>» у сорта Пикантная - 39520,00 руб., здесь же самый высокий условный чистый доход - 28458,86 руб. и самая высокая окупаемость - 3,57 руб. Следует отметить, что самая низкая окупаемость затрат вне зависимости от сорта, года исследования отмечена в контроле (без применения удобрений).</w:t>
      </w:r>
      <w:proofErr w:type="gramEnd"/>
      <w:r w:rsidRPr="008C574D">
        <w:rPr>
          <w:rFonts w:ascii="Times New Roman" w:hAnsi="Times New Roman" w:cs="Times New Roman"/>
          <w:sz w:val="24"/>
        </w:rPr>
        <w:t xml:space="preserve"> Максимальная урожайность отмечена при применении препарата «</w:t>
      </w:r>
      <w:proofErr w:type="spellStart"/>
      <w:r w:rsidRPr="008C574D">
        <w:rPr>
          <w:rFonts w:ascii="Times New Roman" w:hAnsi="Times New Roman" w:cs="Times New Roman"/>
          <w:sz w:val="24"/>
        </w:rPr>
        <w:t>Гумилайф</w:t>
      </w:r>
      <w:proofErr w:type="spellEnd"/>
      <w:r w:rsidRPr="008C574D">
        <w:rPr>
          <w:rFonts w:ascii="Times New Roman" w:hAnsi="Times New Roman" w:cs="Times New Roman"/>
          <w:sz w:val="24"/>
        </w:rPr>
        <w:t xml:space="preserve">» - 1,52 т/га за три года исследований. Следует отметить, что урожайность в контроле в целом ниже урожайности вариантов с применением удобрений на 0,14-0,21 т/га. Данное исследование имеет ключевое значение для аграрного сектора Зауралья, так как чечевица является культурой пищевого и кормового использования, а проблема дефицита белка остается одной из важнейших в Курганской области и актуальной в условиях </w:t>
      </w:r>
      <w:proofErr w:type="spellStart"/>
      <w:r w:rsidRPr="008C574D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8C574D">
        <w:rPr>
          <w:rFonts w:ascii="Times New Roman" w:hAnsi="Times New Roman" w:cs="Times New Roman"/>
          <w:sz w:val="24"/>
        </w:rPr>
        <w:t>.</w:t>
      </w:r>
    </w:p>
    <w:p w:rsidR="00DD6DE0" w:rsidRPr="008C574D" w:rsidRDefault="00DD6DE0" w:rsidP="008C5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574D" w:rsidRPr="008C574D" w:rsidRDefault="008C574D" w:rsidP="008C5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EE0583" w:rsidRPr="008C574D" w:rsidRDefault="004A44B2" w:rsidP="008C574D">
      <w:pPr>
        <w:pStyle w:val="a3"/>
        <w:jc w:val="both"/>
        <w:rPr>
          <w:rFonts w:ascii="Times New Roman" w:hAnsi="Times New Roman" w:cs="Times New Roman"/>
          <w:sz w:val="24"/>
        </w:rPr>
      </w:pPr>
      <w:r w:rsidRPr="008C574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5DDE03" wp14:editId="1F1ACEF7">
            <wp:extent cx="7620" cy="762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83" w:rsidRPr="008C574D" w:rsidRDefault="00EE0583" w:rsidP="008C57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0583" w:rsidRPr="008C574D" w:rsidRDefault="00EE0583" w:rsidP="008C57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A44B2" w:rsidRPr="008C574D" w:rsidRDefault="004A44B2" w:rsidP="008C574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A44B2" w:rsidRPr="008C574D" w:rsidSect="001E08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E8" w:rsidRDefault="007832E8" w:rsidP="008C574D">
      <w:pPr>
        <w:spacing w:after="0" w:line="240" w:lineRule="auto"/>
      </w:pPr>
      <w:r>
        <w:separator/>
      </w:r>
    </w:p>
  </w:endnote>
  <w:endnote w:type="continuationSeparator" w:id="0">
    <w:p w:rsidR="007832E8" w:rsidRDefault="007832E8" w:rsidP="008C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20739"/>
      <w:docPartObj>
        <w:docPartGallery w:val="Page Numbers (Bottom of Page)"/>
        <w:docPartUnique/>
      </w:docPartObj>
    </w:sdtPr>
    <w:sdtEndPr/>
    <w:sdtContent>
      <w:p w:rsidR="008C574D" w:rsidRDefault="008C57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BC">
          <w:rPr>
            <w:noProof/>
          </w:rPr>
          <w:t>3</w:t>
        </w:r>
        <w:r>
          <w:fldChar w:fldCharType="end"/>
        </w:r>
      </w:p>
    </w:sdtContent>
  </w:sdt>
  <w:p w:rsidR="008C574D" w:rsidRDefault="008C57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E8" w:rsidRDefault="007832E8" w:rsidP="008C574D">
      <w:pPr>
        <w:spacing w:after="0" w:line="240" w:lineRule="auto"/>
      </w:pPr>
      <w:r>
        <w:separator/>
      </w:r>
    </w:p>
  </w:footnote>
  <w:footnote w:type="continuationSeparator" w:id="0">
    <w:p w:rsidR="007832E8" w:rsidRDefault="007832E8" w:rsidP="008C5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862"/>
    <w:rsid w:val="00017A1C"/>
    <w:rsid w:val="00045373"/>
    <w:rsid w:val="00085645"/>
    <w:rsid w:val="00152269"/>
    <w:rsid w:val="001C112D"/>
    <w:rsid w:val="001E08C1"/>
    <w:rsid w:val="002B3585"/>
    <w:rsid w:val="00313BB9"/>
    <w:rsid w:val="0042187A"/>
    <w:rsid w:val="00426E80"/>
    <w:rsid w:val="00437A80"/>
    <w:rsid w:val="004A44B2"/>
    <w:rsid w:val="004B4CF1"/>
    <w:rsid w:val="005D74AE"/>
    <w:rsid w:val="005E6EF8"/>
    <w:rsid w:val="006979DC"/>
    <w:rsid w:val="006E1572"/>
    <w:rsid w:val="00724852"/>
    <w:rsid w:val="007832E8"/>
    <w:rsid w:val="00835546"/>
    <w:rsid w:val="008463FE"/>
    <w:rsid w:val="008C574D"/>
    <w:rsid w:val="008E5844"/>
    <w:rsid w:val="00961B8D"/>
    <w:rsid w:val="00971E56"/>
    <w:rsid w:val="009734BC"/>
    <w:rsid w:val="00992862"/>
    <w:rsid w:val="009A5668"/>
    <w:rsid w:val="009F758F"/>
    <w:rsid w:val="00A158B5"/>
    <w:rsid w:val="00A6768D"/>
    <w:rsid w:val="00AD71F5"/>
    <w:rsid w:val="00B134D0"/>
    <w:rsid w:val="00BB0D61"/>
    <w:rsid w:val="00BD5579"/>
    <w:rsid w:val="00BE33A9"/>
    <w:rsid w:val="00BE5C20"/>
    <w:rsid w:val="00D4170E"/>
    <w:rsid w:val="00DA4313"/>
    <w:rsid w:val="00DD6DE0"/>
    <w:rsid w:val="00E15A54"/>
    <w:rsid w:val="00E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A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6EF8"/>
    <w:rPr>
      <w:strike w:val="0"/>
      <w:dstrike w:val="0"/>
      <w:color w:val="00008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4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574D"/>
  </w:style>
  <w:style w:type="paragraph" w:styleId="ab">
    <w:name w:val="footer"/>
    <w:basedOn w:val="a"/>
    <w:link w:val="ac"/>
    <w:uiPriority w:val="99"/>
    <w:unhideWhenUsed/>
    <w:rsid w:val="008C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6320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42</cp:revision>
  <dcterms:created xsi:type="dcterms:W3CDTF">2016-07-24T08:24:00Z</dcterms:created>
  <dcterms:modified xsi:type="dcterms:W3CDTF">2016-10-16T05:59:00Z</dcterms:modified>
</cp:coreProperties>
</file>